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9B690" w14:textId="77777777" w:rsidR="00E90E49" w:rsidRPr="00861AC1" w:rsidRDefault="00861AC1" w:rsidP="00861AC1">
      <w:pPr>
        <w:rPr>
          <w:sz w:val="36"/>
          <w:szCs w:val="36"/>
        </w:rPr>
      </w:pPr>
      <w:r w:rsidRPr="00861AC1">
        <w:rPr>
          <w:sz w:val="36"/>
          <w:szCs w:val="36"/>
        </w:rPr>
        <w:t>O</w:t>
      </w:r>
      <w:r w:rsidR="00A97408" w:rsidRPr="00861AC1">
        <w:rPr>
          <w:sz w:val="36"/>
          <w:szCs w:val="36"/>
        </w:rPr>
        <w:t>bjectives for Rel-16 NB-IoT and LTE-M(eMTC)</w:t>
      </w:r>
    </w:p>
    <w:p w14:paraId="6E0D8C73" w14:textId="77777777" w:rsidR="00477768" w:rsidRPr="00CE0424" w:rsidRDefault="00477768" w:rsidP="00CE0424">
      <w:pPr>
        <w:pStyle w:val="BodyText"/>
      </w:pPr>
    </w:p>
    <w:p w14:paraId="18D20553" w14:textId="77777777" w:rsidR="00A97408" w:rsidRDefault="00A97408" w:rsidP="00A97408">
      <w:pPr>
        <w:pStyle w:val="Heading1"/>
      </w:pPr>
      <w:bookmarkStart w:id="0" w:name="_Ref178064866"/>
      <w:r w:rsidRPr="00CE0424">
        <w:t>Introduction</w:t>
      </w:r>
    </w:p>
    <w:p w14:paraId="4C230A35" w14:textId="5CB687D6" w:rsidR="00A97408" w:rsidRDefault="00A97408" w:rsidP="00A97408">
      <w:r>
        <w:t xml:space="preserve">In this </w:t>
      </w:r>
      <w:r w:rsidR="0047247C">
        <w:t xml:space="preserve">document </w:t>
      </w:r>
      <w:r>
        <w:t>objectives proposed by different companies are listed an</w:t>
      </w:r>
      <w:r w:rsidR="0047247C">
        <w:t>d</w:t>
      </w:r>
      <w:r>
        <w:t xml:space="preserve"> companies are encouraged to give their view on whether an </w:t>
      </w:r>
      <w:r w:rsidR="00721BD7">
        <w:t>objective should be prioritized.</w:t>
      </w:r>
    </w:p>
    <w:p w14:paraId="774B70E9" w14:textId="77777777" w:rsidR="00A97408" w:rsidRPr="00A97408" w:rsidRDefault="00A97408" w:rsidP="00A97408">
      <w:r>
        <w:t xml:space="preserve">After seeing the interest for different options, </w:t>
      </w:r>
      <w:r w:rsidR="00861AC1">
        <w:t xml:space="preserve">taking into account the available time in the working groups, </w:t>
      </w:r>
      <w:r>
        <w:t>more detailed objectives will be defined for</w:t>
      </w:r>
      <w:r w:rsidR="000E6C00">
        <w:t xml:space="preserve"> the second </w:t>
      </w:r>
      <w:r>
        <w:t xml:space="preserve">round </w:t>
      </w:r>
      <w:r w:rsidR="000E6C00">
        <w:t xml:space="preserve">of </w:t>
      </w:r>
      <w:r>
        <w:t>discussion.</w:t>
      </w:r>
    </w:p>
    <w:p w14:paraId="24379CCC" w14:textId="77777777" w:rsidR="00A97408" w:rsidRPr="00CE0424" w:rsidRDefault="00A97408" w:rsidP="00A97408">
      <w:pPr>
        <w:pStyle w:val="Heading1"/>
      </w:pPr>
      <w:r>
        <w:t>LTE-M(eMTC)</w:t>
      </w:r>
    </w:p>
    <w:p w14:paraId="04870538" w14:textId="77777777" w:rsidR="00C10117" w:rsidRDefault="00C10117" w:rsidP="00C10117">
      <w:pPr>
        <w:pStyle w:val="Heading2"/>
      </w:pPr>
      <w:r w:rsidRPr="00C10117">
        <w:t>Further improve UL data transmission efficiency</w:t>
      </w:r>
    </w:p>
    <w:p w14:paraId="4ADFF748" w14:textId="77777777" w:rsidR="0047247C" w:rsidRPr="0047247C" w:rsidRDefault="0047247C" w:rsidP="0047247C">
      <w:r>
        <w:t>The following options have been proposed:</w:t>
      </w:r>
    </w:p>
    <w:p w14:paraId="0D1E5901" w14:textId="77777777" w:rsidR="00C10117" w:rsidRPr="00C10117" w:rsidRDefault="00C10117" w:rsidP="0047247C">
      <w:pPr>
        <w:pStyle w:val="ListParagraph"/>
        <w:numPr>
          <w:ilvl w:val="0"/>
          <w:numId w:val="14"/>
        </w:numPr>
      </w:pPr>
      <w:r w:rsidRPr="00C10117">
        <w:t>Early data transmission in idle mode</w:t>
      </w:r>
    </w:p>
    <w:p w14:paraId="604938A7" w14:textId="5F47E4F6" w:rsidR="00C10117" w:rsidRPr="00C10117" w:rsidRDefault="00C10117" w:rsidP="0047247C">
      <w:pPr>
        <w:pStyle w:val="ListParagraph"/>
        <w:numPr>
          <w:ilvl w:val="1"/>
          <w:numId w:val="14"/>
        </w:numPr>
      </w:pPr>
      <w:r w:rsidRPr="00C10117">
        <w:t>Pre-configured grant/assignment</w:t>
      </w:r>
      <w:r w:rsidR="00721BD7">
        <w:t>;</w:t>
      </w:r>
      <w:r w:rsidRPr="00C10117">
        <w:t xml:space="preserve"> omitting msg1/2</w:t>
      </w:r>
    </w:p>
    <w:p w14:paraId="740F4ED5" w14:textId="77777777" w:rsidR="00C10117" w:rsidRPr="00C10117" w:rsidRDefault="00C10117" w:rsidP="0047247C">
      <w:pPr>
        <w:pStyle w:val="ListParagraph"/>
        <w:numPr>
          <w:ilvl w:val="1"/>
          <w:numId w:val="14"/>
        </w:numPr>
      </w:pPr>
      <w:r w:rsidRPr="00C10117">
        <w:t xml:space="preserve">Transmit data before msg3 </w:t>
      </w:r>
    </w:p>
    <w:p w14:paraId="0A503E5D" w14:textId="77777777" w:rsidR="00C10117" w:rsidRPr="00C10117" w:rsidRDefault="00C10117" w:rsidP="0047247C">
      <w:pPr>
        <w:pStyle w:val="ListParagraph"/>
        <w:numPr>
          <w:ilvl w:val="0"/>
          <w:numId w:val="14"/>
        </w:numPr>
      </w:pPr>
      <w:r w:rsidRPr="00C10117">
        <w:t xml:space="preserve">New waveform, e.g. NOMA </w:t>
      </w:r>
    </w:p>
    <w:tbl>
      <w:tblPr>
        <w:tblStyle w:val="TableGrid"/>
        <w:tblW w:w="0" w:type="auto"/>
        <w:tblLook w:val="04A0" w:firstRow="1" w:lastRow="0" w:firstColumn="1" w:lastColumn="0" w:noHBand="0" w:noVBand="1"/>
      </w:tblPr>
      <w:tblGrid>
        <w:gridCol w:w="1615"/>
        <w:gridCol w:w="1440"/>
        <w:gridCol w:w="6574"/>
      </w:tblGrid>
      <w:tr w:rsidR="0047247C" w14:paraId="2E589F7A" w14:textId="77777777" w:rsidTr="0047247C">
        <w:tc>
          <w:tcPr>
            <w:tcW w:w="1615" w:type="dxa"/>
          </w:tcPr>
          <w:p w14:paraId="4375285D" w14:textId="77777777" w:rsidR="0047247C" w:rsidRDefault="0047247C" w:rsidP="0047247C">
            <w:r>
              <w:t>Company</w:t>
            </w:r>
          </w:p>
        </w:tc>
        <w:tc>
          <w:tcPr>
            <w:tcW w:w="1440" w:type="dxa"/>
          </w:tcPr>
          <w:p w14:paraId="009A4291" w14:textId="77777777" w:rsidR="0047247C" w:rsidRDefault="0047247C" w:rsidP="0047247C">
            <w:r>
              <w:t>Option(s) that should be included</w:t>
            </w:r>
          </w:p>
        </w:tc>
        <w:tc>
          <w:tcPr>
            <w:tcW w:w="6574" w:type="dxa"/>
          </w:tcPr>
          <w:p w14:paraId="38F872CB" w14:textId="77777777" w:rsidR="0047247C" w:rsidRDefault="0047247C" w:rsidP="0047247C">
            <w:r>
              <w:t>Comments</w:t>
            </w:r>
          </w:p>
        </w:tc>
      </w:tr>
      <w:tr w:rsidR="00A173BB" w14:paraId="5AA810D9" w14:textId="77777777" w:rsidTr="0047247C">
        <w:tc>
          <w:tcPr>
            <w:tcW w:w="1615" w:type="dxa"/>
          </w:tcPr>
          <w:p w14:paraId="18EAE670" w14:textId="3545B08D" w:rsidR="00A173BB" w:rsidRDefault="00A173BB" w:rsidP="00A173BB">
            <w:r>
              <w:t>Huawei, HiSilicon</w:t>
            </w:r>
          </w:p>
        </w:tc>
        <w:tc>
          <w:tcPr>
            <w:tcW w:w="1440" w:type="dxa"/>
          </w:tcPr>
          <w:p w14:paraId="0697055F" w14:textId="4D92F267" w:rsidR="00A173BB" w:rsidRDefault="00A173BB" w:rsidP="00A173BB">
            <w:r>
              <w:t>1</w:t>
            </w:r>
          </w:p>
        </w:tc>
        <w:tc>
          <w:tcPr>
            <w:tcW w:w="6574" w:type="dxa"/>
          </w:tcPr>
          <w:p w14:paraId="6AB5C734" w14:textId="77777777" w:rsidR="00A173BB" w:rsidRDefault="00A173BB" w:rsidP="00A173BB"/>
        </w:tc>
      </w:tr>
      <w:tr w:rsidR="00251E92" w14:paraId="0379FC56" w14:textId="77777777" w:rsidTr="0047247C">
        <w:tc>
          <w:tcPr>
            <w:tcW w:w="1615" w:type="dxa"/>
          </w:tcPr>
          <w:p w14:paraId="7C9B3171" w14:textId="3D2969A2" w:rsidR="00251E92" w:rsidRDefault="00251E92" w:rsidP="00251E92">
            <w:r>
              <w:rPr>
                <w:rFonts w:hint="eastAsia"/>
              </w:rPr>
              <w:t>Xi</w:t>
            </w:r>
            <w:r>
              <w:t>aomi</w:t>
            </w:r>
          </w:p>
        </w:tc>
        <w:tc>
          <w:tcPr>
            <w:tcW w:w="1440" w:type="dxa"/>
          </w:tcPr>
          <w:p w14:paraId="68C4A95E" w14:textId="78C63175" w:rsidR="00251E92" w:rsidRDefault="00251E92" w:rsidP="00251E92">
            <w:r>
              <w:t xml:space="preserve">1, </w:t>
            </w:r>
            <w:r>
              <w:rPr>
                <w:rFonts w:hint="eastAsia"/>
              </w:rPr>
              <w:t xml:space="preserve">2 </w:t>
            </w:r>
          </w:p>
        </w:tc>
        <w:tc>
          <w:tcPr>
            <w:tcW w:w="6574" w:type="dxa"/>
          </w:tcPr>
          <w:p w14:paraId="66644BE3" w14:textId="77777777" w:rsidR="00251E92" w:rsidRDefault="00251E92" w:rsidP="00251E92">
            <w:r>
              <w:rPr>
                <w:rFonts w:hint="eastAsia"/>
              </w:rPr>
              <w:t xml:space="preserve">We </w:t>
            </w:r>
            <w:r>
              <w:t xml:space="preserve">are OK with1,  </w:t>
            </w:r>
            <w:r>
              <w:rPr>
                <w:rFonts w:hint="eastAsia"/>
              </w:rPr>
              <w:t xml:space="preserve">2. </w:t>
            </w:r>
          </w:p>
          <w:p w14:paraId="5BA27BF3" w14:textId="30C0435E" w:rsidR="00251E92" w:rsidRDefault="00251E92" w:rsidP="00251E92">
            <w:r>
              <w:t xml:space="preserve">NOMA combined with UL grant free could enable both massive connections and high transmission efficiency. </w:t>
            </w:r>
          </w:p>
        </w:tc>
      </w:tr>
      <w:tr w:rsidR="00A173BB" w14:paraId="79BC5693" w14:textId="77777777" w:rsidTr="0047247C">
        <w:tc>
          <w:tcPr>
            <w:tcW w:w="1615" w:type="dxa"/>
          </w:tcPr>
          <w:p w14:paraId="79D227A9" w14:textId="050EB23C" w:rsidR="00A173BB" w:rsidRDefault="00692013" w:rsidP="00A173BB">
            <w:r>
              <w:rPr>
                <w:rFonts w:hint="eastAsia"/>
              </w:rPr>
              <w:t>OPPO</w:t>
            </w:r>
          </w:p>
        </w:tc>
        <w:tc>
          <w:tcPr>
            <w:tcW w:w="1440" w:type="dxa"/>
          </w:tcPr>
          <w:p w14:paraId="0E4875FC" w14:textId="77777777" w:rsidR="00A173BB" w:rsidRDefault="00A173BB" w:rsidP="00A173BB"/>
        </w:tc>
        <w:tc>
          <w:tcPr>
            <w:tcW w:w="6574" w:type="dxa"/>
          </w:tcPr>
          <w:p w14:paraId="0CE2F421" w14:textId="59A1DF4E" w:rsidR="00A173BB" w:rsidRDefault="00692013" w:rsidP="00A173BB">
            <w:r>
              <w:rPr>
                <w:rFonts w:hint="eastAsia"/>
              </w:rPr>
              <w:t xml:space="preserve">Generally, we are open to these techniques to improve the UL efficiency. </w:t>
            </w:r>
            <w:r>
              <w:t>B</w:t>
            </w:r>
            <w:r>
              <w:rPr>
                <w:rFonts w:hint="eastAsia"/>
              </w:rPr>
              <w:t xml:space="preserve">ut they shall be carefully studied, e.g., how to guarantte the data transfer security for 1b and for 2 we suggest to wait for the output in the NR NOMA SI. </w:t>
            </w:r>
          </w:p>
        </w:tc>
      </w:tr>
      <w:tr w:rsidR="009966CB" w14:paraId="2A0E9DB3" w14:textId="77777777" w:rsidTr="0047247C">
        <w:tc>
          <w:tcPr>
            <w:tcW w:w="1615" w:type="dxa"/>
          </w:tcPr>
          <w:p w14:paraId="06193CA3" w14:textId="33A01CE9" w:rsidR="009966CB" w:rsidRDefault="009966CB" w:rsidP="009966CB">
            <w:r>
              <w:rPr>
                <w:rFonts w:hint="eastAsia"/>
              </w:rPr>
              <w:t>ZTE</w:t>
            </w:r>
          </w:p>
        </w:tc>
        <w:tc>
          <w:tcPr>
            <w:tcW w:w="1440" w:type="dxa"/>
          </w:tcPr>
          <w:p w14:paraId="1137DD09" w14:textId="2081EC5D" w:rsidR="009966CB" w:rsidRDefault="009966CB" w:rsidP="009966CB">
            <w:r>
              <w:rPr>
                <w:rFonts w:hint="eastAsia"/>
              </w:rPr>
              <w:t>None</w:t>
            </w:r>
          </w:p>
        </w:tc>
        <w:tc>
          <w:tcPr>
            <w:tcW w:w="6574" w:type="dxa"/>
          </w:tcPr>
          <w:p w14:paraId="33557DD5" w14:textId="7301E046" w:rsidR="009966CB" w:rsidRPr="00C9648A" w:rsidRDefault="009966CB" w:rsidP="009966CB">
            <w:r>
              <w:t>There has thinking that Rel-16 would be a ‘small’ release with limited new functional features, as we need more time for specifications correction and consolidation. The TU allocated for R16 eMTC and NB-IoT work items would be limited. Moreover, there may have parallel NR-IoT study item that may cause further reduction in available TUs.</w:t>
            </w:r>
          </w:p>
          <w:p w14:paraId="71C92A3E" w14:textId="77777777" w:rsidR="009966CB" w:rsidRDefault="009966CB" w:rsidP="009966CB">
            <w:r>
              <w:t xml:space="preserve">For early data transmission, as we know, the EDT introduced in Rel-15 would mainly for restricted use case, e.g., UE only having one UL/DL packet data for transmission. The need of introducing further enhancements for such restricted scenarios is not very persuasive. </w:t>
            </w:r>
          </w:p>
          <w:p w14:paraId="4D6692DF" w14:textId="77777777" w:rsidR="009966CB" w:rsidRDefault="009966CB" w:rsidP="009966CB">
            <w:r>
              <w:t>Furthermore, for option 1 of pre-configured grant/assignment, we agree it has benefit for connected mode transmission. However, for using it in idle mode transmission, we have the following concerns:</w:t>
            </w:r>
          </w:p>
          <w:p w14:paraId="731D42B6" w14:textId="77777777" w:rsidR="009966CB" w:rsidRDefault="009966CB" w:rsidP="009966CB">
            <w:pPr>
              <w:numPr>
                <w:ilvl w:val="0"/>
                <w:numId w:val="41"/>
              </w:numPr>
            </w:pPr>
            <w:r>
              <w:t xml:space="preserve">It’s some complicated to evaluate whether the gain is worth the complexity. At least with consideration on a large number of UEs, the issues of collision or waste of reserved resources should be carefully considered. </w:t>
            </w:r>
          </w:p>
          <w:p w14:paraId="449527D1" w14:textId="77777777" w:rsidR="009966CB" w:rsidRDefault="009966CB" w:rsidP="009966CB">
            <w:pPr>
              <w:numPr>
                <w:ilvl w:val="0"/>
                <w:numId w:val="41"/>
              </w:numPr>
            </w:pPr>
            <w:r>
              <w:t xml:space="preserve">Moreover, some previous related discussion have the condition that TA can be maintained in idle mode but we don’t think there has such restriction for R16 enhancements. In other words, if more convincing gains are wanted, more study work on the use cases would be </w:t>
            </w:r>
            <w:r>
              <w:lastRenderedPageBreak/>
              <w:t xml:space="preserve">needed, e.g., TA can or cannot be maintained. For example, if the case that TA cannot be maintained should be considered (as we will also consider the mobility enhancement in R16), more complicated solutions need to be considered and evaluated. </w:t>
            </w:r>
          </w:p>
          <w:p w14:paraId="292565C1" w14:textId="77777777" w:rsidR="009966CB" w:rsidRDefault="009966CB" w:rsidP="009966CB">
            <w:pPr>
              <w:pStyle w:val="ListParagraph"/>
              <w:numPr>
                <w:ilvl w:val="0"/>
                <w:numId w:val="42"/>
              </w:numPr>
              <w:spacing w:beforeLines="30" w:before="72"/>
            </w:pPr>
            <w:r>
              <w:t>Accordingly, more standardization work on RAN1/RAN2/RAN3 may be needed. We worry about whether so much work can be completed in limited TU allocation in Rel-16.</w:t>
            </w:r>
          </w:p>
          <w:p w14:paraId="1ABD5503" w14:textId="77777777" w:rsidR="009966CB" w:rsidRDefault="009966CB" w:rsidP="009966CB"/>
          <w:p w14:paraId="6C731AE5" w14:textId="77777777" w:rsidR="009966CB" w:rsidRDefault="009966CB" w:rsidP="009966CB">
            <w:r>
              <w:t>For option 2, e.g.</w:t>
            </w:r>
            <w:r w:rsidRPr="00C10117">
              <w:t xml:space="preserve"> NOMA</w:t>
            </w:r>
            <w:r>
              <w:t>, we think the solution would handle wide range use cases while it would also be complicated. As there already have much discussion in R15 NOMA SI, we should try to avoid overlapped study work in different WI/SI. Therefore, we agree with OPPO that we certainly should wait for the output of NOMA SI. Based on the output of NOMA SI, later we can decide whether NOMA can be used for further early data transmission in eMTC.</w:t>
            </w:r>
          </w:p>
          <w:p w14:paraId="16DBB5FC" w14:textId="77777777" w:rsidR="009966CB" w:rsidRDefault="009966CB" w:rsidP="009966CB"/>
          <w:p w14:paraId="27274F01" w14:textId="05E14284" w:rsidR="009966CB" w:rsidRDefault="009966CB" w:rsidP="009966CB">
            <w:r>
              <w:t xml:space="preserve">Finally, we think in the following sections, we already have much work on R15 leftover, coverage enhancements </w:t>
            </w:r>
            <w:r>
              <w:rPr>
                <w:rFonts w:hint="eastAsia"/>
              </w:rPr>
              <w:t>(</w:t>
            </w:r>
            <w:r>
              <w:t xml:space="preserve">e.g., </w:t>
            </w:r>
            <w:r>
              <w:rPr>
                <w:rFonts w:hint="eastAsia"/>
              </w:rPr>
              <w:t>relay)</w:t>
            </w:r>
            <w:r>
              <w:t>, system scheduling efficiency enhancements, stand-alone LTE-M and so on. Introducing complicated solutions of early data transmission before Msg3 for unclear</w:t>
            </w:r>
            <w:r>
              <w:rPr>
                <w:rFonts w:hint="eastAsia"/>
              </w:rPr>
              <w:t xml:space="preserve"> </w:t>
            </w:r>
            <w:r>
              <w:t xml:space="preserve">requirements would not provide much benefit but pose a risk to the completion of R16 work items as </w:t>
            </w:r>
            <w:r>
              <w:rPr>
                <w:rFonts w:hint="eastAsia"/>
              </w:rPr>
              <w:t>schedule</w:t>
            </w:r>
            <w:r>
              <w:t>d.</w:t>
            </w:r>
          </w:p>
        </w:tc>
      </w:tr>
      <w:tr w:rsidR="00216204" w14:paraId="1066A9E3" w14:textId="77777777" w:rsidTr="00216204">
        <w:tc>
          <w:tcPr>
            <w:tcW w:w="1615" w:type="dxa"/>
          </w:tcPr>
          <w:p w14:paraId="5064C4F4" w14:textId="77777777" w:rsidR="00216204" w:rsidRDefault="00216204" w:rsidP="00216204">
            <w:r>
              <w:lastRenderedPageBreak/>
              <w:t>Telstra</w:t>
            </w:r>
          </w:p>
        </w:tc>
        <w:tc>
          <w:tcPr>
            <w:tcW w:w="1440" w:type="dxa"/>
          </w:tcPr>
          <w:p w14:paraId="44E49962" w14:textId="77777777" w:rsidR="00216204" w:rsidRDefault="00216204" w:rsidP="00216204">
            <w:r>
              <w:t>1</w:t>
            </w:r>
          </w:p>
        </w:tc>
        <w:tc>
          <w:tcPr>
            <w:tcW w:w="6574" w:type="dxa"/>
          </w:tcPr>
          <w:p w14:paraId="10DD2F27" w14:textId="77777777" w:rsidR="00216204" w:rsidRDefault="00216204" w:rsidP="00216204">
            <w:r>
              <w:t>Agree with OPPO &amp; ZTE re 2), requires SI first</w:t>
            </w:r>
          </w:p>
        </w:tc>
      </w:tr>
      <w:tr w:rsidR="00113AA3" w14:paraId="78E3A390" w14:textId="77777777" w:rsidTr="00216204">
        <w:tc>
          <w:tcPr>
            <w:tcW w:w="1615" w:type="dxa"/>
          </w:tcPr>
          <w:p w14:paraId="3849B14C" w14:textId="5006BC74" w:rsidR="00113AA3" w:rsidRDefault="00113AA3" w:rsidP="00216204">
            <w:r>
              <w:t>SoftBank</w:t>
            </w:r>
          </w:p>
        </w:tc>
        <w:tc>
          <w:tcPr>
            <w:tcW w:w="1440" w:type="dxa"/>
          </w:tcPr>
          <w:p w14:paraId="7E237A69" w14:textId="77777777" w:rsidR="00113AA3" w:rsidRDefault="00113AA3" w:rsidP="00216204"/>
        </w:tc>
        <w:tc>
          <w:tcPr>
            <w:tcW w:w="6574" w:type="dxa"/>
          </w:tcPr>
          <w:p w14:paraId="321C0B20" w14:textId="2F2235D8" w:rsidR="00113AA3" w:rsidRDefault="00113AA3" w:rsidP="00BC166F">
            <w:r>
              <w:t xml:space="preserve">Generally speaking, the current commercial network and the latest standard have a very big gap, and we don’t know whether or not the listed technology is really </w:t>
            </w:r>
            <w:r w:rsidR="00BC166F">
              <w:t>important for the success of 3GPP LPWA technologies</w:t>
            </w:r>
            <w:r>
              <w:t xml:space="preserve">. We </w:t>
            </w:r>
            <w:r w:rsidR="00BC166F">
              <w:t xml:space="preserve">think we can slow-down our discussion a bit. </w:t>
            </w:r>
          </w:p>
        </w:tc>
      </w:tr>
      <w:tr w:rsidR="00906EE1" w14:paraId="3020CEAA" w14:textId="77777777" w:rsidTr="00216204">
        <w:tc>
          <w:tcPr>
            <w:tcW w:w="1615" w:type="dxa"/>
          </w:tcPr>
          <w:p w14:paraId="7DCA74BF" w14:textId="002393E6" w:rsidR="00906EE1" w:rsidRDefault="00906EE1" w:rsidP="00906EE1">
            <w:r>
              <w:t>Sony</w:t>
            </w:r>
          </w:p>
        </w:tc>
        <w:tc>
          <w:tcPr>
            <w:tcW w:w="1440" w:type="dxa"/>
          </w:tcPr>
          <w:p w14:paraId="5AEDCEE7" w14:textId="6FED85AA" w:rsidR="00906EE1" w:rsidRDefault="00906EE1" w:rsidP="00906EE1">
            <w:r>
              <w:t>1, 2</w:t>
            </w:r>
          </w:p>
        </w:tc>
        <w:tc>
          <w:tcPr>
            <w:tcW w:w="6574" w:type="dxa"/>
          </w:tcPr>
          <w:p w14:paraId="062DC3EC" w14:textId="77777777" w:rsidR="00906EE1" w:rsidRDefault="00906EE1" w:rsidP="00906EE1">
            <w:r>
              <w:t>1: We are generally supportive of grant-free if it can reduce latency or improve battery consumption. In addition, to consider the payload transmission with security aspect that may require larger payload size.</w:t>
            </w:r>
          </w:p>
          <w:p w14:paraId="70275625" w14:textId="64FDBEBD" w:rsidR="00906EE1" w:rsidRDefault="00906EE1" w:rsidP="00906EE1">
            <w:r>
              <w:t>2: eMTC / NB-IoT meet the IMT-2020 capacity requirements, as shown in RAN1</w:t>
            </w:r>
            <w:r w:rsidR="00EC2B3F">
              <w:t xml:space="preserve"> contributions on IMT-2020 self-</w:t>
            </w:r>
            <w:r>
              <w:t>evaluation. However</w:t>
            </w:r>
            <w:r w:rsidR="00EC2B3F">
              <w:t>,</w:t>
            </w:r>
            <w:r>
              <w:t xml:space="preserve"> NOMA can allow those capacity requirements to be fulfilled using fewer LTE resources. Hence the efficiency gains possible with NOMA would </w:t>
            </w:r>
            <w:r w:rsidR="00EC2B3F">
              <w:t>be a useful addition in Rel-16.</w:t>
            </w:r>
          </w:p>
        </w:tc>
      </w:tr>
      <w:tr w:rsidR="00C435CA" w14:paraId="5A7C2200" w14:textId="77777777" w:rsidTr="00216204">
        <w:tc>
          <w:tcPr>
            <w:tcW w:w="1615" w:type="dxa"/>
          </w:tcPr>
          <w:p w14:paraId="384F252E" w14:textId="46CE0ECE" w:rsidR="00C435CA" w:rsidRDefault="00C435CA" w:rsidP="00906EE1">
            <w:r>
              <w:rPr>
                <w:rFonts w:hint="eastAsia"/>
              </w:rPr>
              <w:t>Samsung</w:t>
            </w:r>
          </w:p>
        </w:tc>
        <w:tc>
          <w:tcPr>
            <w:tcW w:w="1440" w:type="dxa"/>
          </w:tcPr>
          <w:p w14:paraId="4F5229C8" w14:textId="6A1ADEA2" w:rsidR="00C435CA" w:rsidRDefault="00C435CA" w:rsidP="00906EE1">
            <w:r>
              <w:rPr>
                <w:rFonts w:hint="eastAsia"/>
              </w:rPr>
              <w:t>NA</w:t>
            </w:r>
          </w:p>
        </w:tc>
        <w:tc>
          <w:tcPr>
            <w:tcW w:w="6574" w:type="dxa"/>
          </w:tcPr>
          <w:p w14:paraId="23DBD8FA" w14:textId="77777777" w:rsidR="00C435CA" w:rsidRDefault="00C435CA" w:rsidP="0018407D">
            <w:r>
              <w:rPr>
                <w:rFonts w:hint="eastAsia"/>
              </w:rPr>
              <w:t>#1, compared with EDT, the gain is not very clear.</w:t>
            </w:r>
          </w:p>
          <w:p w14:paraId="1E19AFDB" w14:textId="441FA66B" w:rsidR="00C435CA" w:rsidRDefault="00C435CA" w:rsidP="00906EE1">
            <w:r>
              <w:rPr>
                <w:rFonts w:hint="eastAsia"/>
              </w:rPr>
              <w:t xml:space="preserve">#2, NOMA is not a new waveform. </w:t>
            </w:r>
            <w:r>
              <w:t>T</w:t>
            </w:r>
            <w:r>
              <w:rPr>
                <w:rFonts w:hint="eastAsia"/>
              </w:rPr>
              <w:t xml:space="preserve">o support a new waveform, it will increase UE complexity, which is against the motivation of eMTC. </w:t>
            </w:r>
            <w:r>
              <w:t>F</w:t>
            </w:r>
            <w:r>
              <w:rPr>
                <w:rFonts w:hint="eastAsia"/>
              </w:rPr>
              <w:t>or the support of NOMA, we don</w:t>
            </w:r>
            <w:r>
              <w:t>’</w:t>
            </w:r>
            <w:r>
              <w:rPr>
                <w:rFonts w:hint="eastAsia"/>
              </w:rPr>
              <w:t xml:space="preserve">t see the need since eMTC already can meet IMT-2020 requirement. </w:t>
            </w:r>
            <w:r>
              <w:t>A</w:t>
            </w:r>
            <w:r>
              <w:rPr>
                <w:rFonts w:hint="eastAsia"/>
              </w:rPr>
              <w:t>nd we share similar view as Oppo and ZTE, we can wait for NOMA SI first.</w:t>
            </w:r>
          </w:p>
        </w:tc>
      </w:tr>
      <w:tr w:rsidR="0018407D" w14:paraId="2862367C" w14:textId="77777777" w:rsidTr="00216204">
        <w:tc>
          <w:tcPr>
            <w:tcW w:w="1615" w:type="dxa"/>
          </w:tcPr>
          <w:p w14:paraId="13899F75" w14:textId="36A0383E" w:rsidR="0018407D" w:rsidRDefault="0018407D" w:rsidP="00906EE1">
            <w:r>
              <w:t>VEOLIA</w:t>
            </w:r>
          </w:p>
        </w:tc>
        <w:tc>
          <w:tcPr>
            <w:tcW w:w="1440" w:type="dxa"/>
          </w:tcPr>
          <w:p w14:paraId="21B70786" w14:textId="7BA6D7CE" w:rsidR="0018407D" w:rsidRDefault="0018407D" w:rsidP="00906EE1">
            <w:r>
              <w:t>1, (2)</w:t>
            </w:r>
          </w:p>
        </w:tc>
        <w:tc>
          <w:tcPr>
            <w:tcW w:w="6574" w:type="dxa"/>
          </w:tcPr>
          <w:p w14:paraId="30515114" w14:textId="77777777" w:rsidR="0018407D" w:rsidRDefault="0018407D" w:rsidP="0018407D">
            <w:r>
              <w:t>We believe R16 should be the “ultimate” release for NB-IoT &amp; eMTC in the continuity of Release 15 with a continuous strong focus on battery consumption including grant free transmission like approach and relays/hop capabilities in order to be competitive with the non 3GPP technologies which by the end of Release 16 will have progressed too and will likely to offer much more than that.</w:t>
            </w:r>
          </w:p>
          <w:p w14:paraId="3AA045F5" w14:textId="47C62A30" w:rsidR="0018407D" w:rsidRDefault="0018407D" w:rsidP="0018407D">
            <w:r>
              <w:t>Therefore, we believe that it would be a tremendous draw back for 3GPP to consider Release 16 as a small release with minor improvements as it would endanger the whole perspective and future of eMTC and NB-IoT.</w:t>
            </w:r>
          </w:p>
          <w:p w14:paraId="05A8661E" w14:textId="31A88BBE" w:rsidR="0018407D" w:rsidRDefault="0018407D" w:rsidP="0018407D">
            <w:r>
              <w:t>Quite the opposite, we would strongly encourage 3GPP to reinforce its IoT stake by creating a dedicated IoT stream which should include a strong R16 NB-IoT &amp; eMTC and NR-IoT study and any other IoT discussion.</w:t>
            </w:r>
          </w:p>
        </w:tc>
      </w:tr>
      <w:tr w:rsidR="00033054" w14:paraId="33174562" w14:textId="77777777" w:rsidTr="00216204">
        <w:tc>
          <w:tcPr>
            <w:tcW w:w="1615" w:type="dxa"/>
          </w:tcPr>
          <w:p w14:paraId="534ED940" w14:textId="7FA37E9B" w:rsidR="00033054" w:rsidRDefault="00033054" w:rsidP="00906EE1">
            <w:r>
              <w:t>Deutsche Telekom</w:t>
            </w:r>
          </w:p>
        </w:tc>
        <w:tc>
          <w:tcPr>
            <w:tcW w:w="1440" w:type="dxa"/>
          </w:tcPr>
          <w:p w14:paraId="12F15DC5" w14:textId="4B0D2885" w:rsidR="00033054" w:rsidRDefault="00033054" w:rsidP="00906EE1">
            <w:r>
              <w:t>1</w:t>
            </w:r>
          </w:p>
        </w:tc>
        <w:tc>
          <w:tcPr>
            <w:tcW w:w="6574" w:type="dxa"/>
          </w:tcPr>
          <w:p w14:paraId="7E1AB65E" w14:textId="17973898" w:rsidR="00033054" w:rsidRDefault="00033054" w:rsidP="0018407D">
            <w:r>
              <w:t>We proposed this already initially for Rel-13 NB-IoT, but it was not considered important enough as the companies wanted to keep the SR/SG based mechanism. So, no it is really time introducing it (for eMTC and NB-IoT).</w:t>
            </w:r>
          </w:p>
          <w:p w14:paraId="50A70929" w14:textId="5DCBCFA3" w:rsidR="00033054" w:rsidRDefault="00033054" w:rsidP="0018407D">
            <w:r>
              <w:t>We prefer a solution based on 1)</w:t>
            </w:r>
          </w:p>
        </w:tc>
      </w:tr>
      <w:tr w:rsidR="00B85CB5" w14:paraId="3CD92D13" w14:textId="77777777" w:rsidTr="00216204">
        <w:tc>
          <w:tcPr>
            <w:tcW w:w="1615" w:type="dxa"/>
          </w:tcPr>
          <w:p w14:paraId="2C87683B" w14:textId="41A01C6B" w:rsidR="00B85CB5" w:rsidRDefault="00B85CB5" w:rsidP="00B85CB5">
            <w:r>
              <w:t>Qualcomm</w:t>
            </w:r>
          </w:p>
        </w:tc>
        <w:tc>
          <w:tcPr>
            <w:tcW w:w="1440" w:type="dxa"/>
          </w:tcPr>
          <w:p w14:paraId="61B6674A" w14:textId="366F0173" w:rsidR="00B85CB5" w:rsidRDefault="00B85CB5" w:rsidP="00B85CB5">
            <w:r>
              <w:t>1,2</w:t>
            </w:r>
          </w:p>
        </w:tc>
        <w:tc>
          <w:tcPr>
            <w:tcW w:w="6574" w:type="dxa"/>
          </w:tcPr>
          <w:p w14:paraId="2DA56324" w14:textId="5B9764AE" w:rsidR="00B85CB5" w:rsidRDefault="00B85CB5" w:rsidP="00B85CB5">
            <w:r>
              <w:t>For 2, we can leverage the outcome of the NR SI on mMTC.</w:t>
            </w:r>
          </w:p>
        </w:tc>
      </w:tr>
      <w:tr w:rsidR="000A38AB" w14:paraId="48CF73B1" w14:textId="77777777" w:rsidTr="00216204">
        <w:tc>
          <w:tcPr>
            <w:tcW w:w="1615" w:type="dxa"/>
          </w:tcPr>
          <w:p w14:paraId="50021399" w14:textId="26D3E677" w:rsidR="000A38AB" w:rsidRDefault="000A38AB" w:rsidP="000A38AB">
            <w:r>
              <w:t>Intel</w:t>
            </w:r>
          </w:p>
        </w:tc>
        <w:tc>
          <w:tcPr>
            <w:tcW w:w="1440" w:type="dxa"/>
          </w:tcPr>
          <w:p w14:paraId="7AB6A906" w14:textId="2A3D2339" w:rsidR="000A38AB" w:rsidRDefault="000A38AB" w:rsidP="000A38AB">
            <w:r>
              <w:t>1, 2 (2 with comments)</w:t>
            </w:r>
          </w:p>
        </w:tc>
        <w:tc>
          <w:tcPr>
            <w:tcW w:w="6574" w:type="dxa"/>
          </w:tcPr>
          <w:p w14:paraId="067CF9D5" w14:textId="77777777" w:rsidR="000A38AB" w:rsidRDefault="000A38AB" w:rsidP="000A38AB">
            <w:r>
              <w:t xml:space="preserve">NOMA and UL grant free benefit UE power saving, latency reduction, and massive connectivity. NOMA schemes discussed in Rel-15 NR NOMA SI can be the starting point for LTE-M NOMA. </w:t>
            </w:r>
          </w:p>
          <w:p w14:paraId="4C7F4038" w14:textId="038915BB" w:rsidR="000A38AB" w:rsidRDefault="000A38AB" w:rsidP="000A38AB">
            <w:r>
              <w:t>NOMA is not a new waveform. We suggest to change the wording on the 2</w:t>
            </w:r>
            <w:r w:rsidRPr="00890818">
              <w:rPr>
                <w:vertAlign w:val="superscript"/>
              </w:rPr>
              <w:t>nd</w:t>
            </w:r>
            <w:r>
              <w:t xml:space="preserve"> bullet to “New multiple access” rather than “New waveform”.</w:t>
            </w:r>
          </w:p>
        </w:tc>
      </w:tr>
      <w:tr w:rsidR="000C51FC" w14:paraId="5A9578E7" w14:textId="77777777" w:rsidTr="00216204">
        <w:tc>
          <w:tcPr>
            <w:tcW w:w="1615" w:type="dxa"/>
          </w:tcPr>
          <w:p w14:paraId="2233DEE9" w14:textId="575E7560" w:rsidR="000C51FC" w:rsidRDefault="000C51FC" w:rsidP="000C51FC">
            <w:r>
              <w:t>Sierra Wireless</w:t>
            </w:r>
          </w:p>
        </w:tc>
        <w:tc>
          <w:tcPr>
            <w:tcW w:w="1440" w:type="dxa"/>
          </w:tcPr>
          <w:p w14:paraId="3AFB65EA" w14:textId="5DC9BF96" w:rsidR="000C51FC" w:rsidRDefault="000C51FC" w:rsidP="000C51FC">
            <w:r>
              <w:t>2</w:t>
            </w:r>
          </w:p>
        </w:tc>
        <w:tc>
          <w:tcPr>
            <w:tcW w:w="6574" w:type="dxa"/>
          </w:tcPr>
          <w:p w14:paraId="1FC7C3EC" w14:textId="27C502FB" w:rsidR="000C51FC" w:rsidRDefault="000C51FC" w:rsidP="000C51FC">
            <w:r>
              <w:t>#1 Assume this means grant free with OMA possibly with MU MIMO</w:t>
            </w:r>
          </w:p>
          <w:p w14:paraId="4DB3F3D3" w14:textId="77777777" w:rsidR="000C51FC" w:rsidRDefault="000C51FC" w:rsidP="000C51FC">
            <w:r>
              <w:t>No very supportive as we have SPS already. However, an idle mode SPS is something that could be studied and if found beneficial move to normative.</w:t>
            </w:r>
          </w:p>
          <w:p w14:paraId="0B9DBD3F" w14:textId="77777777" w:rsidR="000C51FC" w:rsidRDefault="000C51FC" w:rsidP="000C51FC">
            <w:r>
              <w:t>#2 Assume this means grant free with NOMA</w:t>
            </w:r>
          </w:p>
          <w:p w14:paraId="5981909B" w14:textId="4FBD94E1" w:rsidR="000C51FC" w:rsidRDefault="000C51FC" w:rsidP="000C51FC">
            <w:r>
              <w:t xml:space="preserve">Would support looking into grant free with NOMA but with a study phase to make sure this save DL resources and doesn’t impact UE battery life negatively. Given a study is needed and the gains are unclear, If TUs are tight, this is a lower priority </w:t>
            </w:r>
          </w:p>
        </w:tc>
      </w:tr>
      <w:tr w:rsidR="00CB6FC8" w14:paraId="3074A0E9" w14:textId="77777777" w:rsidTr="00CB6FC8">
        <w:tc>
          <w:tcPr>
            <w:tcW w:w="1615" w:type="dxa"/>
          </w:tcPr>
          <w:p w14:paraId="4BC0037F" w14:textId="77777777" w:rsidR="00CB6FC8" w:rsidRDefault="00CB6FC8" w:rsidP="00517C26">
            <w:r>
              <w:t>Thales</w:t>
            </w:r>
          </w:p>
        </w:tc>
        <w:tc>
          <w:tcPr>
            <w:tcW w:w="1440" w:type="dxa"/>
          </w:tcPr>
          <w:p w14:paraId="20530F15" w14:textId="77777777" w:rsidR="00CB6FC8" w:rsidRDefault="00CB6FC8" w:rsidP="00517C26">
            <w:r>
              <w:t>1</w:t>
            </w:r>
          </w:p>
        </w:tc>
        <w:tc>
          <w:tcPr>
            <w:tcW w:w="6574" w:type="dxa"/>
          </w:tcPr>
          <w:p w14:paraId="2D765A58" w14:textId="77777777" w:rsidR="00CB6FC8" w:rsidRDefault="00CB6FC8" w:rsidP="00517C26">
            <w:r>
              <w:t>We share the views that grant free access needs to be introduced to reduce power consumption of devices which is key for verticals.</w:t>
            </w:r>
          </w:p>
        </w:tc>
      </w:tr>
      <w:tr w:rsidR="00F14F2E" w14:paraId="271660C7" w14:textId="77777777" w:rsidTr="00F14F2E">
        <w:tc>
          <w:tcPr>
            <w:tcW w:w="1615" w:type="dxa"/>
          </w:tcPr>
          <w:p w14:paraId="305BC340" w14:textId="77777777" w:rsidR="00F14F2E" w:rsidRDefault="00F14F2E" w:rsidP="00517C26">
            <w:r>
              <w:t>Ericsson</w:t>
            </w:r>
          </w:p>
        </w:tc>
        <w:tc>
          <w:tcPr>
            <w:tcW w:w="1440" w:type="dxa"/>
          </w:tcPr>
          <w:p w14:paraId="4B5E4624" w14:textId="77777777" w:rsidR="00F14F2E" w:rsidRDefault="00F14F2E" w:rsidP="00517C26">
            <w:r>
              <w:t>1</w:t>
            </w:r>
          </w:p>
        </w:tc>
        <w:tc>
          <w:tcPr>
            <w:tcW w:w="6574" w:type="dxa"/>
          </w:tcPr>
          <w:p w14:paraId="7AB5AF63" w14:textId="77777777" w:rsidR="00F14F2E" w:rsidRDefault="00F14F2E" w:rsidP="00517C26">
            <w:r>
              <w:t>We are positive to studying #1.</w:t>
            </w:r>
          </w:p>
        </w:tc>
      </w:tr>
      <w:tr w:rsidR="00133856" w14:paraId="0684CD1F" w14:textId="77777777" w:rsidTr="00F14F2E">
        <w:tc>
          <w:tcPr>
            <w:tcW w:w="1615" w:type="dxa"/>
          </w:tcPr>
          <w:p w14:paraId="72EC3BF4" w14:textId="21AA8FB1" w:rsidR="00133856" w:rsidRDefault="00133856" w:rsidP="00517C26">
            <w:r>
              <w:t>OMESH</w:t>
            </w:r>
          </w:p>
        </w:tc>
        <w:tc>
          <w:tcPr>
            <w:tcW w:w="1440" w:type="dxa"/>
          </w:tcPr>
          <w:p w14:paraId="6BC4FC05" w14:textId="044390DE" w:rsidR="00133856" w:rsidRDefault="00133856" w:rsidP="00517C26">
            <w:r>
              <w:t>1?</w:t>
            </w:r>
          </w:p>
        </w:tc>
        <w:tc>
          <w:tcPr>
            <w:tcW w:w="6574" w:type="dxa"/>
          </w:tcPr>
          <w:p w14:paraId="7F0539BC" w14:textId="52011B62" w:rsidR="00133856" w:rsidRDefault="00133856" w:rsidP="00BA56B9">
            <w:r>
              <w:t>UL efficiency can be improved by UE to network relay as well, which is discussed in 2.5. We believe this would provide much high</w:t>
            </w:r>
            <w:r w:rsidR="00BA56B9">
              <w:t>er</w:t>
            </w:r>
            <w:r>
              <w:t xml:space="preserve"> gain </w:t>
            </w:r>
            <w:r w:rsidR="00BA56B9">
              <w:t>potentially</w:t>
            </w:r>
            <w:r>
              <w:t xml:space="preserve">. We are generally positive on 1, but with lower prioritization depending on the projected work load; for 2, we share the view of OPPO and ZTE.  </w:t>
            </w:r>
          </w:p>
        </w:tc>
      </w:tr>
      <w:tr w:rsidR="00834669" w14:paraId="3C214587" w14:textId="77777777" w:rsidTr="00F14F2E">
        <w:tc>
          <w:tcPr>
            <w:tcW w:w="1615" w:type="dxa"/>
          </w:tcPr>
          <w:p w14:paraId="40E9026F" w14:textId="697D413D" w:rsidR="00834669" w:rsidRDefault="00834669" w:rsidP="00517C26">
            <w:r>
              <w:t>Hughes</w:t>
            </w:r>
          </w:p>
        </w:tc>
        <w:tc>
          <w:tcPr>
            <w:tcW w:w="1440" w:type="dxa"/>
          </w:tcPr>
          <w:p w14:paraId="460F3FFB" w14:textId="053CAB0A" w:rsidR="00834669" w:rsidRDefault="00834669" w:rsidP="00517C26">
            <w:r>
              <w:t>2</w:t>
            </w:r>
          </w:p>
        </w:tc>
        <w:tc>
          <w:tcPr>
            <w:tcW w:w="6574" w:type="dxa"/>
          </w:tcPr>
          <w:p w14:paraId="521649FD" w14:textId="5706CC4C" w:rsidR="00834669" w:rsidRDefault="00834669" w:rsidP="00BA56B9">
            <w:r>
              <w:t>Asynchronous NOMA Grant-Free will have better transmission efficiency</w:t>
            </w:r>
          </w:p>
        </w:tc>
      </w:tr>
      <w:tr w:rsidR="00395247" w14:paraId="5C2E50A4" w14:textId="77777777" w:rsidTr="00F14F2E">
        <w:tc>
          <w:tcPr>
            <w:tcW w:w="1615" w:type="dxa"/>
          </w:tcPr>
          <w:p w14:paraId="69DFCD22" w14:textId="6ECBE312" w:rsidR="00395247" w:rsidRDefault="00395247" w:rsidP="00395247">
            <w:r>
              <w:t>Sequans</w:t>
            </w:r>
          </w:p>
        </w:tc>
        <w:tc>
          <w:tcPr>
            <w:tcW w:w="1440" w:type="dxa"/>
          </w:tcPr>
          <w:p w14:paraId="49CD85B7" w14:textId="3A51CF40" w:rsidR="00395247" w:rsidRDefault="00395247" w:rsidP="00517C26">
            <w:r>
              <w:t>1.a, 2</w:t>
            </w:r>
          </w:p>
        </w:tc>
        <w:tc>
          <w:tcPr>
            <w:tcW w:w="6574" w:type="dxa"/>
          </w:tcPr>
          <w:p w14:paraId="63BA5214" w14:textId="77777777" w:rsidR="00395247" w:rsidRDefault="00395247" w:rsidP="00395247">
            <w:r>
              <w:t>We support enhancements to improve UL transmission, both pre-configured and grant free as it may address different use cases.</w:t>
            </w:r>
          </w:p>
          <w:p w14:paraId="7DEBA533" w14:textId="77777777" w:rsidR="00395247" w:rsidRDefault="00395247" w:rsidP="00395247">
            <w:r>
              <w:t>NOMA is indeed a promising technique that can be used to implement grant free and perhaps also pre-configured access but at the same time we need to make sure the UE complexity is not significantly increased, therefor NOMA techniques that reuse the current waveform are preferred. A study phase may be needed, as it is not sure the NOAM SI would achieve specific recommendations for LTE IoT enhancements.</w:t>
            </w:r>
          </w:p>
          <w:p w14:paraId="6C8F9AB0" w14:textId="6A1A173A" w:rsidR="00395247" w:rsidRDefault="00395247" w:rsidP="00395247">
            <w:r>
              <w:t>We are not clear on the details of the proposal in 1b</w:t>
            </w:r>
          </w:p>
        </w:tc>
      </w:tr>
      <w:tr w:rsidR="005163E8" w14:paraId="384F1361" w14:textId="77777777" w:rsidTr="00F14F2E">
        <w:tc>
          <w:tcPr>
            <w:tcW w:w="1615" w:type="dxa"/>
          </w:tcPr>
          <w:p w14:paraId="3D580C8C" w14:textId="6BECEB74" w:rsidR="005163E8" w:rsidRDefault="005163E8" w:rsidP="00395247">
            <w:r>
              <w:t>TM R&amp;D</w:t>
            </w:r>
          </w:p>
        </w:tc>
        <w:tc>
          <w:tcPr>
            <w:tcW w:w="1440" w:type="dxa"/>
          </w:tcPr>
          <w:p w14:paraId="75E620F6" w14:textId="6F703580" w:rsidR="005163E8" w:rsidRDefault="005163E8" w:rsidP="00517C26">
            <w:r>
              <w:t>1a</w:t>
            </w:r>
          </w:p>
        </w:tc>
        <w:tc>
          <w:tcPr>
            <w:tcW w:w="6574" w:type="dxa"/>
          </w:tcPr>
          <w:p w14:paraId="188B6FDC" w14:textId="30740EBF" w:rsidR="005163E8" w:rsidRDefault="005163E8" w:rsidP="00395247">
            <w:r>
              <w:t xml:space="preserve">Grant free transmission mechanism is useful for sensors that have preconfigured with specific UL reporting traffic pattern. Most of the static IoT </w:t>
            </w:r>
            <w:r w:rsidR="009367E6">
              <w:t>applications</w:t>
            </w:r>
            <w:r>
              <w:t xml:space="preserve"> are designed for that and this is critical to further reduce the power consumption and latency. We have no strong opinions for other proposal</w:t>
            </w:r>
            <w:r w:rsidR="00CC754B">
              <w:t>s</w:t>
            </w:r>
            <w:r>
              <w:t xml:space="preserve"> but think that </w:t>
            </w:r>
            <w:r w:rsidR="00440A3A">
              <w:t>they</w:t>
            </w:r>
            <w:r>
              <w:t xml:space="preserve"> should be de-prioritized in this release</w:t>
            </w:r>
            <w:r w:rsidR="00CC754B">
              <w:t xml:space="preserve"> and </w:t>
            </w:r>
            <w:r w:rsidR="00440A3A">
              <w:t xml:space="preserve">also to </w:t>
            </w:r>
            <w:r w:rsidR="00CC754B">
              <w:t>avoid redundancy in other SI/WI.</w:t>
            </w:r>
          </w:p>
        </w:tc>
      </w:tr>
      <w:tr w:rsidR="008C44D2" w14:paraId="65CFB5B8" w14:textId="77777777" w:rsidTr="00F14F2E">
        <w:tc>
          <w:tcPr>
            <w:tcW w:w="1615" w:type="dxa"/>
          </w:tcPr>
          <w:p w14:paraId="17583683" w14:textId="5108E00D" w:rsidR="008C44D2" w:rsidRDefault="008C44D2" w:rsidP="00395247">
            <w:r>
              <w:t>Orange</w:t>
            </w:r>
          </w:p>
        </w:tc>
        <w:tc>
          <w:tcPr>
            <w:tcW w:w="1440" w:type="dxa"/>
          </w:tcPr>
          <w:p w14:paraId="2E2FF0AB" w14:textId="25036029" w:rsidR="008C44D2" w:rsidRDefault="008C44D2" w:rsidP="00517C26">
            <w:r>
              <w:t>1.2</w:t>
            </w:r>
          </w:p>
        </w:tc>
        <w:tc>
          <w:tcPr>
            <w:tcW w:w="6574" w:type="dxa"/>
          </w:tcPr>
          <w:p w14:paraId="6291AB31" w14:textId="77777777" w:rsidR="008C44D2" w:rsidRDefault="008C44D2" w:rsidP="008C44D2">
            <w:r>
              <w:t>OK with option 1 and 2</w:t>
            </w:r>
          </w:p>
          <w:p w14:paraId="09615883" w14:textId="77777777" w:rsidR="008C44D2" w:rsidRDefault="008C44D2" w:rsidP="008C44D2">
            <w:r>
              <w:t>NOMA should be combined with UL grant free access to take advantage of NOMA for massive UL capacity (in terms of number of connected devices)</w:t>
            </w:r>
          </w:p>
          <w:p w14:paraId="0030A8FE" w14:textId="46E75FD8" w:rsidR="008C44D2" w:rsidRDefault="008C44D2" w:rsidP="0005491B">
            <w:r w:rsidRPr="009C7165">
              <w:rPr>
                <w:rFonts w:cs="Arial"/>
              </w:rPr>
              <w:t>NOMA is not necessarily associated to a new waveform but relies on advanced receiver capability at the network side to solve as many “collisions” as possible. For example, well separated  DMRS may be considered as a first step to solve collisions.</w:t>
            </w:r>
          </w:p>
        </w:tc>
      </w:tr>
    </w:tbl>
    <w:p w14:paraId="49523545" w14:textId="77777777" w:rsidR="0047247C" w:rsidRDefault="0047247C" w:rsidP="0047247C"/>
    <w:p w14:paraId="71D2793F" w14:textId="77777777" w:rsidR="00C10117" w:rsidRDefault="00C10117" w:rsidP="0047247C">
      <w:pPr>
        <w:pStyle w:val="Heading2"/>
      </w:pPr>
      <w:r w:rsidRPr="00C10117">
        <w:t>DL transmission improvement</w:t>
      </w:r>
    </w:p>
    <w:p w14:paraId="32825648" w14:textId="77777777" w:rsidR="0047247C" w:rsidRPr="0047247C" w:rsidRDefault="0047247C" w:rsidP="0047247C">
      <w:r>
        <w:t>The following options have been proposed:</w:t>
      </w:r>
    </w:p>
    <w:p w14:paraId="4D34CD51" w14:textId="6D600ED9" w:rsidR="0047247C" w:rsidRPr="00C10117" w:rsidRDefault="0016545D" w:rsidP="0047247C">
      <w:pPr>
        <w:pStyle w:val="ListParagraph"/>
        <w:numPr>
          <w:ilvl w:val="0"/>
          <w:numId w:val="16"/>
        </w:numPr>
      </w:pPr>
      <w:r>
        <w:t xml:space="preserve">Data in </w:t>
      </w:r>
      <w:r w:rsidR="0047247C" w:rsidRPr="00C10117">
        <w:t xml:space="preserve">Msg 2/4 </w:t>
      </w:r>
    </w:p>
    <w:p w14:paraId="7DB56900" w14:textId="77777777" w:rsidR="0047247C" w:rsidRPr="00C10117" w:rsidRDefault="0047247C" w:rsidP="0047247C">
      <w:pPr>
        <w:pStyle w:val="ListParagraph"/>
        <w:numPr>
          <w:ilvl w:val="0"/>
          <w:numId w:val="16"/>
        </w:numPr>
      </w:pPr>
      <w:r w:rsidRPr="00C10117">
        <w:t xml:space="preserve">CSI-RS support </w:t>
      </w:r>
    </w:p>
    <w:p w14:paraId="338A1744" w14:textId="77777777" w:rsidR="0047247C" w:rsidRPr="00C10117" w:rsidRDefault="0047247C" w:rsidP="0047247C">
      <w:pPr>
        <w:pStyle w:val="ListParagraph"/>
        <w:numPr>
          <w:ilvl w:val="0"/>
          <w:numId w:val="16"/>
        </w:numPr>
      </w:pPr>
      <w:r w:rsidRPr="00C10117">
        <w:t xml:space="preserve">MPDCCH enhancement, e.g. based on CRS </w:t>
      </w:r>
    </w:p>
    <w:p w14:paraId="53AB65B1" w14:textId="77777777" w:rsidR="0047247C" w:rsidRPr="00C10117" w:rsidRDefault="0047247C" w:rsidP="0047247C">
      <w:pPr>
        <w:pStyle w:val="ListParagraph"/>
        <w:numPr>
          <w:ilvl w:val="0"/>
          <w:numId w:val="16"/>
        </w:numPr>
      </w:pPr>
      <w:r w:rsidRPr="00C10117">
        <w:t xml:space="preserve">Paging enhancement for static or semi-static UEs </w:t>
      </w:r>
    </w:p>
    <w:tbl>
      <w:tblPr>
        <w:tblStyle w:val="TableGrid"/>
        <w:tblW w:w="0" w:type="auto"/>
        <w:tblLook w:val="04A0" w:firstRow="1" w:lastRow="0" w:firstColumn="1" w:lastColumn="0" w:noHBand="0" w:noVBand="1"/>
      </w:tblPr>
      <w:tblGrid>
        <w:gridCol w:w="1615"/>
        <w:gridCol w:w="1440"/>
        <w:gridCol w:w="6574"/>
      </w:tblGrid>
      <w:tr w:rsidR="0047247C" w14:paraId="7141B0C9" w14:textId="77777777" w:rsidTr="0047247C">
        <w:tc>
          <w:tcPr>
            <w:tcW w:w="1615" w:type="dxa"/>
          </w:tcPr>
          <w:p w14:paraId="716916E8" w14:textId="77777777" w:rsidR="0047247C" w:rsidRDefault="0047247C" w:rsidP="0047247C">
            <w:r>
              <w:t>Company</w:t>
            </w:r>
          </w:p>
        </w:tc>
        <w:tc>
          <w:tcPr>
            <w:tcW w:w="1440" w:type="dxa"/>
          </w:tcPr>
          <w:p w14:paraId="67A0B9CA" w14:textId="77777777" w:rsidR="0047247C" w:rsidRDefault="0047247C" w:rsidP="0047247C">
            <w:r>
              <w:t>Option(s) that should be included</w:t>
            </w:r>
          </w:p>
        </w:tc>
        <w:tc>
          <w:tcPr>
            <w:tcW w:w="6574" w:type="dxa"/>
          </w:tcPr>
          <w:p w14:paraId="1C046FCC" w14:textId="77777777" w:rsidR="0047247C" w:rsidRDefault="0047247C" w:rsidP="0047247C">
            <w:r>
              <w:t>Comments</w:t>
            </w:r>
          </w:p>
        </w:tc>
      </w:tr>
      <w:tr w:rsidR="00253306" w14:paraId="343C6F9B" w14:textId="77777777" w:rsidTr="0047247C">
        <w:tc>
          <w:tcPr>
            <w:tcW w:w="1615" w:type="dxa"/>
          </w:tcPr>
          <w:p w14:paraId="0027FA65" w14:textId="71072804" w:rsidR="00253306" w:rsidRDefault="00253306" w:rsidP="00253306">
            <w:r>
              <w:t>Nokia</w:t>
            </w:r>
          </w:p>
        </w:tc>
        <w:tc>
          <w:tcPr>
            <w:tcW w:w="1440" w:type="dxa"/>
          </w:tcPr>
          <w:p w14:paraId="18BDB369" w14:textId="3A9709C1" w:rsidR="00253306" w:rsidRDefault="00253306" w:rsidP="00253306">
            <w:r>
              <w:t>1 (Data in Msg 4), 2, 3</w:t>
            </w:r>
          </w:p>
        </w:tc>
        <w:tc>
          <w:tcPr>
            <w:tcW w:w="6574" w:type="dxa"/>
          </w:tcPr>
          <w:p w14:paraId="4F5E04F5" w14:textId="77777777" w:rsidR="00253306" w:rsidRDefault="00253306" w:rsidP="00253306">
            <w:r>
              <w:t>In our view DL data in MSG4 is sufficient and no strong need to have data in MSG2 which seems quite complex.</w:t>
            </w:r>
          </w:p>
          <w:p w14:paraId="409877E5" w14:textId="64F10EA8" w:rsidR="00253306" w:rsidRDefault="00253306" w:rsidP="00253306">
            <w:r>
              <w:t>CSI-RS support is important for beamforming based operation.</w:t>
            </w:r>
          </w:p>
        </w:tc>
      </w:tr>
      <w:tr w:rsidR="00A173BB" w14:paraId="474760AB" w14:textId="77777777" w:rsidTr="0047247C">
        <w:tc>
          <w:tcPr>
            <w:tcW w:w="1615" w:type="dxa"/>
          </w:tcPr>
          <w:p w14:paraId="0D924A14" w14:textId="262DF701" w:rsidR="00A173BB" w:rsidRDefault="00A173BB" w:rsidP="00A173BB">
            <w:r>
              <w:t>Huawei, HiSilicon</w:t>
            </w:r>
          </w:p>
        </w:tc>
        <w:tc>
          <w:tcPr>
            <w:tcW w:w="1440" w:type="dxa"/>
          </w:tcPr>
          <w:p w14:paraId="4030A0A8" w14:textId="77777777" w:rsidR="00A173BB" w:rsidRDefault="00A173BB" w:rsidP="00A173BB"/>
        </w:tc>
        <w:tc>
          <w:tcPr>
            <w:tcW w:w="6574" w:type="dxa"/>
          </w:tcPr>
          <w:p w14:paraId="24901A22" w14:textId="781D5FEA" w:rsidR="00A173BB" w:rsidRDefault="00B62350" w:rsidP="00A173BB">
            <w:r>
              <w:t>Of these, #1</w:t>
            </w:r>
            <w:r w:rsidR="00A173BB">
              <w:t xml:space="preserve"> seems the most useful, but it should be listed in section 2.8 as a Rel-15 ‘leftover’. </w:t>
            </w:r>
          </w:p>
        </w:tc>
      </w:tr>
      <w:tr w:rsidR="00251E92" w14:paraId="0A054770" w14:textId="77777777" w:rsidTr="0047247C">
        <w:tc>
          <w:tcPr>
            <w:tcW w:w="1615" w:type="dxa"/>
          </w:tcPr>
          <w:p w14:paraId="1854638E" w14:textId="47173191" w:rsidR="00251E92" w:rsidRDefault="00251E92" w:rsidP="00251E92">
            <w:r>
              <w:rPr>
                <w:rFonts w:hint="eastAsia"/>
              </w:rPr>
              <w:t xml:space="preserve">Xiaomi </w:t>
            </w:r>
          </w:p>
        </w:tc>
        <w:tc>
          <w:tcPr>
            <w:tcW w:w="1440" w:type="dxa"/>
          </w:tcPr>
          <w:p w14:paraId="787BF37B" w14:textId="5FD55E11" w:rsidR="00251E92" w:rsidRDefault="00251E92" w:rsidP="00251E92">
            <w:r>
              <w:rPr>
                <w:rFonts w:hint="eastAsia"/>
              </w:rPr>
              <w:t>--</w:t>
            </w:r>
          </w:p>
        </w:tc>
        <w:tc>
          <w:tcPr>
            <w:tcW w:w="6574" w:type="dxa"/>
          </w:tcPr>
          <w:p w14:paraId="17869C94" w14:textId="77777777" w:rsidR="00251E92" w:rsidRDefault="00251E92" w:rsidP="00251E92">
            <w:r>
              <w:t xml:space="preserve">For 1, we show negative view. Dada in Msg.4 was already supported. As for data in Msg.2, we are concerned about  the increased complexity. </w:t>
            </w:r>
          </w:p>
          <w:p w14:paraId="22318A8C" w14:textId="77777777" w:rsidR="00251E92" w:rsidRDefault="00251E92" w:rsidP="00251E92">
            <w:r>
              <w:t xml:space="preserve">For 2, we show negative view. Firstly we don’t see strong benefits brought by CSI-RS. On the other hand, some additional complexity would be incurred on the UE side. </w:t>
            </w:r>
          </w:p>
          <w:p w14:paraId="6A0354B4" w14:textId="77777777" w:rsidR="00553C7A" w:rsidRDefault="00251E92" w:rsidP="00553C7A">
            <w:r>
              <w:t>For 3</w:t>
            </w:r>
            <w:r>
              <w:rPr>
                <w:rFonts w:hint="eastAsia"/>
              </w:rPr>
              <w:t xml:space="preserve">, </w:t>
            </w:r>
            <w:r>
              <w:t xml:space="preserve">we show negative view on the CRS utilization. We are not clear about the motivation of utilizing CRS. If CRS is utilized for the channel estimation enhancement, </w:t>
            </w:r>
            <w:r>
              <w:rPr>
                <w:rFonts w:hint="eastAsia"/>
              </w:rPr>
              <w:t>we have some concern on the impact on the increased complexity o</w:t>
            </w:r>
            <w:r>
              <w:t>n the device side due to additional use of CRS. If channel estimation for MPDCCH is one issue, some other solution can be considered. For example PRG bundling. This solution could improve the channel estimation with little impact on the complexity.</w:t>
            </w:r>
          </w:p>
          <w:p w14:paraId="4638BF07" w14:textId="1CD562C5" w:rsidR="00251E92" w:rsidRDefault="00553C7A" w:rsidP="00553C7A">
            <w:r>
              <w:t xml:space="preserve"> </w:t>
            </w:r>
            <w:r w:rsidR="00251E92">
              <w:t>For 4, no strong view</w:t>
            </w:r>
          </w:p>
        </w:tc>
      </w:tr>
      <w:tr w:rsidR="00692013" w14:paraId="41731263" w14:textId="77777777" w:rsidTr="0047247C">
        <w:tc>
          <w:tcPr>
            <w:tcW w:w="1615" w:type="dxa"/>
          </w:tcPr>
          <w:p w14:paraId="7D6E3CF5" w14:textId="76952738" w:rsidR="00692013" w:rsidRDefault="00692013" w:rsidP="00251E92">
            <w:r>
              <w:rPr>
                <w:rFonts w:hint="eastAsia"/>
              </w:rPr>
              <w:t>OPPO</w:t>
            </w:r>
          </w:p>
        </w:tc>
        <w:tc>
          <w:tcPr>
            <w:tcW w:w="1440" w:type="dxa"/>
          </w:tcPr>
          <w:p w14:paraId="09257AF8" w14:textId="77777777" w:rsidR="00692013" w:rsidRDefault="00692013" w:rsidP="00251E92"/>
        </w:tc>
        <w:tc>
          <w:tcPr>
            <w:tcW w:w="6574" w:type="dxa"/>
          </w:tcPr>
          <w:p w14:paraId="11DBA644" w14:textId="77777777" w:rsidR="00692013" w:rsidRDefault="00692013" w:rsidP="00692013">
            <w:r>
              <w:t>F</w:t>
            </w:r>
            <w:r>
              <w:rPr>
                <w:rFonts w:hint="eastAsia"/>
              </w:rPr>
              <w:t xml:space="preserve">or 1, how to </w:t>
            </w:r>
            <w:r>
              <w:t>guarantee</w:t>
            </w:r>
            <w:r>
              <w:rPr>
                <w:rFonts w:hint="eastAsia"/>
              </w:rPr>
              <w:t xml:space="preserve"> the data transfer security is the key point. Especially for data in Msg2, there is no reliable method up to now.  </w:t>
            </w:r>
          </w:p>
          <w:p w14:paraId="7DEB2839" w14:textId="76037B9E" w:rsidR="00692013" w:rsidRDefault="00692013" w:rsidP="00692013">
            <w:r>
              <w:t>F</w:t>
            </w:r>
            <w:r>
              <w:rPr>
                <w:rFonts w:hint="eastAsia"/>
              </w:rPr>
              <w:t>or 2/3, we needs to evaluate whether the gains is worthwhile compared with the increased UE</w:t>
            </w:r>
            <w:r>
              <w:t>’</w:t>
            </w:r>
            <w:r>
              <w:rPr>
                <w:rFonts w:hint="eastAsia"/>
              </w:rPr>
              <w:t xml:space="preserve">s complexity.  </w:t>
            </w:r>
          </w:p>
        </w:tc>
      </w:tr>
      <w:tr w:rsidR="009966CB" w14:paraId="1DDF0FE5" w14:textId="77777777" w:rsidTr="0047247C">
        <w:tc>
          <w:tcPr>
            <w:tcW w:w="1615" w:type="dxa"/>
          </w:tcPr>
          <w:p w14:paraId="529D1540" w14:textId="43207D3C" w:rsidR="009966CB" w:rsidRDefault="009966CB" w:rsidP="009966CB">
            <w:r>
              <w:rPr>
                <w:rFonts w:hint="eastAsia"/>
              </w:rPr>
              <w:t>ZTE</w:t>
            </w:r>
          </w:p>
        </w:tc>
        <w:tc>
          <w:tcPr>
            <w:tcW w:w="1440" w:type="dxa"/>
          </w:tcPr>
          <w:p w14:paraId="6F4509FF" w14:textId="507142CF" w:rsidR="009966CB" w:rsidRDefault="009966CB" w:rsidP="009966CB">
            <w:r>
              <w:rPr>
                <w:rFonts w:hint="eastAsia"/>
              </w:rPr>
              <w:t>2, 4</w:t>
            </w:r>
          </w:p>
        </w:tc>
        <w:tc>
          <w:tcPr>
            <w:tcW w:w="6574" w:type="dxa"/>
          </w:tcPr>
          <w:p w14:paraId="241CDB23" w14:textId="77777777" w:rsidR="009966CB" w:rsidRPr="00E7406F" w:rsidRDefault="009966CB" w:rsidP="009966CB">
            <w:pPr>
              <w:rPr>
                <w:lang w:val="en-US"/>
              </w:rPr>
            </w:pPr>
            <w:r>
              <w:rPr>
                <w:rFonts w:hint="eastAsia"/>
                <w:lang w:val="en-US"/>
              </w:rPr>
              <w:t xml:space="preserve">For </w:t>
            </w:r>
            <w:r>
              <w:rPr>
                <w:lang w:val="en-US"/>
              </w:rPr>
              <w:t>option</w:t>
            </w:r>
            <w:r>
              <w:rPr>
                <w:rFonts w:hint="eastAsia"/>
                <w:lang w:val="en-US"/>
              </w:rPr>
              <w:t xml:space="preserve"> 1, it should be a Rel-15 leftover issue and </w:t>
            </w:r>
            <w:r>
              <w:rPr>
                <w:lang w:val="en-US"/>
              </w:rPr>
              <w:t>be suitable in</w:t>
            </w:r>
            <w:r>
              <w:rPr>
                <w:rFonts w:hint="eastAsia"/>
                <w:lang w:val="en-US"/>
              </w:rPr>
              <w:t xml:space="preserve"> section 2.8</w:t>
            </w:r>
            <w:r>
              <w:rPr>
                <w:lang w:val="en-US"/>
              </w:rPr>
              <w:t>.</w:t>
            </w:r>
          </w:p>
          <w:p w14:paraId="020FA2B0" w14:textId="77777777" w:rsidR="009966CB" w:rsidRDefault="009966CB" w:rsidP="009966CB">
            <w:pPr>
              <w:rPr>
                <w:lang w:val="en-US"/>
              </w:rPr>
            </w:pPr>
            <w:r>
              <w:rPr>
                <w:rFonts w:hint="eastAsia"/>
                <w:lang w:val="en-US"/>
              </w:rPr>
              <w:t xml:space="preserve">For </w:t>
            </w:r>
            <w:r>
              <w:rPr>
                <w:lang w:val="en-US"/>
              </w:rPr>
              <w:t>option</w:t>
            </w:r>
            <w:r>
              <w:rPr>
                <w:rFonts w:hint="eastAsia"/>
                <w:lang w:val="en-US"/>
              </w:rPr>
              <w:t xml:space="preserve"> 2, </w:t>
            </w:r>
            <w:r>
              <w:rPr>
                <w:lang w:val="en-US"/>
              </w:rPr>
              <w:t xml:space="preserve">supporting </w:t>
            </w:r>
            <w:r>
              <w:t xml:space="preserve">CSI-RS can make full use of the gain of multi-antenna in eNB and increase DL transmission </w:t>
            </w:r>
            <w:r>
              <w:rPr>
                <w:rFonts w:hint="eastAsia"/>
              </w:rPr>
              <w:t>efficiency</w:t>
            </w:r>
            <w:r>
              <w:t>. Therefore, we think it’s needed</w:t>
            </w:r>
            <w:r>
              <w:rPr>
                <w:rFonts w:hint="eastAsia"/>
                <w:lang w:val="en-US"/>
              </w:rPr>
              <w:t>.</w:t>
            </w:r>
          </w:p>
          <w:p w14:paraId="469D5BFF" w14:textId="02640B1F" w:rsidR="009966CB" w:rsidRDefault="009966CB" w:rsidP="009966CB">
            <w:r>
              <w:rPr>
                <w:rFonts w:hint="eastAsia"/>
                <w:lang w:val="en-US"/>
              </w:rPr>
              <w:t xml:space="preserve">For </w:t>
            </w:r>
            <w:r>
              <w:rPr>
                <w:lang w:val="en-US"/>
              </w:rPr>
              <w:t>option</w:t>
            </w:r>
            <w:r>
              <w:rPr>
                <w:rFonts w:hint="eastAsia"/>
                <w:lang w:val="en-US"/>
              </w:rPr>
              <w:t xml:space="preserve"> 4, it </w:t>
            </w:r>
            <w:r>
              <w:rPr>
                <w:lang w:val="en-US"/>
              </w:rPr>
              <w:t xml:space="preserve">would be an option for further </w:t>
            </w:r>
            <w:r>
              <w:rPr>
                <w:rFonts w:hint="eastAsia"/>
                <w:lang w:val="en-US"/>
              </w:rPr>
              <w:t>r</w:t>
            </w:r>
            <w:r>
              <w:rPr>
                <w:rFonts w:hint="eastAsia"/>
              </w:rPr>
              <w:t>educ</w:t>
            </w:r>
            <w:r>
              <w:t>ing</w:t>
            </w:r>
            <w:r>
              <w:rPr>
                <w:rFonts w:hint="eastAsia"/>
              </w:rPr>
              <w:t xml:space="preserve"> </w:t>
            </w:r>
            <w:r>
              <w:rPr>
                <w:rFonts w:hint="eastAsia"/>
                <w:lang w:val="en-US"/>
              </w:rPr>
              <w:t>UE</w:t>
            </w:r>
            <w:r>
              <w:rPr>
                <w:rFonts w:hint="eastAsia"/>
              </w:rPr>
              <w:t xml:space="preserve"> power consumption</w:t>
            </w:r>
            <w:r>
              <w:t xml:space="preserve">, </w:t>
            </w:r>
            <w:r w:rsidRPr="008260F2">
              <w:rPr>
                <w:lang w:val="en-US"/>
              </w:rPr>
              <w:t>e.g., for semi-static or intermittently stationary U</w:t>
            </w:r>
            <w:r w:rsidR="008C44D2" w:rsidRPr="008260F2">
              <w:rPr>
                <w:lang w:val="en-US"/>
              </w:rPr>
              <w:t>e</w:t>
            </w:r>
            <w:r w:rsidRPr="008260F2">
              <w:rPr>
                <w:lang w:val="en-US"/>
              </w:rPr>
              <w:t>s</w:t>
            </w:r>
            <w:r>
              <w:rPr>
                <w:lang w:val="en-US"/>
              </w:rPr>
              <w:t>. S</w:t>
            </w:r>
            <w:r>
              <w:t>o it’s also needed.</w:t>
            </w:r>
          </w:p>
        </w:tc>
      </w:tr>
      <w:tr w:rsidR="00BC166F" w14:paraId="4FA5E79E" w14:textId="77777777" w:rsidTr="0047247C">
        <w:tc>
          <w:tcPr>
            <w:tcW w:w="1615" w:type="dxa"/>
          </w:tcPr>
          <w:p w14:paraId="00320451" w14:textId="3944D455" w:rsidR="00BC166F" w:rsidRDefault="00BC166F" w:rsidP="009966CB">
            <w:r>
              <w:t>SoftBank</w:t>
            </w:r>
          </w:p>
        </w:tc>
        <w:tc>
          <w:tcPr>
            <w:tcW w:w="1440" w:type="dxa"/>
          </w:tcPr>
          <w:p w14:paraId="19DC547F" w14:textId="77777777" w:rsidR="00BC166F" w:rsidRDefault="00BC166F" w:rsidP="009966CB"/>
        </w:tc>
        <w:tc>
          <w:tcPr>
            <w:tcW w:w="6574" w:type="dxa"/>
          </w:tcPr>
          <w:p w14:paraId="34A2410A" w14:textId="2092A5F6" w:rsidR="00BC166F" w:rsidRDefault="00BC166F" w:rsidP="009966CB">
            <w:pPr>
              <w:rPr>
                <w:lang w:val="en-US"/>
              </w:rPr>
            </w:pPr>
            <w:r>
              <w:t>Generally speaking, the current commercial network and the latest standard have a very big gap, and we don’t know whether or not the listed technology is really important for the success of 3GPP LPWA technologies. We think we can slow-down our discussion a bit.</w:t>
            </w:r>
          </w:p>
        </w:tc>
      </w:tr>
      <w:tr w:rsidR="00906EE1" w14:paraId="54FE425D" w14:textId="77777777" w:rsidTr="0047247C">
        <w:tc>
          <w:tcPr>
            <w:tcW w:w="1615" w:type="dxa"/>
          </w:tcPr>
          <w:p w14:paraId="0F6181A2" w14:textId="4934C482" w:rsidR="00906EE1" w:rsidRDefault="00906EE1" w:rsidP="00906EE1">
            <w:r>
              <w:t>Sony</w:t>
            </w:r>
          </w:p>
        </w:tc>
        <w:tc>
          <w:tcPr>
            <w:tcW w:w="1440" w:type="dxa"/>
          </w:tcPr>
          <w:p w14:paraId="2AB6E4AB" w14:textId="08638267" w:rsidR="00906EE1" w:rsidRDefault="00906EE1" w:rsidP="00906EE1">
            <w:r>
              <w:t>3, 4</w:t>
            </w:r>
          </w:p>
        </w:tc>
        <w:tc>
          <w:tcPr>
            <w:tcW w:w="6574" w:type="dxa"/>
          </w:tcPr>
          <w:p w14:paraId="6C8E4E5B" w14:textId="77777777" w:rsidR="00906EE1" w:rsidRDefault="00906EE1" w:rsidP="00906EE1">
            <w:r>
              <w:t>1: Consider payload with security aspect that may require larger payload size.</w:t>
            </w:r>
          </w:p>
          <w:p w14:paraId="2A60E7F4" w14:textId="77777777" w:rsidR="00906EE1" w:rsidRDefault="00906EE1" w:rsidP="00906EE1">
            <w:r>
              <w:t>2: Not support. Getting the UE to do more measurements and reporting those measurements in the UL is not the way to reduce power consumption.</w:t>
            </w:r>
          </w:p>
          <w:p w14:paraId="62AF4EE2" w14:textId="77777777" w:rsidR="00906EE1" w:rsidRDefault="00906EE1" w:rsidP="00906EE1">
            <w:r>
              <w:t>3: Use of CRS will improve channel estimation performance. Since Rel-13, our view has consistently been that MPDCCH should support CRS and we still have this view.</w:t>
            </w:r>
          </w:p>
          <w:p w14:paraId="456F2C2B" w14:textId="7A722CBC" w:rsidR="00906EE1" w:rsidRDefault="00906EE1" w:rsidP="00906EE1">
            <w:pPr>
              <w:rPr>
                <w:lang w:val="en-US"/>
              </w:rPr>
            </w:pPr>
            <w:r>
              <w:t>4: Early data transmission via paging message. This will avoid having the UE to perform RRC connection for small data transmission. We would also be interested in e.g. delay tolerant paging and temporary paging limitations for UE power saving</w:t>
            </w:r>
          </w:p>
        </w:tc>
      </w:tr>
      <w:tr w:rsidR="00C435CA" w14:paraId="78EA96B3" w14:textId="77777777" w:rsidTr="0047247C">
        <w:tc>
          <w:tcPr>
            <w:tcW w:w="1615" w:type="dxa"/>
          </w:tcPr>
          <w:p w14:paraId="09B74FE9" w14:textId="10B69C5E" w:rsidR="00C435CA" w:rsidRDefault="00C435CA" w:rsidP="00906EE1">
            <w:r>
              <w:rPr>
                <w:rFonts w:hint="eastAsia"/>
              </w:rPr>
              <w:t>Samsung</w:t>
            </w:r>
          </w:p>
        </w:tc>
        <w:tc>
          <w:tcPr>
            <w:tcW w:w="1440" w:type="dxa"/>
          </w:tcPr>
          <w:p w14:paraId="58815C6F" w14:textId="48996A9C" w:rsidR="00C435CA" w:rsidRDefault="00C435CA" w:rsidP="00906EE1">
            <w:r>
              <w:rPr>
                <w:rFonts w:hint="eastAsia"/>
              </w:rPr>
              <w:t>NA</w:t>
            </w:r>
          </w:p>
        </w:tc>
        <w:tc>
          <w:tcPr>
            <w:tcW w:w="6574" w:type="dxa"/>
          </w:tcPr>
          <w:p w14:paraId="409BBFCF" w14:textId="77777777" w:rsidR="00C435CA" w:rsidRDefault="00C435CA" w:rsidP="0018407D">
            <w:pPr>
              <w:rPr>
                <w:lang w:val="en-US"/>
              </w:rPr>
            </w:pPr>
            <w:r>
              <w:rPr>
                <w:rFonts w:hint="eastAsia"/>
                <w:lang w:val="en-US"/>
              </w:rPr>
              <w:t xml:space="preserve">#1 is Rel-15 leftover. </w:t>
            </w:r>
          </w:p>
          <w:p w14:paraId="321A3993" w14:textId="77777777" w:rsidR="00C435CA" w:rsidRDefault="00C435CA" w:rsidP="0018407D">
            <w:pPr>
              <w:rPr>
                <w:lang w:val="en-US"/>
              </w:rPr>
            </w:pPr>
            <w:r>
              <w:rPr>
                <w:rFonts w:hint="eastAsia"/>
                <w:lang w:val="en-US"/>
              </w:rPr>
              <w:t xml:space="preserve">#2, 3 may increase UE complexity, which is not </w:t>
            </w:r>
            <w:r>
              <w:rPr>
                <w:lang w:val="en-US"/>
              </w:rPr>
              <w:t>aligning</w:t>
            </w:r>
            <w:r>
              <w:rPr>
                <w:rFonts w:hint="eastAsia"/>
                <w:lang w:val="en-US"/>
              </w:rPr>
              <w:t xml:space="preserve"> with the main use case/purpose of eMTC. If CRS-RS, CRS based DCI is </w:t>
            </w:r>
            <w:r>
              <w:rPr>
                <w:lang w:val="en-US"/>
              </w:rPr>
              <w:t>important</w:t>
            </w:r>
            <w:r>
              <w:rPr>
                <w:rFonts w:hint="eastAsia"/>
                <w:lang w:val="en-US"/>
              </w:rPr>
              <w:t>,  LTE Cat 1/0 can be used.</w:t>
            </w:r>
          </w:p>
          <w:p w14:paraId="75C3F067" w14:textId="331F79EB" w:rsidR="00C435CA" w:rsidRDefault="00C435CA" w:rsidP="00906EE1">
            <w:pPr>
              <w:rPr>
                <w:lang w:val="en-US"/>
              </w:rPr>
            </w:pPr>
            <w:r>
              <w:rPr>
                <w:rFonts w:hint="eastAsia"/>
                <w:lang w:val="en-US"/>
              </w:rPr>
              <w:t xml:space="preserve">#4,Rel-15 already introduce WUS to </w:t>
            </w:r>
            <w:r>
              <w:rPr>
                <w:lang w:val="en-US"/>
              </w:rPr>
              <w:t>reduce</w:t>
            </w:r>
            <w:r>
              <w:rPr>
                <w:rFonts w:hint="eastAsia"/>
                <w:lang w:val="en-US"/>
              </w:rPr>
              <w:t xml:space="preserve"> UE power </w:t>
            </w:r>
            <w:r>
              <w:rPr>
                <w:lang w:val="en-US"/>
              </w:rPr>
              <w:t>consumption</w:t>
            </w:r>
            <w:r>
              <w:rPr>
                <w:rFonts w:hint="eastAsia"/>
                <w:lang w:val="en-US"/>
              </w:rPr>
              <w:t xml:space="preserve">. </w:t>
            </w:r>
            <w:r>
              <w:rPr>
                <w:lang w:val="en-US"/>
              </w:rPr>
              <w:t>T</w:t>
            </w:r>
            <w:r>
              <w:rPr>
                <w:rFonts w:hint="eastAsia"/>
                <w:lang w:val="en-US"/>
              </w:rPr>
              <w:t xml:space="preserve">he motivation is not very clear. </w:t>
            </w:r>
          </w:p>
        </w:tc>
      </w:tr>
      <w:tr w:rsidR="00033054" w14:paraId="1BC9CBA0" w14:textId="77777777" w:rsidTr="0047247C">
        <w:tc>
          <w:tcPr>
            <w:tcW w:w="1615" w:type="dxa"/>
          </w:tcPr>
          <w:p w14:paraId="0E0C74EE" w14:textId="4449C2C1" w:rsidR="00033054" w:rsidRDefault="00033054" w:rsidP="00906EE1">
            <w:r>
              <w:t>Deutsche Telekom</w:t>
            </w:r>
          </w:p>
        </w:tc>
        <w:tc>
          <w:tcPr>
            <w:tcW w:w="1440" w:type="dxa"/>
          </w:tcPr>
          <w:p w14:paraId="0EEE810A" w14:textId="1A91B26A" w:rsidR="00033054" w:rsidRDefault="00033054" w:rsidP="00906EE1">
            <w:r>
              <w:t>1</w:t>
            </w:r>
          </w:p>
        </w:tc>
        <w:tc>
          <w:tcPr>
            <w:tcW w:w="6574" w:type="dxa"/>
          </w:tcPr>
          <w:p w14:paraId="6ED92769" w14:textId="4F5D20FE" w:rsidR="00033054" w:rsidRDefault="00033054" w:rsidP="0018407D">
            <w:pPr>
              <w:rPr>
                <w:lang w:val="en-US"/>
              </w:rPr>
            </w:pPr>
            <w:r>
              <w:rPr>
                <w:lang w:val="en-US"/>
              </w:rPr>
              <w:t>Improving the DL in this sense will help enabling new use cases for eMTC</w:t>
            </w:r>
          </w:p>
        </w:tc>
      </w:tr>
      <w:tr w:rsidR="00B85CB5" w14:paraId="1BA0FC6F" w14:textId="77777777" w:rsidTr="0047247C">
        <w:tc>
          <w:tcPr>
            <w:tcW w:w="1615" w:type="dxa"/>
          </w:tcPr>
          <w:p w14:paraId="77F9F90E" w14:textId="00C5AE39" w:rsidR="00B85CB5" w:rsidRDefault="00B85CB5" w:rsidP="00B85CB5">
            <w:r>
              <w:t>Qualcomm</w:t>
            </w:r>
          </w:p>
        </w:tc>
        <w:tc>
          <w:tcPr>
            <w:tcW w:w="1440" w:type="dxa"/>
          </w:tcPr>
          <w:p w14:paraId="4BD47CC1" w14:textId="3AB96233" w:rsidR="00B85CB5" w:rsidRDefault="00B85CB5" w:rsidP="00B85CB5">
            <w:r>
              <w:t>1,3</w:t>
            </w:r>
          </w:p>
        </w:tc>
        <w:tc>
          <w:tcPr>
            <w:tcW w:w="6574" w:type="dxa"/>
          </w:tcPr>
          <w:p w14:paraId="74F91FC8" w14:textId="77777777" w:rsidR="00B85CB5" w:rsidRDefault="00B85CB5" w:rsidP="00B85CB5">
            <w:pPr>
              <w:rPr>
                <w:lang w:val="en-US"/>
              </w:rPr>
            </w:pPr>
            <w:r>
              <w:rPr>
                <w:lang w:val="en-US"/>
              </w:rPr>
              <w:t>1 is a leftover of Rel-15.</w:t>
            </w:r>
          </w:p>
          <w:p w14:paraId="31C2DCE5" w14:textId="14453E7C" w:rsidR="00B85CB5" w:rsidRDefault="00B85CB5" w:rsidP="00B85CB5">
            <w:pPr>
              <w:rPr>
                <w:lang w:val="en-US"/>
              </w:rPr>
            </w:pPr>
            <w:r>
              <w:rPr>
                <w:lang w:val="en-US"/>
              </w:rPr>
              <w:t>For 3, at least enabling CRS-based channel estimation for warm-up before MPDCCH subframes would bring benefits (even without changing the MPDCCH itself)</w:t>
            </w:r>
          </w:p>
        </w:tc>
      </w:tr>
      <w:tr w:rsidR="000A38AB" w14:paraId="210048E8" w14:textId="77777777" w:rsidTr="0047247C">
        <w:tc>
          <w:tcPr>
            <w:tcW w:w="1615" w:type="dxa"/>
          </w:tcPr>
          <w:p w14:paraId="4CB122AC" w14:textId="01F74DAF" w:rsidR="000A38AB" w:rsidRDefault="000A38AB" w:rsidP="000A38AB">
            <w:r>
              <w:t>Intel</w:t>
            </w:r>
          </w:p>
        </w:tc>
        <w:tc>
          <w:tcPr>
            <w:tcW w:w="1440" w:type="dxa"/>
          </w:tcPr>
          <w:p w14:paraId="428C02A4" w14:textId="076BDE43" w:rsidR="000A38AB" w:rsidRDefault="000A38AB" w:rsidP="000A38AB">
            <w:r>
              <w:t>1</w:t>
            </w:r>
          </w:p>
        </w:tc>
        <w:tc>
          <w:tcPr>
            <w:tcW w:w="6574" w:type="dxa"/>
          </w:tcPr>
          <w:p w14:paraId="503A5FD9" w14:textId="3C5AC5DF" w:rsidR="000A38AB" w:rsidRDefault="000A38AB" w:rsidP="000A38AB">
            <w:r>
              <w:t>For 1, this can be considered as “leftover” from Rel-15.</w:t>
            </w:r>
          </w:p>
          <w:p w14:paraId="6A7BD871" w14:textId="77777777" w:rsidR="000A38AB" w:rsidRDefault="000A38AB" w:rsidP="000A38AB">
            <w:r>
              <w:t xml:space="preserve">For 2 and 3, the benefits versus increase in UE complexity are not clear. </w:t>
            </w:r>
          </w:p>
          <w:p w14:paraId="104E2579" w14:textId="2C2B690E" w:rsidR="000A38AB" w:rsidRDefault="000A38AB" w:rsidP="000A38AB">
            <w:pPr>
              <w:rPr>
                <w:lang w:val="en-US"/>
              </w:rPr>
            </w:pPr>
            <w:r>
              <w:t>For 4, UE stationary information is not fully reliable for network as UE may move anytime or CE level may change.</w:t>
            </w:r>
          </w:p>
        </w:tc>
      </w:tr>
      <w:tr w:rsidR="000C51FC" w14:paraId="56EC1771" w14:textId="77777777" w:rsidTr="0047247C">
        <w:tc>
          <w:tcPr>
            <w:tcW w:w="1615" w:type="dxa"/>
          </w:tcPr>
          <w:p w14:paraId="5DFC7B6A" w14:textId="13D48DD4" w:rsidR="000C51FC" w:rsidRDefault="000C51FC" w:rsidP="000C51FC">
            <w:r>
              <w:t>Sierra Wireless</w:t>
            </w:r>
          </w:p>
        </w:tc>
        <w:tc>
          <w:tcPr>
            <w:tcW w:w="1440" w:type="dxa"/>
          </w:tcPr>
          <w:p w14:paraId="5C51BBD4" w14:textId="77777777" w:rsidR="000C51FC" w:rsidRDefault="000C51FC" w:rsidP="000C51FC">
            <w:r>
              <w:t>1 – Msg4</w:t>
            </w:r>
          </w:p>
          <w:p w14:paraId="469FAE99" w14:textId="77777777" w:rsidR="000C51FC" w:rsidRDefault="000C51FC" w:rsidP="000C51FC">
            <w:r>
              <w:t>2</w:t>
            </w:r>
          </w:p>
          <w:p w14:paraId="3A178D24" w14:textId="77777777" w:rsidR="000C51FC" w:rsidRDefault="000C51FC" w:rsidP="000C51FC"/>
        </w:tc>
        <w:tc>
          <w:tcPr>
            <w:tcW w:w="6574" w:type="dxa"/>
          </w:tcPr>
          <w:p w14:paraId="76FA03B6" w14:textId="766EEA2E" w:rsidR="000C51FC" w:rsidRPr="00C10117" w:rsidRDefault="000C51FC" w:rsidP="000C51FC">
            <w:r>
              <w:t xml:space="preserve">#1 Data in </w:t>
            </w:r>
            <w:r w:rsidRPr="00C10117">
              <w:t xml:space="preserve">Msg 2/4 </w:t>
            </w:r>
            <w:r w:rsidR="008C44D2">
              <w:t>–</w:t>
            </w:r>
            <w:r>
              <w:t xml:space="preserve"> I agree with Nokia, doing this in msg2 is very complex. Msg4 is acceptable and then is a left over from Rel 15</w:t>
            </w:r>
          </w:p>
          <w:p w14:paraId="706D5F0A" w14:textId="77777777" w:rsidR="000C51FC" w:rsidRDefault="000C51FC" w:rsidP="000C51FC">
            <w:r>
              <w:t xml:space="preserve">#2 </w:t>
            </w:r>
            <w:r w:rsidRPr="00C10117">
              <w:t xml:space="preserve">CSI-RS support </w:t>
            </w:r>
            <w:r>
              <w:t>– Supportive but should not increase UE complexity too much.</w:t>
            </w:r>
          </w:p>
          <w:p w14:paraId="2EE401A3" w14:textId="77777777" w:rsidR="000C51FC" w:rsidRDefault="000C51FC" w:rsidP="000C51FC">
            <w:r>
              <w:t xml:space="preserve">#3 </w:t>
            </w:r>
            <w:r w:rsidRPr="00C10117">
              <w:t xml:space="preserve">MPDCCH enhancement, e.g. based on CRS </w:t>
            </w:r>
            <w:r>
              <w:t>– Low priority and vague</w:t>
            </w:r>
          </w:p>
          <w:p w14:paraId="348E6CAE" w14:textId="181AE09F" w:rsidR="000C51FC" w:rsidRDefault="000C51FC" w:rsidP="000C51FC">
            <w:r>
              <w:t xml:space="preserve">#4 </w:t>
            </w:r>
            <w:r w:rsidRPr="00C10117">
              <w:t>Paging enhancement for static or semi-static U</w:t>
            </w:r>
            <w:r w:rsidR="008C44D2" w:rsidRPr="00C10117">
              <w:t>e</w:t>
            </w:r>
            <w:r w:rsidRPr="00C10117">
              <w:t>s</w:t>
            </w:r>
            <w:r>
              <w:t xml:space="preserve"> </w:t>
            </w:r>
            <w:r w:rsidR="008C44D2">
              <w:t>–</w:t>
            </w:r>
            <w:r>
              <w:t xml:space="preserve"> This is too vague – not sure what would be enhanced</w:t>
            </w:r>
          </w:p>
        </w:tc>
      </w:tr>
      <w:tr w:rsidR="00F14F2E" w:rsidRPr="000E12B0" w14:paraId="49C0D0B5" w14:textId="77777777" w:rsidTr="00F14F2E">
        <w:tc>
          <w:tcPr>
            <w:tcW w:w="1615" w:type="dxa"/>
          </w:tcPr>
          <w:p w14:paraId="6BC1A5C8" w14:textId="77777777" w:rsidR="00F14F2E" w:rsidRDefault="00F14F2E" w:rsidP="00517C26">
            <w:r>
              <w:t>Ericsson</w:t>
            </w:r>
          </w:p>
        </w:tc>
        <w:tc>
          <w:tcPr>
            <w:tcW w:w="1440" w:type="dxa"/>
          </w:tcPr>
          <w:p w14:paraId="7F01CB82" w14:textId="77777777" w:rsidR="00F14F2E" w:rsidRDefault="00F14F2E" w:rsidP="00517C26">
            <w:r>
              <w:t>3</w:t>
            </w:r>
          </w:p>
        </w:tc>
        <w:tc>
          <w:tcPr>
            <w:tcW w:w="6574" w:type="dxa"/>
          </w:tcPr>
          <w:p w14:paraId="02E94320" w14:textId="46FE5ADF" w:rsidR="00F14F2E" w:rsidRPr="000E12B0" w:rsidRDefault="00F14F2E" w:rsidP="00517C26">
            <w:r>
              <w:t xml:space="preserve">Comment on #1: If </w:t>
            </w:r>
            <w:r w:rsidRPr="001F3398">
              <w:rPr>
                <w:lang w:val="en-US"/>
              </w:rPr>
              <w:t xml:space="preserve">Msg2 EDT </w:t>
            </w:r>
            <w:r>
              <w:rPr>
                <w:lang w:val="en-US"/>
              </w:rPr>
              <w:t xml:space="preserve">were to be specified, it </w:t>
            </w:r>
            <w:r w:rsidRPr="001F3398">
              <w:rPr>
                <w:lang w:val="en-US"/>
              </w:rPr>
              <w:t>should be limited to stationary U</w:t>
            </w:r>
            <w:r w:rsidR="008C44D2" w:rsidRPr="001F3398">
              <w:rPr>
                <w:lang w:val="en-US"/>
              </w:rPr>
              <w:t>e</w:t>
            </w:r>
            <w:r w:rsidRPr="001F3398">
              <w:rPr>
                <w:lang w:val="en-US"/>
              </w:rPr>
              <w:t>s</w:t>
            </w:r>
            <w:r>
              <w:rPr>
                <w:lang w:val="en-US"/>
              </w:rPr>
              <w:t>. However, t</w:t>
            </w:r>
            <w:r w:rsidRPr="001F3398">
              <w:rPr>
                <w:lang w:val="en-US"/>
              </w:rPr>
              <w:t>his is not a natural evolution path for RR</w:t>
            </w:r>
            <w:r>
              <w:rPr>
                <w:lang w:val="en-US"/>
              </w:rPr>
              <w:t>C</w:t>
            </w:r>
            <w:r w:rsidRPr="001F3398">
              <w:rPr>
                <w:lang w:val="en-US"/>
              </w:rPr>
              <w:t xml:space="preserve"> </w:t>
            </w:r>
            <w:r>
              <w:rPr>
                <w:lang w:val="en-US"/>
              </w:rPr>
              <w:t>S</w:t>
            </w:r>
            <w:r w:rsidRPr="001F3398">
              <w:rPr>
                <w:lang w:val="en-US"/>
              </w:rPr>
              <w:t>uspend</w:t>
            </w:r>
            <w:r w:rsidR="00B308FF">
              <w:rPr>
                <w:lang w:val="en-US"/>
              </w:rPr>
              <w:t xml:space="preserve"> &amp; </w:t>
            </w:r>
            <w:r>
              <w:rPr>
                <w:lang w:val="en-US"/>
              </w:rPr>
              <w:t>R</w:t>
            </w:r>
            <w:r w:rsidRPr="001F3398">
              <w:rPr>
                <w:lang w:val="en-US"/>
              </w:rPr>
              <w:t>esume.</w:t>
            </w:r>
          </w:p>
        </w:tc>
      </w:tr>
      <w:tr w:rsidR="00133856" w:rsidRPr="000E12B0" w14:paraId="45CE72BE" w14:textId="77777777" w:rsidTr="00A55903">
        <w:trPr>
          <w:trHeight w:val="1515"/>
        </w:trPr>
        <w:tc>
          <w:tcPr>
            <w:tcW w:w="1615" w:type="dxa"/>
          </w:tcPr>
          <w:p w14:paraId="7D30B989" w14:textId="5A0A7AE0" w:rsidR="00133856" w:rsidRDefault="00133856" w:rsidP="00517C26">
            <w:r>
              <w:t xml:space="preserve">OMESH </w:t>
            </w:r>
          </w:p>
        </w:tc>
        <w:tc>
          <w:tcPr>
            <w:tcW w:w="1440" w:type="dxa"/>
          </w:tcPr>
          <w:p w14:paraId="514AB0FC" w14:textId="3BE25019" w:rsidR="00133856" w:rsidRDefault="00133856" w:rsidP="00517C26">
            <w:r>
              <w:t>4</w:t>
            </w:r>
          </w:p>
        </w:tc>
        <w:tc>
          <w:tcPr>
            <w:tcW w:w="6574" w:type="dxa"/>
          </w:tcPr>
          <w:p w14:paraId="397482E6" w14:textId="5AD47632" w:rsidR="00133856" w:rsidRDefault="00133856" w:rsidP="00133856">
            <w:r>
              <w:t>DL transmission can be improved by network to UE relay as well, which is discussed in 2.5. Out of the items listed above, we are mostly positive on 4, in terms of the fact that static or semi-static UE can be further saved power consumption by reducing overheads. Here “static” suggests being static in both the position and traffic patterns of the UE, We agree that 1 is a leftover of R15.</w:t>
            </w:r>
          </w:p>
        </w:tc>
      </w:tr>
      <w:tr w:rsidR="00A36125" w:rsidRPr="000E12B0" w14:paraId="0B60BA2A" w14:textId="77777777" w:rsidTr="00F14F2E">
        <w:tc>
          <w:tcPr>
            <w:tcW w:w="1615" w:type="dxa"/>
          </w:tcPr>
          <w:p w14:paraId="2FC368BB" w14:textId="0DD53829" w:rsidR="00A36125" w:rsidRDefault="00A36125" w:rsidP="00517C26">
            <w:r>
              <w:t>Sequans</w:t>
            </w:r>
          </w:p>
        </w:tc>
        <w:tc>
          <w:tcPr>
            <w:tcW w:w="1440" w:type="dxa"/>
          </w:tcPr>
          <w:p w14:paraId="76958A79" w14:textId="723C1E78" w:rsidR="00A36125" w:rsidRDefault="00A36125" w:rsidP="008B7F17">
            <w:r>
              <w:t>1, 2, 4</w:t>
            </w:r>
          </w:p>
        </w:tc>
        <w:tc>
          <w:tcPr>
            <w:tcW w:w="6574" w:type="dxa"/>
          </w:tcPr>
          <w:p w14:paraId="49E473C8" w14:textId="53CB87C4" w:rsidR="00A36125" w:rsidRDefault="00A36125" w:rsidP="00CC754B">
            <w:r>
              <w:t>Data in msg2</w:t>
            </w:r>
            <w:r w:rsidR="00F30091">
              <w:t>/4</w:t>
            </w:r>
            <w:r>
              <w:t xml:space="preserve"> could be attractive as long as the solution bears low complexity on the UE side</w:t>
            </w:r>
            <w:r w:rsidR="00F30091">
              <w:t>.</w:t>
            </w:r>
          </w:p>
          <w:p w14:paraId="5C3A96B9" w14:textId="6991BE1D" w:rsidR="00A36125" w:rsidRDefault="00A36125" w:rsidP="00CC754B">
            <w:r>
              <w:t>CSI-RS support can improve the operation for applications that are on the higher range of the throughput requirements e.g. voice related applications.</w:t>
            </w:r>
            <w:r w:rsidR="00F30091">
              <w:t xml:space="preserve"> At the same time, the feature use should be very selective to make sure other applications don’t experience increased power consumption.</w:t>
            </w:r>
          </w:p>
          <w:p w14:paraId="61EE3B2B" w14:textId="3257C2D2" w:rsidR="00A36125" w:rsidRDefault="00F30091" w:rsidP="00133856">
            <w:r>
              <w:t>L</w:t>
            </w:r>
            <w:r w:rsidR="00A36125">
              <w:t>arge portion of the eMTC (&amp; NB-IoT) applications could be static or semi static which could be leveraged to signalling and power reduction</w:t>
            </w:r>
          </w:p>
        </w:tc>
      </w:tr>
      <w:tr w:rsidR="007A5978" w:rsidRPr="000E12B0" w14:paraId="000F839B" w14:textId="77777777" w:rsidTr="00F14F2E">
        <w:tc>
          <w:tcPr>
            <w:tcW w:w="1615" w:type="dxa"/>
          </w:tcPr>
          <w:p w14:paraId="1E2C93F8" w14:textId="144DE270" w:rsidR="007A5978" w:rsidRDefault="007A5978" w:rsidP="00517C26">
            <w:r>
              <w:t>TM R&amp;D</w:t>
            </w:r>
          </w:p>
        </w:tc>
        <w:tc>
          <w:tcPr>
            <w:tcW w:w="1440" w:type="dxa"/>
          </w:tcPr>
          <w:p w14:paraId="2F35489E" w14:textId="50A07BD4" w:rsidR="007A5978" w:rsidRDefault="00F13961" w:rsidP="008B7F17">
            <w:r>
              <w:t>1</w:t>
            </w:r>
          </w:p>
        </w:tc>
        <w:tc>
          <w:tcPr>
            <w:tcW w:w="6574" w:type="dxa"/>
          </w:tcPr>
          <w:p w14:paraId="2A2F9FBB" w14:textId="657ABF8E" w:rsidR="007A5978" w:rsidRDefault="007A5978" w:rsidP="00CC754B">
            <w:r>
              <w:t>DL improvement should focus</w:t>
            </w:r>
            <w:r w:rsidR="00F13961">
              <w:t xml:space="preserve"> </w:t>
            </w:r>
            <w:r>
              <w:t>on the leftover f</w:t>
            </w:r>
            <w:r w:rsidR="00F13961">
              <w:t>rom</w:t>
            </w:r>
            <w:r>
              <w:t xml:space="preserve"> Rel-15.</w:t>
            </w:r>
          </w:p>
        </w:tc>
      </w:tr>
      <w:tr w:rsidR="008C44D2" w:rsidRPr="000E12B0" w14:paraId="390342E0" w14:textId="77777777" w:rsidTr="00F14F2E">
        <w:tc>
          <w:tcPr>
            <w:tcW w:w="1615" w:type="dxa"/>
          </w:tcPr>
          <w:p w14:paraId="388FF88E" w14:textId="02D3B68C" w:rsidR="008C44D2" w:rsidRDefault="008C44D2" w:rsidP="00517C26">
            <w:r>
              <w:t>Orange</w:t>
            </w:r>
          </w:p>
        </w:tc>
        <w:tc>
          <w:tcPr>
            <w:tcW w:w="1440" w:type="dxa"/>
          </w:tcPr>
          <w:p w14:paraId="063F33A9" w14:textId="7E083299" w:rsidR="008C44D2" w:rsidRDefault="008C44D2" w:rsidP="008B7F17">
            <w:r>
              <w:t>2, 4</w:t>
            </w:r>
          </w:p>
        </w:tc>
        <w:tc>
          <w:tcPr>
            <w:tcW w:w="6574" w:type="dxa"/>
          </w:tcPr>
          <w:p w14:paraId="555BF45B" w14:textId="33015417" w:rsidR="008C44D2" w:rsidRDefault="008C44D2" w:rsidP="008C44D2">
            <w:r>
              <w:t>2: CSI-RS c</w:t>
            </w:r>
            <w:r w:rsidR="0005491B">
              <w:t>ould be interesting for beam</w:t>
            </w:r>
            <w:r>
              <w:t>forming.</w:t>
            </w:r>
          </w:p>
          <w:p w14:paraId="43BA23F8" w14:textId="7FB3398C" w:rsidR="008C44D2" w:rsidRDefault="008C44D2" w:rsidP="008C44D2">
            <w:r>
              <w:t>4: Paging enhancement have already been made in Rel-15 with WUS but could probably be yet more optimized for static dev</w:t>
            </w:r>
            <w:r w:rsidR="0005491B">
              <w:t>ice (who are the most challenging</w:t>
            </w:r>
            <w:r>
              <w:t xml:space="preserve"> one</w:t>
            </w:r>
            <w:r w:rsidR="0005491B">
              <w:t>s</w:t>
            </w:r>
            <w:r>
              <w:t>)</w:t>
            </w:r>
          </w:p>
          <w:p w14:paraId="41AD863A" w14:textId="0E3D0711" w:rsidR="008C44D2" w:rsidRDefault="008C44D2" w:rsidP="008C44D2">
            <w:r>
              <w:t>3: MPDCCH enhanceme</w:t>
            </w:r>
            <w:r w:rsidR="0005491B">
              <w:t>nt could also make sense for Ultra Low Cost</w:t>
            </w:r>
            <w:r>
              <w:t xml:space="preserve"> network</w:t>
            </w:r>
            <w:r w:rsidR="0005491B">
              <w:t>s</w:t>
            </w:r>
            <w:r>
              <w:t xml:space="preserve"> where downlink capacity requirements could be much higher.</w:t>
            </w:r>
          </w:p>
        </w:tc>
      </w:tr>
    </w:tbl>
    <w:p w14:paraId="079249A4" w14:textId="77777777" w:rsidR="00C10117" w:rsidRPr="00692013" w:rsidRDefault="00C10117" w:rsidP="0047247C"/>
    <w:p w14:paraId="121FC3AA" w14:textId="77777777" w:rsidR="00C10117" w:rsidRDefault="00C10117" w:rsidP="0047247C">
      <w:pPr>
        <w:pStyle w:val="Heading2"/>
      </w:pPr>
      <w:r w:rsidRPr="00C10117">
        <w:t>Scheduling enhancement</w:t>
      </w:r>
    </w:p>
    <w:p w14:paraId="67A2153D" w14:textId="77777777" w:rsidR="0047247C" w:rsidRPr="0047247C" w:rsidRDefault="0047247C" w:rsidP="0047247C">
      <w:r>
        <w:t>The following options have been proposed:</w:t>
      </w:r>
    </w:p>
    <w:p w14:paraId="5015C61C" w14:textId="77777777" w:rsidR="00C10117" w:rsidRPr="00C10117" w:rsidRDefault="00C10117" w:rsidP="0047247C">
      <w:pPr>
        <w:pStyle w:val="ListParagraph"/>
        <w:numPr>
          <w:ilvl w:val="0"/>
          <w:numId w:val="17"/>
        </w:numPr>
      </w:pPr>
      <w:r w:rsidRPr="00C10117">
        <w:t>DCI scheduling multiple PDSCH/PUSCH transport blocks</w:t>
      </w:r>
    </w:p>
    <w:p w14:paraId="6E5E1129" w14:textId="582CA0BE" w:rsidR="00C10117" w:rsidRDefault="00C10117" w:rsidP="0047247C">
      <w:pPr>
        <w:pStyle w:val="ListParagraph"/>
        <w:numPr>
          <w:ilvl w:val="0"/>
          <w:numId w:val="17"/>
        </w:numPr>
      </w:pPr>
      <w:r w:rsidRPr="00C10117">
        <w:t xml:space="preserve">Dynamic HARQ timing </w:t>
      </w:r>
    </w:p>
    <w:p w14:paraId="431F8046" w14:textId="4CA38C95" w:rsidR="00976AC3" w:rsidRPr="00C10117" w:rsidRDefault="00976AC3" w:rsidP="0047247C">
      <w:pPr>
        <w:pStyle w:val="ListParagraph"/>
        <w:numPr>
          <w:ilvl w:val="0"/>
          <w:numId w:val="17"/>
        </w:numPr>
      </w:pPr>
      <w:r>
        <w:t>Improved measurement abilities</w:t>
      </w:r>
    </w:p>
    <w:tbl>
      <w:tblPr>
        <w:tblStyle w:val="TableGrid"/>
        <w:tblW w:w="0" w:type="auto"/>
        <w:tblLook w:val="04A0" w:firstRow="1" w:lastRow="0" w:firstColumn="1" w:lastColumn="0" w:noHBand="0" w:noVBand="1"/>
      </w:tblPr>
      <w:tblGrid>
        <w:gridCol w:w="1615"/>
        <w:gridCol w:w="1440"/>
        <w:gridCol w:w="6574"/>
      </w:tblGrid>
      <w:tr w:rsidR="0047247C" w14:paraId="02EEFF10" w14:textId="77777777" w:rsidTr="0047247C">
        <w:tc>
          <w:tcPr>
            <w:tcW w:w="1615" w:type="dxa"/>
          </w:tcPr>
          <w:p w14:paraId="29C54ECD" w14:textId="77777777" w:rsidR="0047247C" w:rsidRDefault="0047247C" w:rsidP="0047247C">
            <w:r>
              <w:t>Company</w:t>
            </w:r>
          </w:p>
        </w:tc>
        <w:tc>
          <w:tcPr>
            <w:tcW w:w="1440" w:type="dxa"/>
          </w:tcPr>
          <w:p w14:paraId="116CE086" w14:textId="77777777" w:rsidR="0047247C" w:rsidRDefault="0047247C" w:rsidP="0047247C">
            <w:r>
              <w:t>Option(s) that should be included</w:t>
            </w:r>
          </w:p>
        </w:tc>
        <w:tc>
          <w:tcPr>
            <w:tcW w:w="6574" w:type="dxa"/>
          </w:tcPr>
          <w:p w14:paraId="18EE2430" w14:textId="77777777" w:rsidR="0047247C" w:rsidRDefault="0047247C" w:rsidP="0047247C">
            <w:r>
              <w:t>Comments</w:t>
            </w:r>
          </w:p>
        </w:tc>
      </w:tr>
      <w:tr w:rsidR="00253306" w14:paraId="50CB204A" w14:textId="77777777" w:rsidTr="0047247C">
        <w:tc>
          <w:tcPr>
            <w:tcW w:w="1615" w:type="dxa"/>
          </w:tcPr>
          <w:p w14:paraId="25BBB014" w14:textId="28E3FA68" w:rsidR="00253306" w:rsidRDefault="00253306" w:rsidP="00253306">
            <w:r>
              <w:t>Nokia</w:t>
            </w:r>
          </w:p>
        </w:tc>
        <w:tc>
          <w:tcPr>
            <w:tcW w:w="1440" w:type="dxa"/>
          </w:tcPr>
          <w:p w14:paraId="2C5EA9A3" w14:textId="760C2D93" w:rsidR="00253306" w:rsidRDefault="00253306" w:rsidP="00253306">
            <w:r>
              <w:t>1</w:t>
            </w:r>
          </w:p>
        </w:tc>
        <w:tc>
          <w:tcPr>
            <w:tcW w:w="6574" w:type="dxa"/>
          </w:tcPr>
          <w:p w14:paraId="469EAFCD" w14:textId="4C3D63E7" w:rsidR="00253306" w:rsidRDefault="00253306" w:rsidP="00253306">
            <w:r>
              <w:t>In our view this can reduce DCI overhead significantly for certain use cases.</w:t>
            </w:r>
          </w:p>
        </w:tc>
      </w:tr>
      <w:tr w:rsidR="00B62350" w14:paraId="68189749" w14:textId="77777777" w:rsidTr="0047247C">
        <w:tc>
          <w:tcPr>
            <w:tcW w:w="1615" w:type="dxa"/>
          </w:tcPr>
          <w:p w14:paraId="1BA2A867" w14:textId="63A72F5A" w:rsidR="00B62350" w:rsidRDefault="00B62350" w:rsidP="00B62350">
            <w:r>
              <w:t>Huawei, HiSilicon</w:t>
            </w:r>
          </w:p>
        </w:tc>
        <w:tc>
          <w:tcPr>
            <w:tcW w:w="1440" w:type="dxa"/>
          </w:tcPr>
          <w:p w14:paraId="4A233203" w14:textId="1FD06F75" w:rsidR="00B62350" w:rsidRDefault="00B62350" w:rsidP="00B62350">
            <w:r>
              <w:t>3</w:t>
            </w:r>
          </w:p>
        </w:tc>
        <w:tc>
          <w:tcPr>
            <w:tcW w:w="6574" w:type="dxa"/>
          </w:tcPr>
          <w:p w14:paraId="43427894" w14:textId="1A50943A" w:rsidR="00B62350" w:rsidRDefault="00B62350" w:rsidP="00B62350">
            <w:r>
              <w:t>The value of these proposals needs to be expanded upon. For example, is #1 intended for SC-PTM where it was originally proposed in Rel-14? Dynamic HARQ timing was considered at least in part in Rel-13, so whether there is a big gain needs to be understood. Improved measurements can be useful, but the eMTC UE’s measurement is already aided by having between 6 and 25 PRBs bandwidth together with frequency hopping, so if there is a deficiency needs to be established first.</w:t>
            </w:r>
          </w:p>
        </w:tc>
      </w:tr>
      <w:tr w:rsidR="00251E92" w14:paraId="6DC89748" w14:textId="77777777" w:rsidTr="0047247C">
        <w:tc>
          <w:tcPr>
            <w:tcW w:w="1615" w:type="dxa"/>
          </w:tcPr>
          <w:p w14:paraId="1270BD57" w14:textId="2466B559" w:rsidR="00251E92" w:rsidRDefault="00251E92" w:rsidP="00251E92">
            <w:r>
              <w:rPr>
                <w:rFonts w:hint="eastAsia"/>
              </w:rPr>
              <w:t>Xiaomi</w:t>
            </w:r>
          </w:p>
        </w:tc>
        <w:tc>
          <w:tcPr>
            <w:tcW w:w="1440" w:type="dxa"/>
          </w:tcPr>
          <w:p w14:paraId="0A1C62B7" w14:textId="1347E6D6" w:rsidR="00251E92" w:rsidRDefault="00251E92" w:rsidP="00251E92">
            <w:r>
              <w:rPr>
                <w:rFonts w:hint="eastAsia"/>
              </w:rPr>
              <w:t>--</w:t>
            </w:r>
          </w:p>
        </w:tc>
        <w:tc>
          <w:tcPr>
            <w:tcW w:w="6574" w:type="dxa"/>
          </w:tcPr>
          <w:p w14:paraId="486F4881" w14:textId="77777777" w:rsidR="00251E92" w:rsidRDefault="00251E92" w:rsidP="00251E92">
            <w:r>
              <w:rPr>
                <w:rFonts w:hint="eastAsia"/>
              </w:rPr>
              <w:t xml:space="preserve">For 1, </w:t>
            </w:r>
            <w:r>
              <w:t>we show negative view. We don’t see very concrete use case for it. Since in most cases, the packet size in MTC is small</w:t>
            </w:r>
            <w:r>
              <w:rPr>
                <w:rFonts w:hint="eastAsia"/>
              </w:rPr>
              <w:t xml:space="preserve">, one-shot transmission may be sufficient. </w:t>
            </w:r>
            <w:r>
              <w:t xml:space="preserve">Moreover, we are also concerned about this kind of operation would tighten the processing time on the device side. </w:t>
            </w:r>
          </w:p>
          <w:p w14:paraId="7E03AB1E" w14:textId="2B828855" w:rsidR="00251E92" w:rsidRDefault="00251E92" w:rsidP="00251E92">
            <w:r>
              <w:rPr>
                <w:rFonts w:hint="eastAsia"/>
              </w:rPr>
              <w:t>F</w:t>
            </w:r>
            <w:r>
              <w:t>or 2&amp;3</w:t>
            </w:r>
            <w:r>
              <w:rPr>
                <w:rFonts w:hint="eastAsia"/>
              </w:rPr>
              <w:t>， we don</w:t>
            </w:r>
            <w:r>
              <w:t>’t have strong view</w:t>
            </w:r>
          </w:p>
        </w:tc>
      </w:tr>
      <w:tr w:rsidR="009966CB" w14:paraId="7237FF69" w14:textId="77777777" w:rsidTr="0047247C">
        <w:tc>
          <w:tcPr>
            <w:tcW w:w="1615" w:type="dxa"/>
          </w:tcPr>
          <w:p w14:paraId="02B81A8D" w14:textId="79BAD00B" w:rsidR="009966CB" w:rsidRDefault="009966CB" w:rsidP="009966CB">
            <w:r>
              <w:rPr>
                <w:rFonts w:hint="eastAsia"/>
              </w:rPr>
              <w:t>ZTE</w:t>
            </w:r>
          </w:p>
        </w:tc>
        <w:tc>
          <w:tcPr>
            <w:tcW w:w="1440" w:type="dxa"/>
          </w:tcPr>
          <w:p w14:paraId="6BDF5468" w14:textId="0ECC3514" w:rsidR="009966CB" w:rsidRDefault="009966CB" w:rsidP="009966CB">
            <w:r>
              <w:rPr>
                <w:rFonts w:hint="eastAsia"/>
              </w:rPr>
              <w:t>1, 2</w:t>
            </w:r>
          </w:p>
        </w:tc>
        <w:tc>
          <w:tcPr>
            <w:tcW w:w="6574" w:type="dxa"/>
          </w:tcPr>
          <w:p w14:paraId="4B1CF624" w14:textId="77777777" w:rsidR="009966CB" w:rsidRDefault="009966CB" w:rsidP="009966CB">
            <w:pPr>
              <w:rPr>
                <w:lang w:val="en-US"/>
              </w:rPr>
            </w:pPr>
            <w:r>
              <w:rPr>
                <w:rFonts w:hint="eastAsia"/>
                <w:lang w:val="en-US"/>
              </w:rPr>
              <w:t xml:space="preserve">For option 1, it </w:t>
            </w:r>
            <w:r>
              <w:rPr>
                <w:lang w:val="en-US"/>
              </w:rPr>
              <w:t>would be used for unicast transmission and has benefit of</w:t>
            </w:r>
            <w:r>
              <w:rPr>
                <w:rFonts w:hint="eastAsia"/>
                <w:lang w:val="en-US"/>
              </w:rPr>
              <w:t xml:space="preserve"> reduc</w:t>
            </w:r>
            <w:r>
              <w:rPr>
                <w:lang w:val="en-US"/>
              </w:rPr>
              <w:t>ing</w:t>
            </w:r>
            <w:r>
              <w:rPr>
                <w:rFonts w:hint="eastAsia"/>
                <w:lang w:val="en-US"/>
              </w:rPr>
              <w:t xml:space="preserve"> DCI overhead and improv</w:t>
            </w:r>
            <w:r>
              <w:rPr>
                <w:lang w:val="en-US"/>
              </w:rPr>
              <w:t>ing</w:t>
            </w:r>
            <w:r>
              <w:rPr>
                <w:rFonts w:hint="eastAsia"/>
                <w:lang w:val="en-US"/>
              </w:rPr>
              <w:t xml:space="preserve"> radio resource efficiency</w:t>
            </w:r>
            <w:r>
              <w:rPr>
                <w:lang w:val="en-US"/>
              </w:rPr>
              <w:t xml:space="preserve">. </w:t>
            </w:r>
          </w:p>
          <w:p w14:paraId="311B8D8F" w14:textId="77777777" w:rsidR="009966CB" w:rsidRDefault="009966CB" w:rsidP="009966CB">
            <w:pPr>
              <w:rPr>
                <w:lang w:val="en-US"/>
              </w:rPr>
            </w:pPr>
            <w:r>
              <w:rPr>
                <w:rFonts w:hint="eastAsia"/>
                <w:lang w:val="en-US"/>
              </w:rPr>
              <w:t xml:space="preserve">For option 2, </w:t>
            </w:r>
            <w:r>
              <w:rPr>
                <w:lang w:val="en-US"/>
              </w:rPr>
              <w:t>as c</w:t>
            </w:r>
            <w:r>
              <w:rPr>
                <w:rFonts w:hint="eastAsia"/>
                <w:lang w:val="en-US"/>
              </w:rPr>
              <w:t xml:space="preserve">urrent </w:t>
            </w:r>
            <w:r>
              <w:rPr>
                <w:lang w:val="en-US"/>
              </w:rPr>
              <w:t>fixed</w:t>
            </w:r>
            <w:r>
              <w:rPr>
                <w:rFonts w:hint="eastAsia"/>
                <w:lang w:val="en-US"/>
              </w:rPr>
              <w:t xml:space="preserve"> UL/DL </w:t>
            </w:r>
            <w:r>
              <w:rPr>
                <w:lang w:val="en-US"/>
              </w:rPr>
              <w:t xml:space="preserve">scheduling </w:t>
            </w:r>
            <w:r>
              <w:rPr>
                <w:rFonts w:hint="eastAsia"/>
                <w:lang w:val="en-US"/>
              </w:rPr>
              <w:t xml:space="preserve">timing </w:t>
            </w:r>
            <w:r>
              <w:rPr>
                <w:lang w:val="en-US"/>
              </w:rPr>
              <w:t xml:space="preserve">has </w:t>
            </w:r>
            <w:r>
              <w:rPr>
                <w:rFonts w:hint="eastAsia"/>
                <w:lang w:val="en-US"/>
              </w:rPr>
              <w:t xml:space="preserve">negative impacts </w:t>
            </w:r>
            <w:r>
              <w:rPr>
                <w:lang w:val="en-US"/>
              </w:rPr>
              <w:t xml:space="preserve">on </w:t>
            </w:r>
            <w:r>
              <w:rPr>
                <w:rFonts w:hint="eastAsia"/>
                <w:lang w:val="en-US"/>
              </w:rPr>
              <w:t>system scheduling performance</w:t>
            </w:r>
            <w:r>
              <w:rPr>
                <w:lang w:val="en-US"/>
              </w:rPr>
              <w:t xml:space="preserve">, </w:t>
            </w:r>
            <w:r>
              <w:rPr>
                <w:rFonts w:hint="eastAsia"/>
                <w:lang w:val="en-US"/>
              </w:rPr>
              <w:t xml:space="preserve">introduction of dynamic </w:t>
            </w:r>
            <w:r>
              <w:rPr>
                <w:lang w:val="en-US"/>
              </w:rPr>
              <w:t>scheduling</w:t>
            </w:r>
            <w:r>
              <w:rPr>
                <w:rFonts w:hint="eastAsia"/>
                <w:lang w:val="en-US"/>
              </w:rPr>
              <w:t xml:space="preserve"> timing</w:t>
            </w:r>
            <w:r>
              <w:rPr>
                <w:lang w:val="en-US"/>
              </w:rPr>
              <w:t xml:space="preserve"> during HARQ processes </w:t>
            </w:r>
            <w:r>
              <w:rPr>
                <w:rFonts w:hint="eastAsia"/>
                <w:lang w:val="en-US"/>
              </w:rPr>
              <w:t xml:space="preserve">can </w:t>
            </w:r>
            <w:r>
              <w:rPr>
                <w:lang w:val="en-US"/>
              </w:rPr>
              <w:t xml:space="preserve">be helpful to </w:t>
            </w:r>
            <w:r>
              <w:rPr>
                <w:rFonts w:hint="eastAsia"/>
                <w:lang w:val="en-US"/>
              </w:rPr>
              <w:t xml:space="preserve">reduce blocking and </w:t>
            </w:r>
            <w:r>
              <w:rPr>
                <w:lang w:val="en-US"/>
              </w:rPr>
              <w:t>i</w:t>
            </w:r>
            <w:r>
              <w:rPr>
                <w:rFonts w:hint="eastAsia"/>
                <w:lang w:val="en-US"/>
              </w:rPr>
              <w:t>mprove resource utilization</w:t>
            </w:r>
            <w:r>
              <w:rPr>
                <w:lang w:val="en-US"/>
              </w:rPr>
              <w:t>.</w:t>
            </w:r>
          </w:p>
          <w:p w14:paraId="71B61B08" w14:textId="09126F8F" w:rsidR="009966CB" w:rsidRDefault="009966CB" w:rsidP="009966CB">
            <w:r>
              <w:rPr>
                <w:lang w:val="en-US"/>
              </w:rPr>
              <w:t xml:space="preserve">As more IoT applications are deployed, needs for system capacity and scheduling efficiency further increase. Then it’s worth studying the above options in Rel-16. </w:t>
            </w:r>
          </w:p>
        </w:tc>
      </w:tr>
      <w:tr w:rsidR="00906EE1" w14:paraId="73A99379" w14:textId="77777777" w:rsidTr="0047247C">
        <w:tc>
          <w:tcPr>
            <w:tcW w:w="1615" w:type="dxa"/>
          </w:tcPr>
          <w:p w14:paraId="5C2DD600" w14:textId="6CCF0A2D" w:rsidR="00906EE1" w:rsidRDefault="00906EE1" w:rsidP="00906EE1">
            <w:r>
              <w:t>Sony</w:t>
            </w:r>
          </w:p>
        </w:tc>
        <w:tc>
          <w:tcPr>
            <w:tcW w:w="1440" w:type="dxa"/>
          </w:tcPr>
          <w:p w14:paraId="657793DE" w14:textId="5DC647E6" w:rsidR="00906EE1" w:rsidRDefault="00906EE1" w:rsidP="00906EE1">
            <w:r>
              <w:t>--</w:t>
            </w:r>
          </w:p>
        </w:tc>
        <w:tc>
          <w:tcPr>
            <w:tcW w:w="6574" w:type="dxa"/>
          </w:tcPr>
          <w:p w14:paraId="1AC11D98" w14:textId="77777777" w:rsidR="00906EE1" w:rsidRDefault="00906EE1" w:rsidP="00906EE1">
            <w:r>
              <w:t>1: not support. Rel-15 has tried to make eMTC more responsive during ongoing transmissions through early termination mechanisms. Making scheduling decisions for multiple PDSCH / PUSCH transport blocks in the future seems to go against this direction.</w:t>
            </w:r>
          </w:p>
          <w:p w14:paraId="37708BA2" w14:textId="7D991E4A" w:rsidR="00906EE1" w:rsidRDefault="00906EE1" w:rsidP="00906EE1">
            <w:pPr>
              <w:rPr>
                <w:lang w:val="en-US"/>
              </w:rPr>
            </w:pPr>
            <w:r>
              <w:t>eMTC is also useful for larger packet sizes, so we wouldn’t base arguments for / against proposals based on assumptions that eMTC transmits small packets.</w:t>
            </w:r>
          </w:p>
        </w:tc>
      </w:tr>
      <w:tr w:rsidR="00C435CA" w14:paraId="4C537842" w14:textId="77777777" w:rsidTr="0047247C">
        <w:tc>
          <w:tcPr>
            <w:tcW w:w="1615" w:type="dxa"/>
          </w:tcPr>
          <w:p w14:paraId="698D2DF2" w14:textId="757CBB83" w:rsidR="00C435CA" w:rsidRDefault="00C435CA" w:rsidP="00906EE1">
            <w:r>
              <w:rPr>
                <w:rFonts w:hint="eastAsia"/>
              </w:rPr>
              <w:t>Samsung</w:t>
            </w:r>
          </w:p>
        </w:tc>
        <w:tc>
          <w:tcPr>
            <w:tcW w:w="1440" w:type="dxa"/>
          </w:tcPr>
          <w:p w14:paraId="4D3278AA" w14:textId="77777777" w:rsidR="00C435CA" w:rsidRDefault="00C435CA" w:rsidP="0018407D">
            <w:r>
              <w:rPr>
                <w:rFonts w:hint="eastAsia"/>
              </w:rPr>
              <w:t>1 for group ACK/NACK for PUSCH</w:t>
            </w:r>
          </w:p>
          <w:p w14:paraId="68287E65" w14:textId="77777777" w:rsidR="00C435CA" w:rsidRDefault="00C435CA" w:rsidP="00906EE1"/>
        </w:tc>
        <w:tc>
          <w:tcPr>
            <w:tcW w:w="6574" w:type="dxa"/>
          </w:tcPr>
          <w:p w14:paraId="244BF723" w14:textId="77777777" w:rsidR="00C435CA" w:rsidRDefault="00C435CA" w:rsidP="0018407D">
            <w:r>
              <w:rPr>
                <w:rFonts w:hint="eastAsia"/>
              </w:rPr>
              <w:t>In Rel-15 leftover, there are group DCI to provide ACK/NACK for PUSCH, which can be treated as scheduling multiple UL TB.</w:t>
            </w:r>
          </w:p>
          <w:p w14:paraId="1154CA57" w14:textId="77777777" w:rsidR="00C435CA" w:rsidRDefault="00C435CA" w:rsidP="0018407D">
            <w:r>
              <w:rPr>
                <w:rFonts w:hint="eastAsia"/>
              </w:rPr>
              <w:t>For more general one DCI scheduling multiple UL/DL transport blocks, we need to understand the different between SPS.</w:t>
            </w:r>
          </w:p>
          <w:p w14:paraId="7485CE97" w14:textId="77777777" w:rsidR="00C435CA" w:rsidRDefault="00C435CA" w:rsidP="00906EE1">
            <w:pPr>
              <w:rPr>
                <w:lang w:val="en-US"/>
              </w:rPr>
            </w:pPr>
          </w:p>
        </w:tc>
      </w:tr>
      <w:tr w:rsidR="00B85CB5" w14:paraId="342C6952" w14:textId="77777777" w:rsidTr="0047247C">
        <w:tc>
          <w:tcPr>
            <w:tcW w:w="1615" w:type="dxa"/>
          </w:tcPr>
          <w:p w14:paraId="59DADEFF" w14:textId="37CDBDF3" w:rsidR="00B85CB5" w:rsidRDefault="00B85CB5" w:rsidP="00B85CB5">
            <w:r>
              <w:t>Qualcomm</w:t>
            </w:r>
          </w:p>
        </w:tc>
        <w:tc>
          <w:tcPr>
            <w:tcW w:w="1440" w:type="dxa"/>
          </w:tcPr>
          <w:p w14:paraId="3CA9B607" w14:textId="6AFCF43B" w:rsidR="00B85CB5" w:rsidRDefault="00B85CB5" w:rsidP="00B85CB5">
            <w:r>
              <w:t>1</w:t>
            </w:r>
          </w:p>
        </w:tc>
        <w:tc>
          <w:tcPr>
            <w:tcW w:w="6574" w:type="dxa"/>
          </w:tcPr>
          <w:p w14:paraId="55B8F8C4" w14:textId="05327D4A" w:rsidR="00B85CB5" w:rsidRDefault="00B85CB5" w:rsidP="00B85CB5">
            <w:r>
              <w:rPr>
                <w:lang w:val="en-US"/>
              </w:rPr>
              <w:t>At least for SC-PTM, this brings clear benefits and doesn’t have much impact in general procedures, since SC-PTM does not require HARQ-ACK.</w:t>
            </w:r>
          </w:p>
        </w:tc>
      </w:tr>
      <w:tr w:rsidR="000F419B" w14:paraId="0F3FF3CB" w14:textId="77777777" w:rsidTr="0047247C">
        <w:tc>
          <w:tcPr>
            <w:tcW w:w="1615" w:type="dxa"/>
          </w:tcPr>
          <w:p w14:paraId="3B9C042E" w14:textId="1FF49A66" w:rsidR="000F419B" w:rsidRDefault="000F419B" w:rsidP="000F419B">
            <w:r>
              <w:t>Intel</w:t>
            </w:r>
          </w:p>
        </w:tc>
        <w:tc>
          <w:tcPr>
            <w:tcW w:w="1440" w:type="dxa"/>
          </w:tcPr>
          <w:p w14:paraId="6B59256F" w14:textId="05D3FDBF" w:rsidR="000F419B" w:rsidRDefault="000F419B" w:rsidP="000F419B">
            <w:r>
              <w:t>--</w:t>
            </w:r>
          </w:p>
        </w:tc>
        <w:tc>
          <w:tcPr>
            <w:tcW w:w="6574" w:type="dxa"/>
          </w:tcPr>
          <w:p w14:paraId="30BA2ED4" w14:textId="77812589" w:rsidR="000F419B" w:rsidRDefault="000F419B" w:rsidP="000F419B">
            <w:r>
              <w:t xml:space="preserve">For 1, the use case and scope </w:t>
            </w:r>
            <w:r w:rsidR="00F2126A">
              <w:t>should be clarified</w:t>
            </w:r>
            <w:r>
              <w:t>. For instance, is it only for SC-PTM use case? What is the motivation for the DCI scheduling multiple PUSCH TBs?</w:t>
            </w:r>
          </w:p>
          <w:p w14:paraId="71A33575" w14:textId="77777777" w:rsidR="000F419B" w:rsidRDefault="000F419B" w:rsidP="000F419B">
            <w:r>
              <w:t xml:space="preserve">For 2, it is not clear what kind of dynamic HARQ timing enhancement is considered. </w:t>
            </w:r>
          </w:p>
          <w:p w14:paraId="55FE1387" w14:textId="6C1AFAD4" w:rsidR="000F419B" w:rsidRDefault="000F419B" w:rsidP="00F2126A">
            <w:pPr>
              <w:rPr>
                <w:lang w:val="en-US"/>
              </w:rPr>
            </w:pPr>
            <w:r>
              <w:t xml:space="preserve">For 3, the need and benefits of the improvement in measurement abilities </w:t>
            </w:r>
            <w:r w:rsidR="00F2126A">
              <w:t>should</w:t>
            </w:r>
            <w:r>
              <w:t xml:space="preserve"> be clarified. </w:t>
            </w:r>
          </w:p>
        </w:tc>
      </w:tr>
      <w:tr w:rsidR="000C51FC" w14:paraId="10E19364" w14:textId="77777777" w:rsidTr="0047247C">
        <w:tc>
          <w:tcPr>
            <w:tcW w:w="1615" w:type="dxa"/>
          </w:tcPr>
          <w:p w14:paraId="58C539EB" w14:textId="3C78E4DC" w:rsidR="000C51FC" w:rsidRDefault="000C51FC" w:rsidP="000C51FC">
            <w:r>
              <w:t>Sierra Wireless</w:t>
            </w:r>
          </w:p>
        </w:tc>
        <w:tc>
          <w:tcPr>
            <w:tcW w:w="1440" w:type="dxa"/>
          </w:tcPr>
          <w:p w14:paraId="214BCFBA" w14:textId="04F0A564" w:rsidR="000C51FC" w:rsidRDefault="000C51FC" w:rsidP="000C51FC">
            <w:r>
              <w:t xml:space="preserve">1 </w:t>
            </w:r>
          </w:p>
        </w:tc>
        <w:tc>
          <w:tcPr>
            <w:tcW w:w="6574" w:type="dxa"/>
          </w:tcPr>
          <w:p w14:paraId="1F059C29" w14:textId="77777777" w:rsidR="000C51FC" w:rsidRDefault="000C51FC" w:rsidP="000C51FC">
            <w:r>
              <w:t>1.</w:t>
            </w:r>
            <w:r>
              <w:tab/>
              <w:t>DCI scheduling multiple PDSCH/PUSCH transport blocks</w:t>
            </w:r>
            <w:r>
              <w:br/>
              <w:t>LPWA includes a wide variety of applications and use case which send a wide variety of transmission sizes. Many applications, including metering, often send ~1KByte transmission which at 1000bits per transport block, currently takes 8 grants and that’s in good coverage. Also, this feature provides the ability to interleave TB when repeats are used which increases time diversity. The improvement in time diversity reduces the numbers of repeats needed which further improves spectral efficiency and more importantly improves UE battery life.</w:t>
            </w:r>
          </w:p>
          <w:p w14:paraId="35449887" w14:textId="77777777" w:rsidR="000C51FC" w:rsidRDefault="000C51FC" w:rsidP="000C51FC">
            <w:r>
              <w:t>2.</w:t>
            </w:r>
            <w:r>
              <w:tab/>
              <w:t>Dynamic HARQ timing - With HARQ Ack bundling, some d</w:t>
            </w:r>
            <w:r w:rsidRPr="00DA753C">
              <w:t xml:space="preserve">ynamic HARQ timing </w:t>
            </w:r>
            <w:r>
              <w:t>is already included so the gains here need to be shown.</w:t>
            </w:r>
          </w:p>
          <w:p w14:paraId="746CE6DD" w14:textId="239C3F66" w:rsidR="000C51FC" w:rsidRDefault="000C51FC" w:rsidP="000C51FC">
            <w:r>
              <w:t>3.</w:t>
            </w:r>
            <w:r>
              <w:tab/>
              <w:t>Improved measurement abilities- Depending on what gets included in Rel15 for RSS, there might be some work to aid a UE to better utilize RSS for measurement purposes.</w:t>
            </w:r>
          </w:p>
        </w:tc>
      </w:tr>
      <w:tr w:rsidR="00DE3A17" w14:paraId="227BD920" w14:textId="77777777" w:rsidTr="00DE3A17">
        <w:tc>
          <w:tcPr>
            <w:tcW w:w="1615" w:type="dxa"/>
          </w:tcPr>
          <w:p w14:paraId="762CB948" w14:textId="77777777" w:rsidR="00DE3A17" w:rsidRDefault="00DE3A17" w:rsidP="00517C26">
            <w:r>
              <w:t>Ericsson</w:t>
            </w:r>
          </w:p>
        </w:tc>
        <w:tc>
          <w:tcPr>
            <w:tcW w:w="1440" w:type="dxa"/>
          </w:tcPr>
          <w:p w14:paraId="2CCCFBFD" w14:textId="77777777" w:rsidR="00DE3A17" w:rsidRDefault="00DE3A17" w:rsidP="00517C26">
            <w:r>
              <w:t>1, 3</w:t>
            </w:r>
          </w:p>
        </w:tc>
        <w:tc>
          <w:tcPr>
            <w:tcW w:w="6574" w:type="dxa"/>
          </w:tcPr>
          <w:p w14:paraId="4EEBE410" w14:textId="77777777" w:rsidR="00DE3A17" w:rsidRDefault="00DE3A17" w:rsidP="00517C26">
            <w:r>
              <w:t>Regarding #3, the following solutions may be considered.</w:t>
            </w:r>
          </w:p>
          <w:p w14:paraId="4A991AC5" w14:textId="77777777" w:rsidR="00DE3A17" w:rsidRDefault="00DE3A17" w:rsidP="00DE3A17">
            <w:pPr>
              <w:pStyle w:val="ListParagraph"/>
              <w:numPr>
                <w:ilvl w:val="0"/>
                <w:numId w:val="46"/>
              </w:numPr>
            </w:pPr>
            <w:r>
              <w:t>Consider a more compact UL PHR format (e.g. similar to NB-IoT) for smaller overhead in CE</w:t>
            </w:r>
          </w:p>
          <w:p w14:paraId="6EA4D30D" w14:textId="77777777" w:rsidR="00DE3A17" w:rsidRDefault="00DE3A17" w:rsidP="00DE3A17">
            <w:pPr>
              <w:pStyle w:val="ListParagraph"/>
              <w:numPr>
                <w:ilvl w:val="0"/>
                <w:numId w:val="46"/>
              </w:numPr>
            </w:pPr>
            <w:r>
              <w:t>Early reporting of DL RSRQ (or CQI) in Msg3 or Msg5 for improved link adaptation in CE</w:t>
            </w:r>
          </w:p>
          <w:p w14:paraId="4441919C" w14:textId="77777777" w:rsidR="00DE3A17" w:rsidRDefault="00DE3A17" w:rsidP="00DE3A17">
            <w:pPr>
              <w:pStyle w:val="ListParagraph"/>
              <w:numPr>
                <w:ilvl w:val="0"/>
                <w:numId w:val="46"/>
              </w:numPr>
            </w:pPr>
            <w:r>
              <w:t>Improved DL RSRP measurement accuracy e.g. through use of other signals than CRS</w:t>
            </w:r>
          </w:p>
        </w:tc>
      </w:tr>
      <w:tr w:rsidR="00F30091" w14:paraId="40854DE8" w14:textId="77777777" w:rsidTr="00DE3A17">
        <w:tc>
          <w:tcPr>
            <w:tcW w:w="1615" w:type="dxa"/>
          </w:tcPr>
          <w:p w14:paraId="7980F720" w14:textId="579B70CC" w:rsidR="00F30091" w:rsidRDefault="00F30091" w:rsidP="00517C26">
            <w:r>
              <w:t>Sequans</w:t>
            </w:r>
          </w:p>
        </w:tc>
        <w:tc>
          <w:tcPr>
            <w:tcW w:w="1440" w:type="dxa"/>
          </w:tcPr>
          <w:p w14:paraId="639587CD" w14:textId="77777777" w:rsidR="00F30091" w:rsidRDefault="00F30091" w:rsidP="00517C26"/>
        </w:tc>
        <w:tc>
          <w:tcPr>
            <w:tcW w:w="6574" w:type="dxa"/>
          </w:tcPr>
          <w:p w14:paraId="7A87A301" w14:textId="01433222" w:rsidR="00F30091" w:rsidRDefault="00F30091" w:rsidP="00517C26">
            <w:r>
              <w:t>We see no justification for these enhancements at this time</w:t>
            </w:r>
          </w:p>
        </w:tc>
      </w:tr>
      <w:tr w:rsidR="00A44534" w14:paraId="5EC29B95" w14:textId="77777777" w:rsidTr="00DE3A17">
        <w:tc>
          <w:tcPr>
            <w:tcW w:w="1615" w:type="dxa"/>
          </w:tcPr>
          <w:p w14:paraId="1D2C01B7" w14:textId="27FA868B" w:rsidR="00A44534" w:rsidRDefault="00A44534" w:rsidP="00517C26">
            <w:r>
              <w:t>TM R&amp;D</w:t>
            </w:r>
          </w:p>
        </w:tc>
        <w:tc>
          <w:tcPr>
            <w:tcW w:w="1440" w:type="dxa"/>
          </w:tcPr>
          <w:p w14:paraId="3C4A9E4D" w14:textId="51083FDD" w:rsidR="00A44534" w:rsidRDefault="00A44534" w:rsidP="00517C26">
            <w:r>
              <w:t>3</w:t>
            </w:r>
          </w:p>
        </w:tc>
        <w:tc>
          <w:tcPr>
            <w:tcW w:w="6574" w:type="dxa"/>
          </w:tcPr>
          <w:p w14:paraId="15A7BB21" w14:textId="3B36357C" w:rsidR="00A44534" w:rsidRDefault="00A44534" w:rsidP="00517C26">
            <w:r>
              <w:t>We do see the benefits of improving the measurement abilities but need to consider the power consumption at the same time.</w:t>
            </w:r>
          </w:p>
        </w:tc>
      </w:tr>
      <w:tr w:rsidR="008C44D2" w14:paraId="2392CF82" w14:textId="77777777" w:rsidTr="00DE3A17">
        <w:tc>
          <w:tcPr>
            <w:tcW w:w="1615" w:type="dxa"/>
          </w:tcPr>
          <w:p w14:paraId="30F8BCAD" w14:textId="522F831F" w:rsidR="008C44D2" w:rsidRDefault="008C44D2" w:rsidP="00517C26">
            <w:r>
              <w:t>Orange</w:t>
            </w:r>
          </w:p>
        </w:tc>
        <w:tc>
          <w:tcPr>
            <w:tcW w:w="1440" w:type="dxa"/>
          </w:tcPr>
          <w:p w14:paraId="516B04AD" w14:textId="03C4685C" w:rsidR="008C44D2" w:rsidRDefault="008C44D2" w:rsidP="00517C26">
            <w:r>
              <w:t>1</w:t>
            </w:r>
          </w:p>
        </w:tc>
        <w:tc>
          <w:tcPr>
            <w:tcW w:w="6574" w:type="dxa"/>
          </w:tcPr>
          <w:p w14:paraId="02B31E57" w14:textId="77777777" w:rsidR="008C44D2" w:rsidRDefault="008C44D2" w:rsidP="002530D2">
            <w:r>
              <w:t>1: Interesting for increasing downlink capacity / reducing overhead.</w:t>
            </w:r>
          </w:p>
          <w:p w14:paraId="119F33CC" w14:textId="2C9FA688" w:rsidR="008C44D2" w:rsidRDefault="008C44D2" w:rsidP="00517C26">
            <w:r>
              <w:t>3: improved measurement could be of interest in large coverage extension areas where they are less accurate than under normal coverage but the cost (complexity and power consumption) needs to be carefully evaluated and balanced.</w:t>
            </w:r>
          </w:p>
        </w:tc>
      </w:tr>
    </w:tbl>
    <w:p w14:paraId="436088E3" w14:textId="77777777" w:rsidR="00C10117" w:rsidRPr="00C10117" w:rsidRDefault="00C10117" w:rsidP="0047247C"/>
    <w:p w14:paraId="69703D4F" w14:textId="77777777" w:rsidR="00C10117" w:rsidRDefault="00C10117" w:rsidP="0047247C">
      <w:pPr>
        <w:pStyle w:val="Heading2"/>
      </w:pPr>
      <w:r w:rsidRPr="00C10117">
        <w:t>System information improvement</w:t>
      </w:r>
    </w:p>
    <w:p w14:paraId="11ECFF88" w14:textId="77777777" w:rsidR="0047247C" w:rsidRPr="0047247C" w:rsidRDefault="0047247C" w:rsidP="0047247C">
      <w:r>
        <w:t>The following options have been proposed:</w:t>
      </w:r>
    </w:p>
    <w:p w14:paraId="4C13B33C" w14:textId="77777777" w:rsidR="00C10117" w:rsidRPr="00C10117" w:rsidRDefault="00C10117" w:rsidP="0047247C">
      <w:pPr>
        <w:pStyle w:val="ListParagraph"/>
        <w:numPr>
          <w:ilvl w:val="0"/>
          <w:numId w:val="19"/>
        </w:numPr>
      </w:pPr>
      <w:r w:rsidRPr="00C10117">
        <w:t xml:space="preserve">Common system information parameters for group of cells </w:t>
      </w:r>
    </w:p>
    <w:tbl>
      <w:tblPr>
        <w:tblStyle w:val="TableGrid"/>
        <w:tblW w:w="0" w:type="auto"/>
        <w:tblLook w:val="04A0" w:firstRow="1" w:lastRow="0" w:firstColumn="1" w:lastColumn="0" w:noHBand="0" w:noVBand="1"/>
      </w:tblPr>
      <w:tblGrid>
        <w:gridCol w:w="1615"/>
        <w:gridCol w:w="1440"/>
        <w:gridCol w:w="6574"/>
      </w:tblGrid>
      <w:tr w:rsidR="009C7165" w:rsidRPr="009C7165" w14:paraId="2DB53354" w14:textId="77777777" w:rsidTr="0047247C">
        <w:tc>
          <w:tcPr>
            <w:tcW w:w="1615" w:type="dxa"/>
          </w:tcPr>
          <w:p w14:paraId="2ACFF2CB" w14:textId="77777777" w:rsidR="0047247C" w:rsidRPr="009C7165" w:rsidRDefault="0047247C" w:rsidP="0047247C">
            <w:r w:rsidRPr="009C7165">
              <w:t>Company</w:t>
            </w:r>
          </w:p>
        </w:tc>
        <w:tc>
          <w:tcPr>
            <w:tcW w:w="1440" w:type="dxa"/>
          </w:tcPr>
          <w:p w14:paraId="06A2221A" w14:textId="77777777" w:rsidR="0047247C" w:rsidRPr="009C7165" w:rsidRDefault="0047247C" w:rsidP="0047247C">
            <w:r w:rsidRPr="009C7165">
              <w:t>Option(s) that should be included</w:t>
            </w:r>
          </w:p>
        </w:tc>
        <w:tc>
          <w:tcPr>
            <w:tcW w:w="6574" w:type="dxa"/>
          </w:tcPr>
          <w:p w14:paraId="1502F672" w14:textId="77777777" w:rsidR="0047247C" w:rsidRPr="009C7165" w:rsidRDefault="0047247C" w:rsidP="0047247C">
            <w:r w:rsidRPr="009C7165">
              <w:t>Comments</w:t>
            </w:r>
          </w:p>
        </w:tc>
      </w:tr>
      <w:tr w:rsidR="009C7165" w:rsidRPr="009C7165" w14:paraId="4EAA723E" w14:textId="77777777" w:rsidTr="0047247C">
        <w:tc>
          <w:tcPr>
            <w:tcW w:w="1615" w:type="dxa"/>
          </w:tcPr>
          <w:p w14:paraId="1B7EF509" w14:textId="158AB950" w:rsidR="003D313A" w:rsidRPr="009C7165" w:rsidRDefault="003D313A" w:rsidP="003D313A">
            <w:r w:rsidRPr="009C7165">
              <w:t>Nokia</w:t>
            </w:r>
          </w:p>
        </w:tc>
        <w:tc>
          <w:tcPr>
            <w:tcW w:w="1440" w:type="dxa"/>
          </w:tcPr>
          <w:p w14:paraId="708B13BD" w14:textId="05F3E05F" w:rsidR="003D313A" w:rsidRPr="009C7165" w:rsidRDefault="003D313A" w:rsidP="003D313A">
            <w:r w:rsidRPr="009C7165">
              <w:t>1</w:t>
            </w:r>
          </w:p>
        </w:tc>
        <w:tc>
          <w:tcPr>
            <w:tcW w:w="6574" w:type="dxa"/>
          </w:tcPr>
          <w:p w14:paraId="22811FB7" w14:textId="77F359BA" w:rsidR="003D313A" w:rsidRPr="009C7165" w:rsidRDefault="003D313A" w:rsidP="003D313A">
            <w:r w:rsidRPr="009C7165">
              <w:t>In our view this can reduce system acquisition time for the UE.</w:t>
            </w:r>
          </w:p>
        </w:tc>
      </w:tr>
      <w:tr w:rsidR="009C7165" w:rsidRPr="009C7165" w14:paraId="008E2ADE" w14:textId="77777777" w:rsidTr="0047247C">
        <w:tc>
          <w:tcPr>
            <w:tcW w:w="1615" w:type="dxa"/>
          </w:tcPr>
          <w:p w14:paraId="7BED884A" w14:textId="29788738" w:rsidR="00B62350" w:rsidRPr="009C7165" w:rsidRDefault="00B62350" w:rsidP="00B62350">
            <w:r w:rsidRPr="009C7165">
              <w:t>Huawei, HiSilicon</w:t>
            </w:r>
          </w:p>
        </w:tc>
        <w:tc>
          <w:tcPr>
            <w:tcW w:w="1440" w:type="dxa"/>
          </w:tcPr>
          <w:p w14:paraId="629281EE" w14:textId="0FE82AEA" w:rsidR="00B62350" w:rsidRPr="009C7165" w:rsidRDefault="00B62350" w:rsidP="00B62350">
            <w:r w:rsidRPr="009C7165">
              <w:t>N/A</w:t>
            </w:r>
          </w:p>
        </w:tc>
        <w:tc>
          <w:tcPr>
            <w:tcW w:w="6574" w:type="dxa"/>
          </w:tcPr>
          <w:p w14:paraId="298F7BD4" w14:textId="58C315FE" w:rsidR="00B62350" w:rsidRPr="009C7165" w:rsidRDefault="00B62350" w:rsidP="00B62350">
            <w:r w:rsidRPr="009C7165">
              <w:t>SI enhancement should focus on the use case for CE mode improvements for non-BL UEs in section  2.5, where we have listed some aspects. This should be a Y/N choice like other single-entry items.</w:t>
            </w:r>
          </w:p>
        </w:tc>
      </w:tr>
      <w:tr w:rsidR="009C7165" w:rsidRPr="009C7165" w14:paraId="7103E661" w14:textId="77777777" w:rsidTr="0047247C">
        <w:tc>
          <w:tcPr>
            <w:tcW w:w="1615" w:type="dxa"/>
          </w:tcPr>
          <w:p w14:paraId="690F38A0" w14:textId="374FA490" w:rsidR="009966CB" w:rsidRPr="009C7165" w:rsidRDefault="009966CB" w:rsidP="009966CB">
            <w:r w:rsidRPr="009C7165">
              <w:rPr>
                <w:rFonts w:hint="eastAsia"/>
                <w:lang w:val="en-US"/>
              </w:rPr>
              <w:t>ZTE</w:t>
            </w:r>
          </w:p>
        </w:tc>
        <w:tc>
          <w:tcPr>
            <w:tcW w:w="1440" w:type="dxa"/>
          </w:tcPr>
          <w:p w14:paraId="07FC31E3" w14:textId="0568F950" w:rsidR="009966CB" w:rsidRPr="009C7165" w:rsidRDefault="009966CB" w:rsidP="009966CB">
            <w:r w:rsidRPr="009C7165">
              <w:rPr>
                <w:lang w:val="en-US"/>
              </w:rPr>
              <w:t>FFS</w:t>
            </w:r>
          </w:p>
        </w:tc>
        <w:tc>
          <w:tcPr>
            <w:tcW w:w="6574" w:type="dxa"/>
          </w:tcPr>
          <w:p w14:paraId="2731331A" w14:textId="77777777" w:rsidR="009966CB" w:rsidRPr="009C7165" w:rsidRDefault="009966CB" w:rsidP="009966CB">
            <w:pPr>
              <w:rPr>
                <w:lang w:val="en-US"/>
              </w:rPr>
            </w:pPr>
            <w:r w:rsidRPr="009C7165">
              <w:t xml:space="preserve">Common system information parameters </w:t>
            </w:r>
            <w:r w:rsidRPr="009C7165">
              <w:rPr>
                <w:lang w:val="en-US"/>
              </w:rPr>
              <w:t xml:space="preserve">for </w:t>
            </w:r>
            <w:r w:rsidRPr="009C7165">
              <w:t>group of cells</w:t>
            </w:r>
            <w:r w:rsidRPr="009C7165">
              <w:rPr>
                <w:lang w:val="en-US"/>
              </w:rPr>
              <w:t xml:space="preserve"> need new SI structure, which is not compatible with legacy UEs.</w:t>
            </w:r>
          </w:p>
          <w:p w14:paraId="25823966" w14:textId="77777777" w:rsidR="009966CB" w:rsidRPr="009C7165" w:rsidRDefault="009966CB" w:rsidP="009966CB">
            <w:pPr>
              <w:rPr>
                <w:lang w:val="en-US"/>
              </w:rPr>
            </w:pPr>
            <w:r w:rsidRPr="009C7165">
              <w:t xml:space="preserve">Common system information parameters </w:t>
            </w:r>
            <w:r w:rsidRPr="009C7165">
              <w:rPr>
                <w:lang w:val="en-US"/>
              </w:rPr>
              <w:t xml:space="preserve">for </w:t>
            </w:r>
            <w:r w:rsidRPr="009C7165">
              <w:t xml:space="preserve">group of cells can only provide benefit to new UEs in the </w:t>
            </w:r>
            <w:r w:rsidRPr="009C7165">
              <w:rPr>
                <w:lang w:val="en-US"/>
              </w:rPr>
              <w:t>cells supporting this new feature. To support the legacy UEs, the legacy SIs should still be broadcasted in the cell. Then two sets of SIs are needed in the cell, which will cost extra radio resource</w:t>
            </w:r>
            <w:r w:rsidRPr="009C7165">
              <w:rPr>
                <w:rFonts w:hint="eastAsia"/>
                <w:lang w:val="en-US"/>
              </w:rPr>
              <w:t>.</w:t>
            </w:r>
          </w:p>
          <w:p w14:paraId="711295A6" w14:textId="0FE0C670" w:rsidR="009966CB" w:rsidRPr="009C7165" w:rsidRDefault="009966CB" w:rsidP="009966CB">
            <w:r w:rsidRPr="009C7165">
              <w:rPr>
                <w:lang w:val="en-US"/>
              </w:rPr>
              <w:t>Therefore, we need more evaluation about the pros and cons for this option.</w:t>
            </w:r>
          </w:p>
        </w:tc>
      </w:tr>
      <w:tr w:rsidR="009C7165" w:rsidRPr="009C7165" w14:paraId="20654EFD" w14:textId="77777777" w:rsidTr="0047247C">
        <w:tc>
          <w:tcPr>
            <w:tcW w:w="1615" w:type="dxa"/>
          </w:tcPr>
          <w:p w14:paraId="5950E2C6" w14:textId="0FB0E298" w:rsidR="00906EE1" w:rsidRPr="009C7165" w:rsidRDefault="00906EE1" w:rsidP="00906EE1">
            <w:pPr>
              <w:rPr>
                <w:lang w:val="en-US"/>
              </w:rPr>
            </w:pPr>
            <w:r w:rsidRPr="009C7165">
              <w:t>Sony</w:t>
            </w:r>
          </w:p>
        </w:tc>
        <w:tc>
          <w:tcPr>
            <w:tcW w:w="1440" w:type="dxa"/>
          </w:tcPr>
          <w:p w14:paraId="0F189AAD" w14:textId="0FF18FE7" w:rsidR="00906EE1" w:rsidRPr="009C7165" w:rsidRDefault="00906EE1" w:rsidP="00906EE1">
            <w:pPr>
              <w:rPr>
                <w:lang w:val="en-US"/>
              </w:rPr>
            </w:pPr>
            <w:r w:rsidRPr="009C7165">
              <w:t>1</w:t>
            </w:r>
          </w:p>
        </w:tc>
        <w:tc>
          <w:tcPr>
            <w:tcW w:w="6574" w:type="dxa"/>
          </w:tcPr>
          <w:p w14:paraId="3DF2A308" w14:textId="5277C64F" w:rsidR="00906EE1" w:rsidRPr="009C7165" w:rsidRDefault="00906EE1" w:rsidP="00906EE1">
            <w:r w:rsidRPr="009C7165">
              <w:t>Reduction of system acquisition time</w:t>
            </w:r>
            <w:r w:rsidR="00EC2B3F" w:rsidRPr="009C7165">
              <w:t xml:space="preserve"> and UE can </w:t>
            </w:r>
            <w:r w:rsidRPr="009C7165">
              <w:t>be</w:t>
            </w:r>
            <w:r w:rsidR="00EC2B3F" w:rsidRPr="009C7165">
              <w:t>nefit</w:t>
            </w:r>
            <w:r w:rsidRPr="009C7165">
              <w:t xml:space="preserve"> by having knowledge about neighbour cell SI.</w:t>
            </w:r>
          </w:p>
        </w:tc>
      </w:tr>
      <w:tr w:rsidR="009C7165" w:rsidRPr="009C7165" w14:paraId="1D87AFE4" w14:textId="77777777" w:rsidTr="0047247C">
        <w:tc>
          <w:tcPr>
            <w:tcW w:w="1615" w:type="dxa"/>
          </w:tcPr>
          <w:p w14:paraId="2F9EE48A" w14:textId="097C7040" w:rsidR="00906EE1" w:rsidRPr="009C7165" w:rsidRDefault="00033054" w:rsidP="00906EE1">
            <w:pPr>
              <w:rPr>
                <w:lang w:val="en-US"/>
              </w:rPr>
            </w:pPr>
            <w:r w:rsidRPr="009C7165">
              <w:t>Deutsche Telekom</w:t>
            </w:r>
          </w:p>
        </w:tc>
        <w:tc>
          <w:tcPr>
            <w:tcW w:w="1440" w:type="dxa"/>
          </w:tcPr>
          <w:p w14:paraId="7DB240FF" w14:textId="77777777" w:rsidR="00906EE1" w:rsidRPr="009C7165" w:rsidRDefault="00906EE1" w:rsidP="00906EE1">
            <w:pPr>
              <w:rPr>
                <w:lang w:val="en-US"/>
              </w:rPr>
            </w:pPr>
          </w:p>
        </w:tc>
        <w:tc>
          <w:tcPr>
            <w:tcW w:w="6574" w:type="dxa"/>
          </w:tcPr>
          <w:p w14:paraId="3A745FB0" w14:textId="3FC289DE" w:rsidR="00906EE1" w:rsidRPr="009C7165" w:rsidRDefault="00033054" w:rsidP="00906EE1">
            <w:r w:rsidRPr="009C7165">
              <w:t xml:space="preserve">The topic and potential realisations should be understood better before deciding on a particular solution. </w:t>
            </w:r>
            <w:r w:rsidR="007B1DC1" w:rsidRPr="009C7165">
              <w:t xml:space="preserve">The help of having “common system information for a group of cells” is questionable, as often the (neighbouring) cells have different properties, which require different SI. </w:t>
            </w:r>
          </w:p>
        </w:tc>
      </w:tr>
      <w:tr w:rsidR="009C7165" w:rsidRPr="009C7165" w14:paraId="58D3DD38" w14:textId="77777777" w:rsidTr="0047247C">
        <w:tc>
          <w:tcPr>
            <w:tcW w:w="1615" w:type="dxa"/>
          </w:tcPr>
          <w:p w14:paraId="4FA9263B" w14:textId="045B8AE4" w:rsidR="000F419B" w:rsidRPr="009C7165" w:rsidRDefault="000F419B" w:rsidP="000F419B">
            <w:r w:rsidRPr="009C7165">
              <w:t>Intel</w:t>
            </w:r>
          </w:p>
        </w:tc>
        <w:tc>
          <w:tcPr>
            <w:tcW w:w="1440" w:type="dxa"/>
          </w:tcPr>
          <w:p w14:paraId="272C7828" w14:textId="46EC088C" w:rsidR="000F419B" w:rsidRPr="009C7165" w:rsidRDefault="000F419B" w:rsidP="000F419B">
            <w:pPr>
              <w:rPr>
                <w:lang w:val="en-US"/>
              </w:rPr>
            </w:pPr>
            <w:r w:rsidRPr="009C7165">
              <w:rPr>
                <w:lang w:val="en-US"/>
              </w:rPr>
              <w:t>--</w:t>
            </w:r>
          </w:p>
        </w:tc>
        <w:tc>
          <w:tcPr>
            <w:tcW w:w="6574" w:type="dxa"/>
          </w:tcPr>
          <w:p w14:paraId="700A5E63" w14:textId="6810B3C8" w:rsidR="000F419B" w:rsidRPr="009C7165" w:rsidRDefault="000F419B" w:rsidP="000F419B">
            <w:r w:rsidRPr="009C7165">
              <w:t>For HO, common system information is provided in RRC reconfiguration message. And now there is already possibility that UE stores SIBs of visited cell and if MIB indicate no change bit then UE can skip SIB of the cell. The additional gain by supporting this compared to complexity is not clear.</w:t>
            </w:r>
          </w:p>
        </w:tc>
      </w:tr>
      <w:tr w:rsidR="009C7165" w:rsidRPr="009C7165" w14:paraId="5D76A3C9" w14:textId="77777777" w:rsidTr="0047247C">
        <w:tc>
          <w:tcPr>
            <w:tcW w:w="1615" w:type="dxa"/>
          </w:tcPr>
          <w:p w14:paraId="2A0692CA" w14:textId="013F8C99" w:rsidR="000C51FC" w:rsidRPr="009C7165" w:rsidRDefault="000C51FC" w:rsidP="000C51FC">
            <w:r w:rsidRPr="009C7165">
              <w:t>Sierra Wireless</w:t>
            </w:r>
          </w:p>
        </w:tc>
        <w:tc>
          <w:tcPr>
            <w:tcW w:w="1440" w:type="dxa"/>
          </w:tcPr>
          <w:p w14:paraId="593A0F12" w14:textId="7E0181ED" w:rsidR="000C51FC" w:rsidRPr="009C7165" w:rsidRDefault="000C51FC" w:rsidP="000C51FC">
            <w:pPr>
              <w:rPr>
                <w:lang w:val="en-US"/>
              </w:rPr>
            </w:pPr>
            <w:r w:rsidRPr="009C7165">
              <w:t>N?</w:t>
            </w:r>
          </w:p>
        </w:tc>
        <w:tc>
          <w:tcPr>
            <w:tcW w:w="6574" w:type="dxa"/>
          </w:tcPr>
          <w:p w14:paraId="23610E84" w14:textId="1AE251B8" w:rsidR="000C51FC" w:rsidRPr="009C7165" w:rsidRDefault="000C51FC" w:rsidP="000C51FC">
            <w:r w:rsidRPr="009C7165">
              <w:t>We are not sure of the UE power savings as e.g. SIB3/4 neighbour lists will likely change when going to a new cell so this needs to be decode for each cell anyways.</w:t>
            </w:r>
          </w:p>
        </w:tc>
      </w:tr>
      <w:tr w:rsidR="009C7165" w:rsidRPr="009C7165" w14:paraId="7DCD1C50" w14:textId="77777777" w:rsidTr="00A1235D">
        <w:tc>
          <w:tcPr>
            <w:tcW w:w="1615" w:type="dxa"/>
          </w:tcPr>
          <w:p w14:paraId="7DF11323" w14:textId="77777777" w:rsidR="00A1235D" w:rsidRPr="009C7165" w:rsidRDefault="00A1235D" w:rsidP="00517C26">
            <w:r w:rsidRPr="009C7165">
              <w:t>Ericsson</w:t>
            </w:r>
          </w:p>
        </w:tc>
        <w:tc>
          <w:tcPr>
            <w:tcW w:w="1440" w:type="dxa"/>
          </w:tcPr>
          <w:p w14:paraId="247823D2" w14:textId="77777777" w:rsidR="00A1235D" w:rsidRPr="009C7165" w:rsidRDefault="00A1235D" w:rsidP="00517C26">
            <w:pPr>
              <w:rPr>
                <w:lang w:val="en-US"/>
              </w:rPr>
            </w:pPr>
            <w:r w:rsidRPr="009C7165">
              <w:rPr>
                <w:lang w:val="en-US"/>
              </w:rPr>
              <w:t>1</w:t>
            </w:r>
          </w:p>
        </w:tc>
        <w:tc>
          <w:tcPr>
            <w:tcW w:w="6574" w:type="dxa"/>
          </w:tcPr>
          <w:p w14:paraId="3002FDBE" w14:textId="77777777" w:rsidR="00A1235D" w:rsidRPr="009C7165" w:rsidRDefault="00A1235D" w:rsidP="00517C26">
            <w:r w:rsidRPr="009C7165">
              <w:t>NR has adopted a concept of “System Information Area”. Something similar can be consider for LTE-M.</w:t>
            </w:r>
          </w:p>
        </w:tc>
      </w:tr>
      <w:tr w:rsidR="009C7165" w:rsidRPr="009C7165" w14:paraId="6C643916" w14:textId="77777777" w:rsidTr="00A1235D">
        <w:tc>
          <w:tcPr>
            <w:tcW w:w="1615" w:type="dxa"/>
          </w:tcPr>
          <w:p w14:paraId="2861E9B3" w14:textId="7FC021BB" w:rsidR="003D7F69" w:rsidRPr="009C7165" w:rsidRDefault="003D7F69" w:rsidP="00517C26">
            <w:r w:rsidRPr="009C7165">
              <w:t>Sequans</w:t>
            </w:r>
          </w:p>
        </w:tc>
        <w:tc>
          <w:tcPr>
            <w:tcW w:w="1440" w:type="dxa"/>
          </w:tcPr>
          <w:p w14:paraId="4F4F3B50" w14:textId="08DAFE6B" w:rsidR="003D7F69" w:rsidRPr="009C7165" w:rsidRDefault="003D7F69" w:rsidP="00517C26">
            <w:pPr>
              <w:rPr>
                <w:lang w:val="en-US"/>
              </w:rPr>
            </w:pPr>
            <w:r w:rsidRPr="009C7165">
              <w:t>1</w:t>
            </w:r>
          </w:p>
        </w:tc>
        <w:tc>
          <w:tcPr>
            <w:tcW w:w="6574" w:type="dxa"/>
          </w:tcPr>
          <w:p w14:paraId="2DA34A40" w14:textId="1A9E9D05" w:rsidR="003D7F69" w:rsidRPr="009C7165" w:rsidRDefault="003D7F69" w:rsidP="00787714">
            <w:r w:rsidRPr="009C7165">
              <w:t xml:space="preserve">The </w:t>
            </w:r>
            <w:r w:rsidR="00787714" w:rsidRPr="009C7165">
              <w:t xml:space="preserve">power reduction benefit justifies the </w:t>
            </w:r>
            <w:r w:rsidRPr="009C7165">
              <w:t>add</w:t>
            </w:r>
            <w:r w:rsidR="00787714" w:rsidRPr="009C7165">
              <w:t>itional complexity / signalling</w:t>
            </w:r>
          </w:p>
        </w:tc>
      </w:tr>
      <w:tr w:rsidR="009C7165" w:rsidRPr="009C7165" w14:paraId="4C03AFAA" w14:textId="77777777" w:rsidTr="00A1235D">
        <w:tc>
          <w:tcPr>
            <w:tcW w:w="1615" w:type="dxa"/>
          </w:tcPr>
          <w:p w14:paraId="7D4F57DD" w14:textId="4476F6EE" w:rsidR="008C44D2" w:rsidRPr="009C7165" w:rsidRDefault="008C44D2" w:rsidP="00517C26">
            <w:r w:rsidRPr="009C7165">
              <w:t>Orange</w:t>
            </w:r>
          </w:p>
        </w:tc>
        <w:tc>
          <w:tcPr>
            <w:tcW w:w="1440" w:type="dxa"/>
          </w:tcPr>
          <w:p w14:paraId="67EAC6BF" w14:textId="5EFFC5D4" w:rsidR="008C44D2" w:rsidRPr="009C7165" w:rsidRDefault="008C44D2" w:rsidP="00517C26">
            <w:r w:rsidRPr="009C7165">
              <w:t>1</w:t>
            </w:r>
          </w:p>
        </w:tc>
        <w:tc>
          <w:tcPr>
            <w:tcW w:w="6574" w:type="dxa"/>
          </w:tcPr>
          <w:p w14:paraId="34D78B31" w14:textId="15554FDA" w:rsidR="008C44D2" w:rsidRPr="009C7165" w:rsidRDefault="008C44D2" w:rsidP="00787714">
            <w:r w:rsidRPr="009C7165">
              <w:t>It could reduce power consumption for UE moving inside this group of cell</w:t>
            </w:r>
          </w:p>
        </w:tc>
      </w:tr>
    </w:tbl>
    <w:p w14:paraId="3DAA18CA" w14:textId="77777777" w:rsidR="00C10117" w:rsidRPr="00C10117" w:rsidRDefault="00C10117" w:rsidP="0047247C"/>
    <w:p w14:paraId="4185D978" w14:textId="77777777" w:rsidR="00C10117" w:rsidRDefault="00C10117" w:rsidP="0047247C">
      <w:pPr>
        <w:pStyle w:val="Heading2"/>
      </w:pPr>
      <w:r w:rsidRPr="00C10117">
        <w:t>Coverage enhancement</w:t>
      </w:r>
    </w:p>
    <w:p w14:paraId="46F4B380" w14:textId="77777777" w:rsidR="0047247C" w:rsidRPr="0047247C" w:rsidRDefault="0047247C" w:rsidP="0047247C">
      <w:r>
        <w:t>The following options have been proposed:</w:t>
      </w:r>
    </w:p>
    <w:p w14:paraId="34970659" w14:textId="5A27FB9E" w:rsidR="00C10117" w:rsidRPr="00C10117" w:rsidRDefault="00C10117" w:rsidP="00974CFB">
      <w:pPr>
        <w:pStyle w:val="ListParagraph"/>
        <w:numPr>
          <w:ilvl w:val="0"/>
          <w:numId w:val="26"/>
        </w:numPr>
      </w:pPr>
      <w:r w:rsidRPr="00C10117">
        <w:t>Extreme long range</w:t>
      </w:r>
      <w:r w:rsidR="00145476">
        <w:t>, including multi-hop network relay link</w:t>
      </w:r>
    </w:p>
    <w:p w14:paraId="20DB5DCC" w14:textId="77777777" w:rsidR="00C10117" w:rsidRPr="00C10117" w:rsidRDefault="00C10117" w:rsidP="00974CFB">
      <w:pPr>
        <w:pStyle w:val="ListParagraph"/>
        <w:numPr>
          <w:ilvl w:val="0"/>
          <w:numId w:val="26"/>
        </w:numPr>
      </w:pPr>
      <w:r w:rsidRPr="00C10117">
        <w:t>In-band UE rela</w:t>
      </w:r>
      <w:r w:rsidR="00EC38BB">
        <w:t>y</w:t>
      </w:r>
      <w:r w:rsidRPr="00C10117">
        <w:t xml:space="preserve"> </w:t>
      </w:r>
    </w:p>
    <w:p w14:paraId="1AAA304E" w14:textId="1C857DD9" w:rsidR="00A97408" w:rsidRDefault="00976AC3" w:rsidP="00974CFB">
      <w:pPr>
        <w:pStyle w:val="ListParagraph"/>
        <w:numPr>
          <w:ilvl w:val="0"/>
          <w:numId w:val="26"/>
        </w:numPr>
        <w:rPr>
          <w:lang w:val="fr-FR"/>
        </w:rPr>
      </w:pPr>
      <w:r w:rsidRPr="009C7165">
        <w:rPr>
          <w:lang w:val="fr-FR"/>
        </w:rPr>
        <w:t>CE mode improvements for</w:t>
      </w:r>
      <w:r w:rsidR="00C10117" w:rsidRPr="009C7165">
        <w:rPr>
          <w:lang w:val="fr-FR"/>
        </w:rPr>
        <w:t xml:space="preserve"> non-BL UEs</w:t>
      </w:r>
    </w:p>
    <w:p w14:paraId="15D656A8" w14:textId="5AC725D9" w:rsidR="00CB6FC8" w:rsidRPr="009C7165" w:rsidRDefault="00CB6FC8" w:rsidP="00974CFB">
      <w:pPr>
        <w:pStyle w:val="ListParagraph"/>
        <w:numPr>
          <w:ilvl w:val="0"/>
          <w:numId w:val="26"/>
        </w:numPr>
        <w:rPr>
          <w:lang w:val="fr-FR"/>
        </w:rPr>
      </w:pPr>
      <w:r>
        <w:t>Support of non-terrestrial networks</w:t>
      </w:r>
    </w:p>
    <w:tbl>
      <w:tblPr>
        <w:tblStyle w:val="TableGrid"/>
        <w:tblW w:w="0" w:type="auto"/>
        <w:tblLook w:val="04A0" w:firstRow="1" w:lastRow="0" w:firstColumn="1" w:lastColumn="0" w:noHBand="0" w:noVBand="1"/>
      </w:tblPr>
      <w:tblGrid>
        <w:gridCol w:w="1611"/>
        <w:gridCol w:w="1495"/>
        <w:gridCol w:w="6523"/>
      </w:tblGrid>
      <w:tr w:rsidR="009C7165" w:rsidRPr="009C7165" w14:paraId="2583255C" w14:textId="77777777" w:rsidTr="000F419B">
        <w:tc>
          <w:tcPr>
            <w:tcW w:w="1611" w:type="dxa"/>
          </w:tcPr>
          <w:p w14:paraId="0E0BE7F9" w14:textId="77777777" w:rsidR="0047247C" w:rsidRPr="009C7165" w:rsidRDefault="0047247C" w:rsidP="0047247C">
            <w:r w:rsidRPr="009C7165">
              <w:t>Company</w:t>
            </w:r>
          </w:p>
        </w:tc>
        <w:tc>
          <w:tcPr>
            <w:tcW w:w="1495" w:type="dxa"/>
          </w:tcPr>
          <w:p w14:paraId="79CEE171" w14:textId="77777777" w:rsidR="0047247C" w:rsidRPr="009C7165" w:rsidRDefault="0047247C" w:rsidP="0047247C">
            <w:r w:rsidRPr="009C7165">
              <w:t>Option(s) that should be included</w:t>
            </w:r>
          </w:p>
        </w:tc>
        <w:tc>
          <w:tcPr>
            <w:tcW w:w="6523" w:type="dxa"/>
          </w:tcPr>
          <w:p w14:paraId="10ABAFC7" w14:textId="77777777" w:rsidR="0047247C" w:rsidRPr="009C7165" w:rsidRDefault="0047247C" w:rsidP="0047247C">
            <w:r w:rsidRPr="009C7165">
              <w:t>Comments</w:t>
            </w:r>
          </w:p>
        </w:tc>
      </w:tr>
      <w:tr w:rsidR="009C7165" w:rsidRPr="009C7165" w14:paraId="4C002085" w14:textId="77777777" w:rsidTr="000C51FC">
        <w:tc>
          <w:tcPr>
            <w:tcW w:w="1611" w:type="dxa"/>
          </w:tcPr>
          <w:p w14:paraId="333CF983" w14:textId="1FBC0BA9" w:rsidR="003D313A" w:rsidRPr="009C7165" w:rsidRDefault="003D313A" w:rsidP="003D313A">
            <w:r w:rsidRPr="009C7165">
              <w:t>Nokia</w:t>
            </w:r>
          </w:p>
        </w:tc>
        <w:tc>
          <w:tcPr>
            <w:tcW w:w="1495" w:type="dxa"/>
          </w:tcPr>
          <w:p w14:paraId="453CEE2E" w14:textId="0C181A08" w:rsidR="003D313A" w:rsidRPr="009C7165" w:rsidRDefault="003D313A" w:rsidP="003D313A">
            <w:r w:rsidRPr="009C7165">
              <w:t>1</w:t>
            </w:r>
          </w:p>
        </w:tc>
        <w:tc>
          <w:tcPr>
            <w:tcW w:w="6523" w:type="dxa"/>
          </w:tcPr>
          <w:p w14:paraId="4D8A4183" w14:textId="13AB4AE6" w:rsidR="003D313A" w:rsidRPr="009C7165" w:rsidRDefault="003D313A" w:rsidP="003D313A">
            <w:r w:rsidRPr="009C7165">
              <w:t>Extreme long range can be supported using existing eMTC techniques with possible small modifications.</w:t>
            </w:r>
          </w:p>
        </w:tc>
      </w:tr>
      <w:tr w:rsidR="009C7165" w:rsidRPr="009C7165" w14:paraId="16D75E5B" w14:textId="77777777" w:rsidTr="000C51FC">
        <w:tc>
          <w:tcPr>
            <w:tcW w:w="1611" w:type="dxa"/>
          </w:tcPr>
          <w:p w14:paraId="3BEC77AB" w14:textId="36C386B9" w:rsidR="00B62350" w:rsidRPr="009C7165" w:rsidRDefault="00B62350" w:rsidP="00B62350">
            <w:r w:rsidRPr="009C7165">
              <w:t>Huawei, HiSilicon</w:t>
            </w:r>
          </w:p>
        </w:tc>
        <w:tc>
          <w:tcPr>
            <w:tcW w:w="1495" w:type="dxa"/>
          </w:tcPr>
          <w:p w14:paraId="79B79D6E" w14:textId="06143057" w:rsidR="00B62350" w:rsidRPr="009C7165" w:rsidRDefault="00B62350" w:rsidP="00B62350">
            <w:r w:rsidRPr="009C7165">
              <w:t>1, 3</w:t>
            </w:r>
          </w:p>
        </w:tc>
        <w:tc>
          <w:tcPr>
            <w:tcW w:w="6523" w:type="dxa"/>
          </w:tcPr>
          <w:p w14:paraId="141F7BA6" w14:textId="4F8F37DF" w:rsidR="00B62350" w:rsidRPr="009C7165" w:rsidRDefault="00B62350" w:rsidP="00B62350">
            <w:r w:rsidRPr="009C7165">
              <w:t>It seems that #3 is actually the solutions for the use case of #1, so some re-structure would be useful here. There are a few components to #3, some are summarized in RP-172497. They include mobility enhancement and system information delivery to non-BL UEs in CE modes, connected mode support for ETWS/CMAS, and DL 2x2 MIMO in CE modes.</w:t>
            </w:r>
          </w:p>
        </w:tc>
      </w:tr>
      <w:tr w:rsidR="009C7165" w:rsidRPr="009C7165" w14:paraId="6625E3C4" w14:textId="77777777" w:rsidTr="000C51FC">
        <w:tc>
          <w:tcPr>
            <w:tcW w:w="1611" w:type="dxa"/>
          </w:tcPr>
          <w:p w14:paraId="5F4B94BC" w14:textId="2655ACA1" w:rsidR="001619A4" w:rsidRPr="009C7165" w:rsidRDefault="001619A4" w:rsidP="001619A4">
            <w:r w:rsidRPr="009C7165">
              <w:rPr>
                <w:rFonts w:hint="eastAsia"/>
              </w:rPr>
              <w:t>Xi</w:t>
            </w:r>
            <w:r w:rsidRPr="009C7165">
              <w:t>aomi</w:t>
            </w:r>
          </w:p>
        </w:tc>
        <w:tc>
          <w:tcPr>
            <w:tcW w:w="1495" w:type="dxa"/>
          </w:tcPr>
          <w:p w14:paraId="7195DBAB" w14:textId="3FCC617F" w:rsidR="001619A4" w:rsidRPr="009C7165" w:rsidRDefault="001619A4" w:rsidP="001619A4">
            <w:r w:rsidRPr="009C7165">
              <w:rPr>
                <w:rFonts w:hint="eastAsia"/>
              </w:rPr>
              <w:t xml:space="preserve">2 </w:t>
            </w:r>
            <w:r w:rsidRPr="009C7165">
              <w:t>&amp; (1)</w:t>
            </w:r>
          </w:p>
        </w:tc>
        <w:tc>
          <w:tcPr>
            <w:tcW w:w="6523" w:type="dxa"/>
          </w:tcPr>
          <w:p w14:paraId="1EC52A24" w14:textId="77777777" w:rsidR="001619A4" w:rsidRPr="009C7165" w:rsidRDefault="001619A4" w:rsidP="001619A4">
            <w:r w:rsidRPr="009C7165">
              <w:t xml:space="preserve">For 2, We are interested. Considering the benefits of further power saving and possible wide availability of UE-relay in future, UE relay enable more flexible deployment. In addition, for the UE relay type, it could be smart-phone like UE and could also be the NB-IoT like device. For example, some NB-IoT devices could also be utilized as relay for the nearby NB-IoT devices. </w:t>
            </w:r>
          </w:p>
          <w:p w14:paraId="1D191420" w14:textId="56C569C3" w:rsidR="001619A4" w:rsidRPr="009C7165" w:rsidRDefault="005D38A9" w:rsidP="005D38A9">
            <w:r w:rsidRPr="009C7165">
              <w:rPr>
                <w:rFonts w:hint="eastAsia"/>
              </w:rPr>
              <w:t>For 1</w:t>
            </w:r>
            <w:r w:rsidRPr="009C7165">
              <w:t>,</w:t>
            </w:r>
            <w:r w:rsidR="001619A4" w:rsidRPr="009C7165">
              <w:t xml:space="preserve"> </w:t>
            </w:r>
            <w:r w:rsidR="001619A4" w:rsidRPr="009C7165">
              <w:rPr>
                <w:rFonts w:hint="eastAsia"/>
              </w:rPr>
              <w:t xml:space="preserve"> if further coverage </w:t>
            </w:r>
            <w:r w:rsidR="001619A4" w:rsidRPr="009C7165">
              <w:t>enhancement</w:t>
            </w:r>
            <w:r w:rsidR="001619A4" w:rsidRPr="009C7165">
              <w:rPr>
                <w:rFonts w:hint="eastAsia"/>
              </w:rPr>
              <w:t xml:space="preserve"> </w:t>
            </w:r>
            <w:r w:rsidR="001619A4" w:rsidRPr="009C7165">
              <w:t xml:space="preserve">is needed, both data channel and broadcast channel such as PBCH should be considered to keep consistent coverage </w:t>
            </w:r>
          </w:p>
        </w:tc>
      </w:tr>
      <w:tr w:rsidR="009C7165" w:rsidRPr="009C7165" w14:paraId="2CB89F90" w14:textId="77777777" w:rsidTr="000C51FC">
        <w:tc>
          <w:tcPr>
            <w:tcW w:w="1611" w:type="dxa"/>
          </w:tcPr>
          <w:p w14:paraId="5A9ED1E8" w14:textId="41CE1966" w:rsidR="00692013" w:rsidRPr="009C7165" w:rsidRDefault="00692013" w:rsidP="001619A4">
            <w:r w:rsidRPr="009C7165">
              <w:rPr>
                <w:rFonts w:hint="eastAsia"/>
              </w:rPr>
              <w:t>OPPO</w:t>
            </w:r>
          </w:p>
        </w:tc>
        <w:tc>
          <w:tcPr>
            <w:tcW w:w="1495" w:type="dxa"/>
          </w:tcPr>
          <w:p w14:paraId="19E7905E" w14:textId="1AB13FD7" w:rsidR="00692013" w:rsidRPr="009C7165" w:rsidRDefault="00692013" w:rsidP="001619A4">
            <w:r w:rsidRPr="009C7165">
              <w:rPr>
                <w:rFonts w:hint="eastAsia"/>
              </w:rPr>
              <w:t>2</w:t>
            </w:r>
          </w:p>
        </w:tc>
        <w:tc>
          <w:tcPr>
            <w:tcW w:w="6523" w:type="dxa"/>
          </w:tcPr>
          <w:p w14:paraId="639A2CE1" w14:textId="1963890A" w:rsidR="00692013" w:rsidRPr="009C7165" w:rsidRDefault="00692013" w:rsidP="00692013">
            <w:r w:rsidRPr="009C7165">
              <w:rPr>
                <w:rFonts w:hint="eastAsia"/>
              </w:rPr>
              <w:t xml:space="preserve">Relay between smartphone and IoT UEs is one promising technique to expand the IOT application. </w:t>
            </w:r>
            <w:r w:rsidRPr="009C7165">
              <w:t>I</w:t>
            </w:r>
            <w:r w:rsidRPr="009C7165">
              <w:rPr>
                <w:rFonts w:hint="eastAsia"/>
              </w:rPr>
              <w:t>t is very clear that it is beneficial to the IoT UE</w:t>
            </w:r>
            <w:r w:rsidRPr="009C7165">
              <w:t>’</w:t>
            </w:r>
            <w:r w:rsidRPr="009C7165">
              <w:rPr>
                <w:rFonts w:hint="eastAsia"/>
              </w:rPr>
              <w:t xml:space="preserve">s power saving, coverage and can greatly improve the user </w:t>
            </w:r>
            <w:r w:rsidRPr="009C7165">
              <w:t>experience</w:t>
            </w:r>
            <w:r w:rsidRPr="009C7165">
              <w:rPr>
                <w:rFonts w:hint="eastAsia"/>
              </w:rPr>
              <w:t xml:space="preserve">.  </w:t>
            </w:r>
          </w:p>
        </w:tc>
      </w:tr>
      <w:tr w:rsidR="009C7165" w:rsidRPr="009C7165" w14:paraId="470E4FF0" w14:textId="77777777" w:rsidTr="000C51FC">
        <w:tc>
          <w:tcPr>
            <w:tcW w:w="1611" w:type="dxa"/>
          </w:tcPr>
          <w:p w14:paraId="5D5BBC84" w14:textId="21A9C48C" w:rsidR="009966CB" w:rsidRPr="009C7165" w:rsidRDefault="009966CB" w:rsidP="009966CB">
            <w:r w:rsidRPr="009C7165">
              <w:rPr>
                <w:rFonts w:hint="eastAsia"/>
                <w:lang w:val="en-US"/>
              </w:rPr>
              <w:t>ZTE</w:t>
            </w:r>
          </w:p>
        </w:tc>
        <w:tc>
          <w:tcPr>
            <w:tcW w:w="1495" w:type="dxa"/>
          </w:tcPr>
          <w:p w14:paraId="235BF79C" w14:textId="08E5EEDA" w:rsidR="009966CB" w:rsidRPr="009C7165" w:rsidRDefault="009966CB" w:rsidP="009966CB">
            <w:r w:rsidRPr="009C7165">
              <w:rPr>
                <w:lang w:val="en-US"/>
              </w:rPr>
              <w:t>1</w:t>
            </w:r>
          </w:p>
        </w:tc>
        <w:tc>
          <w:tcPr>
            <w:tcW w:w="6523" w:type="dxa"/>
          </w:tcPr>
          <w:p w14:paraId="7808D950" w14:textId="77777777" w:rsidR="009966CB" w:rsidRPr="009C7165" w:rsidRDefault="009966CB" w:rsidP="009966CB">
            <w:pPr>
              <w:rPr>
                <w:lang w:val="en-US"/>
              </w:rPr>
            </w:pPr>
            <w:r w:rsidRPr="009C7165">
              <w:rPr>
                <w:lang w:val="en-US"/>
              </w:rPr>
              <w:t xml:space="preserve">Our thinking about </w:t>
            </w:r>
            <w:r w:rsidRPr="009C7165">
              <w:t>extreme long range is network relay. Network r</w:t>
            </w:r>
            <w:r w:rsidRPr="009C7165">
              <w:rPr>
                <w:lang w:val="en-US"/>
              </w:rPr>
              <w:t>elay would be useful for</w:t>
            </w:r>
            <w:r w:rsidRPr="009C7165">
              <w:rPr>
                <w:rFonts w:hint="eastAsia"/>
              </w:rPr>
              <w:t xml:space="preserve"> UE</w:t>
            </w:r>
            <w:r w:rsidRPr="009C7165">
              <w:t>s</w:t>
            </w:r>
            <w:r w:rsidRPr="009C7165">
              <w:rPr>
                <w:lang w:val="en-US"/>
              </w:rPr>
              <w:t xml:space="preserve"> </w:t>
            </w:r>
            <w:r w:rsidRPr="009C7165">
              <w:rPr>
                <w:rFonts w:hint="eastAsia"/>
              </w:rPr>
              <w:t>deployed in deep coverage hole</w:t>
            </w:r>
            <w:r w:rsidRPr="009C7165">
              <w:t>, which can</w:t>
            </w:r>
            <w:r w:rsidRPr="009C7165">
              <w:rPr>
                <w:lang w:val="en-US"/>
              </w:rPr>
              <w:t xml:space="preserve"> extend the NW coverage and save UE power consumption. </w:t>
            </w:r>
          </w:p>
          <w:p w14:paraId="0685D424" w14:textId="77777777" w:rsidR="009966CB" w:rsidRPr="009C7165" w:rsidRDefault="009966CB" w:rsidP="009966CB">
            <w:pPr>
              <w:rPr>
                <w:lang w:val="en-US"/>
              </w:rPr>
            </w:pPr>
            <w:r w:rsidRPr="009C7165">
              <w:rPr>
                <w:lang w:val="en-US"/>
              </w:rPr>
              <w:t>To m</w:t>
            </w:r>
            <w:r w:rsidRPr="009C7165">
              <w:rPr>
                <w:rFonts w:hint="eastAsia"/>
                <w:lang w:val="en-US"/>
              </w:rPr>
              <w:t xml:space="preserve">inimize </w:t>
            </w:r>
            <w:r w:rsidRPr="009C7165">
              <w:rPr>
                <w:lang w:val="en-US"/>
              </w:rPr>
              <w:t xml:space="preserve">impacts on </w:t>
            </w:r>
            <w:r w:rsidRPr="009C7165">
              <w:rPr>
                <w:rFonts w:hint="eastAsia"/>
                <w:lang w:val="en-US"/>
              </w:rPr>
              <w:t>legacy network</w:t>
            </w:r>
            <w:r w:rsidRPr="009C7165">
              <w:rPr>
                <w:lang w:val="en-US"/>
              </w:rPr>
              <w:t xml:space="preserve">, it’s suggested to consider </w:t>
            </w:r>
            <w:r w:rsidRPr="009C7165">
              <w:rPr>
                <w:rFonts w:hint="eastAsia"/>
              </w:rPr>
              <w:t>single-</w:t>
            </w:r>
            <w:r w:rsidRPr="009C7165">
              <w:t>h</w:t>
            </w:r>
            <w:r w:rsidRPr="009C7165">
              <w:rPr>
                <w:rFonts w:hint="eastAsia"/>
              </w:rPr>
              <w:t>op</w:t>
            </w:r>
            <w:r w:rsidRPr="009C7165">
              <w:rPr>
                <w:rFonts w:hint="eastAsia"/>
                <w:lang w:val="en-US"/>
              </w:rPr>
              <w:t xml:space="preserve"> network</w:t>
            </w:r>
            <w:r w:rsidRPr="009C7165">
              <w:rPr>
                <w:rFonts w:hint="eastAsia"/>
              </w:rPr>
              <w:t xml:space="preserve"> </w:t>
            </w:r>
            <w:r w:rsidRPr="009C7165">
              <w:t>r</w:t>
            </w:r>
            <w:r w:rsidRPr="009C7165">
              <w:rPr>
                <w:rFonts w:hint="eastAsia"/>
              </w:rPr>
              <w:t>elay</w:t>
            </w:r>
            <w:r w:rsidRPr="009C7165">
              <w:rPr>
                <w:lang w:val="en-US"/>
              </w:rPr>
              <w:t xml:space="preserve">. </w:t>
            </w:r>
          </w:p>
          <w:p w14:paraId="1A36E57B" w14:textId="57282924" w:rsidR="009966CB" w:rsidRPr="009C7165" w:rsidRDefault="009966CB" w:rsidP="009966CB">
            <w:r w:rsidRPr="009C7165">
              <w:rPr>
                <w:lang w:val="en-US"/>
              </w:rPr>
              <w:t xml:space="preserve">For option 3, it can be considered together with </w:t>
            </w:r>
            <w:r w:rsidRPr="009C7165">
              <w:t>CSI-RS support</w:t>
            </w:r>
            <w:r w:rsidRPr="009C7165">
              <w:rPr>
                <w:lang w:val="en-US"/>
              </w:rPr>
              <w:t xml:space="preserve"> in section 2.2.</w:t>
            </w:r>
          </w:p>
        </w:tc>
      </w:tr>
      <w:tr w:rsidR="009C7165" w:rsidRPr="009C7165" w14:paraId="205124D9" w14:textId="77777777" w:rsidTr="000C51FC">
        <w:tc>
          <w:tcPr>
            <w:tcW w:w="1611" w:type="dxa"/>
          </w:tcPr>
          <w:p w14:paraId="40DEA9F7" w14:textId="498F48C3" w:rsidR="001D1A25" w:rsidRPr="009C7165" w:rsidRDefault="001D1A25" w:rsidP="001D1A25">
            <w:pPr>
              <w:rPr>
                <w:lang w:val="en-US"/>
              </w:rPr>
            </w:pPr>
            <w:r w:rsidRPr="009C7165">
              <w:rPr>
                <w:rFonts w:hint="eastAsia"/>
                <w:lang w:eastAsia="ko-KR"/>
              </w:rPr>
              <w:t>LG</w:t>
            </w:r>
          </w:p>
        </w:tc>
        <w:tc>
          <w:tcPr>
            <w:tcW w:w="1495" w:type="dxa"/>
          </w:tcPr>
          <w:p w14:paraId="392B396E" w14:textId="18E74EEA" w:rsidR="001D1A25" w:rsidRPr="009C7165" w:rsidRDefault="001D1A25" w:rsidP="001D1A25">
            <w:pPr>
              <w:rPr>
                <w:lang w:val="en-US"/>
              </w:rPr>
            </w:pPr>
            <w:r w:rsidRPr="009C7165">
              <w:rPr>
                <w:rFonts w:hint="eastAsia"/>
                <w:lang w:eastAsia="ko-KR"/>
              </w:rPr>
              <w:t>2</w:t>
            </w:r>
          </w:p>
        </w:tc>
        <w:tc>
          <w:tcPr>
            <w:tcW w:w="6523" w:type="dxa"/>
          </w:tcPr>
          <w:p w14:paraId="4A46FC7D" w14:textId="7CCB13F6" w:rsidR="001D1A25" w:rsidRPr="009C7165" w:rsidRDefault="001D1A25" w:rsidP="001D1A25">
            <w:pPr>
              <w:rPr>
                <w:lang w:val="en-US"/>
              </w:rPr>
            </w:pPr>
            <w:r w:rsidRPr="009C7165">
              <w:rPr>
                <w:rFonts w:hint="eastAsia"/>
                <w:lang w:eastAsia="ko-KR"/>
              </w:rPr>
              <w:t>In-band UE relay with side link should be included. At least short study phase is necessary to study deployment scenarios and potential changes to the physical layer design</w:t>
            </w:r>
          </w:p>
        </w:tc>
      </w:tr>
      <w:tr w:rsidR="009C7165" w:rsidRPr="009C7165" w14:paraId="37EB3D58" w14:textId="77777777" w:rsidTr="000C51FC">
        <w:tc>
          <w:tcPr>
            <w:tcW w:w="1611" w:type="dxa"/>
          </w:tcPr>
          <w:p w14:paraId="5CB01DA3" w14:textId="27863716" w:rsidR="00216204" w:rsidRPr="009C7165" w:rsidRDefault="00216204" w:rsidP="00216204">
            <w:pPr>
              <w:rPr>
                <w:lang w:eastAsia="ko-KR"/>
              </w:rPr>
            </w:pPr>
            <w:r w:rsidRPr="009C7165">
              <w:rPr>
                <w:lang w:val="en-US"/>
              </w:rPr>
              <w:t>Telstra</w:t>
            </w:r>
          </w:p>
        </w:tc>
        <w:tc>
          <w:tcPr>
            <w:tcW w:w="1495" w:type="dxa"/>
          </w:tcPr>
          <w:p w14:paraId="6B6DD359" w14:textId="62FC1870" w:rsidR="00216204" w:rsidRPr="009C7165" w:rsidRDefault="00216204" w:rsidP="00216204">
            <w:pPr>
              <w:rPr>
                <w:lang w:eastAsia="ko-KR"/>
              </w:rPr>
            </w:pPr>
            <w:r w:rsidRPr="009C7165">
              <w:rPr>
                <w:lang w:val="en-US"/>
              </w:rPr>
              <w:t>1, 2, 3</w:t>
            </w:r>
          </w:p>
        </w:tc>
        <w:tc>
          <w:tcPr>
            <w:tcW w:w="6523" w:type="dxa"/>
          </w:tcPr>
          <w:p w14:paraId="0F105A46" w14:textId="77777777" w:rsidR="00216204" w:rsidRPr="009C7165" w:rsidRDefault="00216204" w:rsidP="00216204">
            <w:pPr>
              <w:rPr>
                <w:lang w:val="en-US"/>
              </w:rPr>
            </w:pPr>
            <w:r w:rsidRPr="009C7165">
              <w:rPr>
                <w:lang w:val="en-US"/>
              </w:rPr>
              <w:t>We see 1) &amp; 3) being somewhat related but seeking to address the same problem. For 2) it’s clear a solution is needed.</w:t>
            </w:r>
          </w:p>
          <w:p w14:paraId="31BA5EAE" w14:textId="77777777" w:rsidR="00425F3C" w:rsidRPr="009C7165" w:rsidRDefault="00425F3C" w:rsidP="00425F3C">
            <w:pPr>
              <w:rPr>
                <w:rFonts w:ascii="CG Times (WN)" w:hAnsi="CG Times (WN)"/>
                <w:lang w:val="en-US" w:eastAsia="en-US"/>
              </w:rPr>
            </w:pPr>
            <w:r w:rsidRPr="009C7165">
              <w:rPr>
                <w:rFonts w:ascii="CG Times (WN)" w:hAnsi="CG Times (WN)"/>
                <w:lang w:val="en-US" w:eastAsia="en-US"/>
              </w:rPr>
              <w:t xml:space="preserve">Telstra is also interested in enhancing coverage by improving UL link budget through the introduction of Power Class 1 and/or Power Class 2. </w:t>
            </w:r>
          </w:p>
          <w:p w14:paraId="6F520087" w14:textId="55CF0051" w:rsidR="00081F35" w:rsidRPr="009C7165" w:rsidRDefault="00425F3C" w:rsidP="00425F3C">
            <w:pPr>
              <w:rPr>
                <w:lang w:eastAsia="ko-KR"/>
              </w:rPr>
            </w:pPr>
            <w:r w:rsidRPr="009C7165">
              <w:rPr>
                <w:rFonts w:ascii="CG Times (WN)" w:hAnsi="CG Times (WN)"/>
                <w:lang w:val="en-US" w:eastAsia="en-US"/>
              </w:rPr>
              <w:t>While data repetitions aim to address the same problem, it comes at the expense of network resources, data rate, latency and battery life.</w:t>
            </w:r>
          </w:p>
        </w:tc>
      </w:tr>
      <w:tr w:rsidR="009C7165" w:rsidRPr="009C7165" w14:paraId="76645582" w14:textId="77777777" w:rsidTr="000C51FC">
        <w:tc>
          <w:tcPr>
            <w:tcW w:w="1611" w:type="dxa"/>
          </w:tcPr>
          <w:p w14:paraId="32A09BDC" w14:textId="37AAACF2" w:rsidR="00906EE1" w:rsidRPr="009C7165" w:rsidRDefault="00906EE1" w:rsidP="00906EE1">
            <w:pPr>
              <w:rPr>
                <w:lang w:val="en-US"/>
              </w:rPr>
            </w:pPr>
            <w:r w:rsidRPr="009C7165">
              <w:t>Sony</w:t>
            </w:r>
          </w:p>
        </w:tc>
        <w:tc>
          <w:tcPr>
            <w:tcW w:w="1495" w:type="dxa"/>
          </w:tcPr>
          <w:p w14:paraId="5688039D" w14:textId="29B9A3F2" w:rsidR="00906EE1" w:rsidRPr="009C7165" w:rsidRDefault="00906EE1" w:rsidP="00906EE1">
            <w:pPr>
              <w:rPr>
                <w:lang w:val="en-US"/>
              </w:rPr>
            </w:pPr>
            <w:r w:rsidRPr="009C7165">
              <w:t>1, 2</w:t>
            </w:r>
          </w:p>
        </w:tc>
        <w:tc>
          <w:tcPr>
            <w:tcW w:w="6523" w:type="dxa"/>
          </w:tcPr>
          <w:p w14:paraId="51D34132" w14:textId="04102A35" w:rsidR="00906EE1" w:rsidRPr="009C7165" w:rsidRDefault="00EC2B3F" w:rsidP="00906EE1">
            <w:r w:rsidRPr="009C7165">
              <w:t>1: A</w:t>
            </w:r>
            <w:r w:rsidR="00906EE1" w:rsidRPr="009C7165">
              <w:t>lso useful for NTN. Coverage is not the issue for extreme long range, given than eMTC supports 164dB MCL. We expect issues to revolve more around dealing with propagation delay.</w:t>
            </w:r>
          </w:p>
          <w:p w14:paraId="3AFF7CD2" w14:textId="3079038A" w:rsidR="00906EE1" w:rsidRPr="009C7165" w:rsidRDefault="00906EE1" w:rsidP="00906EE1">
            <w:pPr>
              <w:rPr>
                <w:lang w:val="en-US"/>
              </w:rPr>
            </w:pPr>
            <w:r w:rsidRPr="009C7165">
              <w:t>2: Reduces power consumption and can simplify handover when eMTC devices are moving together (e.g. on train, in car, where the train / car acts as an in-band relay). In-band relaying is applicable for both stationary devices (utility meters) and for mobile devices (e.g. wearables). An eMTC device can be either an end-device or act as a relay. We would also support a “smartphone” LTE device acting as an in-band relay. Work in feD2D study item can be used as a start point.</w:t>
            </w:r>
          </w:p>
        </w:tc>
      </w:tr>
      <w:tr w:rsidR="009C7165" w:rsidRPr="009C7165" w14:paraId="6797D81C" w14:textId="77777777" w:rsidTr="000C51FC">
        <w:tc>
          <w:tcPr>
            <w:tcW w:w="1611" w:type="dxa"/>
          </w:tcPr>
          <w:p w14:paraId="0ACA301A" w14:textId="00C0718D" w:rsidR="00C435CA" w:rsidRPr="009C7165" w:rsidRDefault="00C435CA" w:rsidP="00906EE1">
            <w:pPr>
              <w:rPr>
                <w:lang w:val="en-US"/>
              </w:rPr>
            </w:pPr>
            <w:r w:rsidRPr="009C7165">
              <w:rPr>
                <w:rFonts w:hint="eastAsia"/>
                <w:lang w:val="en-US"/>
              </w:rPr>
              <w:t>Samsung</w:t>
            </w:r>
          </w:p>
        </w:tc>
        <w:tc>
          <w:tcPr>
            <w:tcW w:w="1495" w:type="dxa"/>
          </w:tcPr>
          <w:p w14:paraId="09A40FD1" w14:textId="71D0CF57" w:rsidR="00C435CA" w:rsidRPr="009C7165" w:rsidRDefault="00C435CA" w:rsidP="00906EE1">
            <w:pPr>
              <w:rPr>
                <w:lang w:val="en-US"/>
              </w:rPr>
            </w:pPr>
            <w:r w:rsidRPr="009C7165">
              <w:rPr>
                <w:rFonts w:hint="eastAsia"/>
                <w:lang w:val="en-US"/>
              </w:rPr>
              <w:t>2 (to reduce UE power consumption rather than coverage enhancement)</w:t>
            </w:r>
          </w:p>
        </w:tc>
        <w:tc>
          <w:tcPr>
            <w:tcW w:w="6523" w:type="dxa"/>
          </w:tcPr>
          <w:p w14:paraId="72AF2162" w14:textId="77777777" w:rsidR="00C435CA" w:rsidRPr="009C7165" w:rsidRDefault="00C435CA" w:rsidP="0018407D">
            <w:r w:rsidRPr="009C7165">
              <w:rPr>
                <w:rFonts w:hint="eastAsia"/>
              </w:rPr>
              <w:t>#1, no motivation to support it.</w:t>
            </w:r>
          </w:p>
          <w:p w14:paraId="43A09DD1" w14:textId="77777777" w:rsidR="00C435CA" w:rsidRPr="009C7165" w:rsidRDefault="00C435CA" w:rsidP="0018407D">
            <w:r w:rsidRPr="009C7165">
              <w:rPr>
                <w:rFonts w:hint="eastAsia"/>
              </w:rPr>
              <w:t>#2, We don</w:t>
            </w:r>
            <w:r w:rsidRPr="009C7165">
              <w:t>’</w:t>
            </w:r>
            <w:r w:rsidRPr="009C7165">
              <w:rPr>
                <w:rFonts w:hint="eastAsia"/>
              </w:rPr>
              <w:t xml:space="preserve">t see the motivation to support more than 155dB MCL with eMTC, especially with UE relay. </w:t>
            </w:r>
          </w:p>
          <w:p w14:paraId="03D34674" w14:textId="77777777" w:rsidR="00C435CA" w:rsidRPr="009C7165" w:rsidRDefault="00C435CA" w:rsidP="0018407D">
            <w:r w:rsidRPr="009C7165">
              <w:t>H</w:t>
            </w:r>
            <w:r w:rsidRPr="009C7165">
              <w:rPr>
                <w:rFonts w:hint="eastAsia"/>
              </w:rPr>
              <w:t xml:space="preserve">owever, we think UE relay can reduce UE power consumption in extended coverage, </w:t>
            </w:r>
            <w:r w:rsidRPr="009C7165">
              <w:t>although</w:t>
            </w:r>
            <w:r w:rsidRPr="009C7165">
              <w:rPr>
                <w:rFonts w:hint="eastAsia"/>
              </w:rPr>
              <w:t xml:space="preserve"> some other relay UEs may </w:t>
            </w:r>
            <w:r w:rsidRPr="009C7165">
              <w:t>sacrifice</w:t>
            </w:r>
            <w:r w:rsidRPr="009C7165">
              <w:rPr>
                <w:rFonts w:hint="eastAsia"/>
              </w:rPr>
              <w:t xml:space="preserve"> more power consumption as relay. In some use cases, it is fine since it is easy for some UE to get recharge or power line.</w:t>
            </w:r>
          </w:p>
          <w:p w14:paraId="75FF8B81" w14:textId="5B42765A" w:rsidR="00C435CA" w:rsidRPr="009C7165" w:rsidRDefault="00C435CA" w:rsidP="00906EE1">
            <w:pPr>
              <w:rPr>
                <w:lang w:val="en-US"/>
              </w:rPr>
            </w:pPr>
            <w:r w:rsidRPr="009C7165">
              <w:t>O</w:t>
            </w:r>
            <w:r w:rsidRPr="009C7165">
              <w:rPr>
                <w:rFonts w:hint="eastAsia"/>
              </w:rPr>
              <w:t xml:space="preserve">n the other hand, this feature shall </w:t>
            </w:r>
            <w:r w:rsidRPr="009C7165">
              <w:t>target</w:t>
            </w:r>
            <w:r w:rsidRPr="009C7165">
              <w:rPr>
                <w:rFonts w:hint="eastAsia"/>
              </w:rPr>
              <w:t xml:space="preserve"> to also </w:t>
            </w:r>
            <w:r w:rsidRPr="009C7165">
              <w:t>benefit</w:t>
            </w:r>
            <w:r w:rsidRPr="009C7165">
              <w:rPr>
                <w:rFonts w:hint="eastAsia"/>
              </w:rPr>
              <w:t xml:space="preserve"> for legacy UE.</w:t>
            </w:r>
          </w:p>
        </w:tc>
      </w:tr>
      <w:tr w:rsidR="009C7165" w:rsidRPr="009C7165" w14:paraId="6601CD92" w14:textId="77777777" w:rsidTr="000C51FC">
        <w:tc>
          <w:tcPr>
            <w:tcW w:w="1611" w:type="dxa"/>
          </w:tcPr>
          <w:p w14:paraId="1682C52F" w14:textId="77777777" w:rsidR="0018407D" w:rsidRPr="009C7165" w:rsidRDefault="0018407D" w:rsidP="0018407D">
            <w:pPr>
              <w:rPr>
                <w:lang w:val="en-US"/>
              </w:rPr>
            </w:pPr>
            <w:r w:rsidRPr="009C7165">
              <w:rPr>
                <w:lang w:val="en-US"/>
              </w:rPr>
              <w:t>VEOLIA</w:t>
            </w:r>
          </w:p>
        </w:tc>
        <w:tc>
          <w:tcPr>
            <w:tcW w:w="1495" w:type="dxa"/>
          </w:tcPr>
          <w:p w14:paraId="31D35D43" w14:textId="77777777" w:rsidR="0018407D" w:rsidRPr="009C7165" w:rsidRDefault="0018407D" w:rsidP="0018407D">
            <w:pPr>
              <w:rPr>
                <w:lang w:val="en-US"/>
              </w:rPr>
            </w:pPr>
            <w:r w:rsidRPr="009C7165">
              <w:rPr>
                <w:lang w:val="en-US"/>
              </w:rPr>
              <w:t>1, 2, 3</w:t>
            </w:r>
          </w:p>
        </w:tc>
        <w:tc>
          <w:tcPr>
            <w:tcW w:w="6523" w:type="dxa"/>
          </w:tcPr>
          <w:p w14:paraId="14ADAE3B" w14:textId="77777777" w:rsidR="0018407D" w:rsidRPr="009C7165" w:rsidRDefault="0018407D" w:rsidP="0018407D">
            <w:pPr>
              <w:rPr>
                <w:lang w:val="en-US"/>
              </w:rPr>
            </w:pPr>
            <w:r w:rsidRPr="009C7165">
              <w:rPr>
                <w:lang w:val="en-US"/>
              </w:rPr>
              <w:t>To be discussed further</w:t>
            </w:r>
          </w:p>
        </w:tc>
      </w:tr>
      <w:tr w:rsidR="009C7165" w:rsidRPr="009C7165" w14:paraId="273F34AE" w14:textId="77777777" w:rsidTr="000C51FC">
        <w:tc>
          <w:tcPr>
            <w:tcW w:w="1611" w:type="dxa"/>
          </w:tcPr>
          <w:p w14:paraId="2D62D047" w14:textId="35C956E9" w:rsidR="007B1DC1" w:rsidRPr="009C7165" w:rsidRDefault="007B1DC1" w:rsidP="0018407D">
            <w:pPr>
              <w:rPr>
                <w:lang w:val="en-US"/>
              </w:rPr>
            </w:pPr>
            <w:r w:rsidRPr="009C7165">
              <w:t>Deutsche Telekom</w:t>
            </w:r>
          </w:p>
        </w:tc>
        <w:tc>
          <w:tcPr>
            <w:tcW w:w="1495" w:type="dxa"/>
          </w:tcPr>
          <w:p w14:paraId="42DD0B29" w14:textId="77777777" w:rsidR="007B1DC1" w:rsidRPr="009C7165" w:rsidRDefault="007B1DC1" w:rsidP="0018407D">
            <w:pPr>
              <w:rPr>
                <w:lang w:val="en-US"/>
              </w:rPr>
            </w:pPr>
          </w:p>
        </w:tc>
        <w:tc>
          <w:tcPr>
            <w:tcW w:w="6523" w:type="dxa"/>
          </w:tcPr>
          <w:p w14:paraId="1B0D3425" w14:textId="77777777" w:rsidR="007B1DC1" w:rsidRPr="009C7165" w:rsidRDefault="007B1DC1" w:rsidP="0018407D">
            <w:pPr>
              <w:rPr>
                <w:lang w:val="en-US"/>
              </w:rPr>
            </w:pPr>
            <w:r w:rsidRPr="009C7165">
              <w:rPr>
                <w:lang w:val="en-US"/>
              </w:rPr>
              <w:t>These aspects are totally mixed !</w:t>
            </w:r>
          </w:p>
          <w:p w14:paraId="544AC7E0" w14:textId="76ED9867" w:rsidR="007B1DC1" w:rsidRPr="009C7165" w:rsidRDefault="007B1DC1" w:rsidP="0018407D">
            <w:pPr>
              <w:rPr>
                <w:lang w:val="en-US"/>
              </w:rPr>
            </w:pPr>
            <w:r w:rsidRPr="009C7165">
              <w:rPr>
                <w:lang w:val="en-US"/>
              </w:rPr>
              <w:t>Extreme long converge is a different requirement than something which can be addressed with relay or enhancements of CE modes.</w:t>
            </w:r>
          </w:p>
          <w:p w14:paraId="69DAA98F" w14:textId="77777777" w:rsidR="007B1DC1" w:rsidRPr="009C7165" w:rsidRDefault="007B1DC1" w:rsidP="0018407D">
            <w:pPr>
              <w:rPr>
                <w:lang w:val="en-US"/>
              </w:rPr>
            </w:pPr>
            <w:r w:rsidRPr="009C7165">
              <w:rPr>
                <w:lang w:val="en-US"/>
              </w:rPr>
              <w:t>The usage of relays needs to be really justified depending on the use case and deployment scenario.</w:t>
            </w:r>
          </w:p>
          <w:p w14:paraId="3501F5CB" w14:textId="48C78FE6" w:rsidR="007B1DC1" w:rsidRPr="009C7165" w:rsidRDefault="007B1DC1" w:rsidP="0018407D">
            <w:pPr>
              <w:rPr>
                <w:lang w:val="en-US"/>
              </w:rPr>
            </w:pPr>
            <w:r w:rsidRPr="009C7165">
              <w:rPr>
                <w:lang w:val="en-US"/>
              </w:rPr>
              <w:t>Applicability of CE mode for non-BL UEs is a topic which is not related to eMTC and thus should not be hidden into this discussion. Currently we do not see a need for such a discussion, but we are open to trying to understand the scenarios and implications.</w:t>
            </w:r>
          </w:p>
        </w:tc>
      </w:tr>
      <w:tr w:rsidR="009C7165" w:rsidRPr="009C7165" w14:paraId="0535229E" w14:textId="77777777" w:rsidTr="000C51FC">
        <w:tc>
          <w:tcPr>
            <w:tcW w:w="1611" w:type="dxa"/>
          </w:tcPr>
          <w:p w14:paraId="6DF1134E" w14:textId="44B75590" w:rsidR="00B85CB5" w:rsidRPr="009C7165" w:rsidRDefault="00B85CB5" w:rsidP="00B85CB5">
            <w:r w:rsidRPr="009C7165">
              <w:rPr>
                <w:lang w:val="en-US"/>
              </w:rPr>
              <w:t>Qualcomm</w:t>
            </w:r>
          </w:p>
        </w:tc>
        <w:tc>
          <w:tcPr>
            <w:tcW w:w="1495" w:type="dxa"/>
          </w:tcPr>
          <w:p w14:paraId="547E7E83" w14:textId="485A5EA9" w:rsidR="00B85CB5" w:rsidRPr="009C7165" w:rsidRDefault="00B85CB5" w:rsidP="00B85CB5">
            <w:pPr>
              <w:rPr>
                <w:lang w:val="en-US"/>
              </w:rPr>
            </w:pPr>
            <w:r w:rsidRPr="009C7165">
              <w:rPr>
                <w:lang w:val="en-US"/>
              </w:rPr>
              <w:t>1, 2, 3</w:t>
            </w:r>
          </w:p>
        </w:tc>
        <w:tc>
          <w:tcPr>
            <w:tcW w:w="6523" w:type="dxa"/>
          </w:tcPr>
          <w:p w14:paraId="13C84614" w14:textId="4DEE6212" w:rsidR="00B85CB5" w:rsidRPr="009C7165" w:rsidRDefault="00B85CB5" w:rsidP="00B85CB5">
            <w:pPr>
              <w:rPr>
                <w:lang w:val="en-US"/>
              </w:rPr>
            </w:pPr>
            <w:r w:rsidRPr="009C7165">
              <w:rPr>
                <w:lang w:val="en-US"/>
              </w:rPr>
              <w:t>1 and 3 are the same problem, in our view.</w:t>
            </w:r>
          </w:p>
        </w:tc>
      </w:tr>
      <w:tr w:rsidR="009C7165" w:rsidRPr="009C7165" w14:paraId="310DD372" w14:textId="77777777" w:rsidTr="000C51FC">
        <w:tc>
          <w:tcPr>
            <w:tcW w:w="1611" w:type="dxa"/>
          </w:tcPr>
          <w:p w14:paraId="750644FF" w14:textId="304FEE6B" w:rsidR="000F419B" w:rsidRPr="009C7165" w:rsidRDefault="000F419B" w:rsidP="000F419B">
            <w:pPr>
              <w:rPr>
                <w:lang w:val="en-US"/>
              </w:rPr>
            </w:pPr>
            <w:r w:rsidRPr="009C7165">
              <w:t>Intel</w:t>
            </w:r>
          </w:p>
        </w:tc>
        <w:tc>
          <w:tcPr>
            <w:tcW w:w="1495" w:type="dxa"/>
          </w:tcPr>
          <w:p w14:paraId="0C91E0BA" w14:textId="057A4036" w:rsidR="000F419B" w:rsidRPr="009C7165" w:rsidRDefault="000F419B" w:rsidP="000F419B">
            <w:pPr>
              <w:rPr>
                <w:lang w:val="en-US"/>
              </w:rPr>
            </w:pPr>
            <w:r w:rsidRPr="009C7165">
              <w:rPr>
                <w:lang w:val="en-US"/>
              </w:rPr>
              <w:t>2</w:t>
            </w:r>
          </w:p>
        </w:tc>
        <w:tc>
          <w:tcPr>
            <w:tcW w:w="6523" w:type="dxa"/>
          </w:tcPr>
          <w:p w14:paraId="3DFE1A14" w14:textId="77777777" w:rsidR="000F419B" w:rsidRPr="009C7165" w:rsidRDefault="000F419B" w:rsidP="000F419B">
            <w:r w:rsidRPr="009C7165">
              <w:t xml:space="preserve">For 1 and 3, it is not clear what kind of enhancements are considered. </w:t>
            </w:r>
          </w:p>
          <w:p w14:paraId="5366FD3C" w14:textId="583B4F86" w:rsidR="000F419B" w:rsidRPr="009C7165" w:rsidRDefault="000F419B" w:rsidP="000F419B">
            <w:pPr>
              <w:rPr>
                <w:lang w:val="en-US"/>
              </w:rPr>
            </w:pPr>
            <w:r w:rsidRPr="009C7165">
              <w:t>For 2, enabling UE-to-NW sidelink relaying is beneficial for coverage and energy efficiency of remote UEs.</w:t>
            </w:r>
          </w:p>
        </w:tc>
      </w:tr>
      <w:tr w:rsidR="009C7165" w:rsidRPr="009C7165" w14:paraId="6EDCC3A8" w14:textId="77777777" w:rsidTr="000C51FC">
        <w:tc>
          <w:tcPr>
            <w:tcW w:w="1611" w:type="dxa"/>
          </w:tcPr>
          <w:p w14:paraId="4CF14C3D" w14:textId="43FD6535" w:rsidR="000C51FC" w:rsidRPr="009C7165" w:rsidRDefault="000C51FC" w:rsidP="000C51FC">
            <w:r w:rsidRPr="009C7165">
              <w:t>Sierra Wireless</w:t>
            </w:r>
          </w:p>
        </w:tc>
        <w:tc>
          <w:tcPr>
            <w:tcW w:w="1495" w:type="dxa"/>
          </w:tcPr>
          <w:p w14:paraId="60069EF1" w14:textId="6B206E74" w:rsidR="000C51FC" w:rsidRPr="009C7165" w:rsidRDefault="000C51FC" w:rsidP="000C51FC">
            <w:pPr>
              <w:rPr>
                <w:lang w:val="en-US"/>
              </w:rPr>
            </w:pPr>
            <w:r w:rsidRPr="009C7165">
              <w:t>2</w:t>
            </w:r>
          </w:p>
        </w:tc>
        <w:tc>
          <w:tcPr>
            <w:tcW w:w="6523" w:type="dxa"/>
          </w:tcPr>
          <w:p w14:paraId="563A4DED" w14:textId="77777777" w:rsidR="000C51FC" w:rsidRPr="009C7165" w:rsidRDefault="000C51FC" w:rsidP="000C51FC">
            <w:r w:rsidRPr="009C7165">
              <w:t>1.</w:t>
            </w:r>
            <w:r w:rsidRPr="009C7165">
              <w:tab/>
              <w:t>Extreme long range- Extreme long range is already well supported. Perhaps some small changes to critical channels could be considered.</w:t>
            </w:r>
          </w:p>
          <w:p w14:paraId="15CC6B9F" w14:textId="77777777" w:rsidR="000C51FC" w:rsidRPr="009C7165" w:rsidRDefault="000C51FC" w:rsidP="000C51FC">
            <w:r w:rsidRPr="009C7165">
              <w:t>2.</w:t>
            </w:r>
            <w:r w:rsidRPr="009C7165">
              <w:tab/>
              <w:t>In-band UE relay-  Support as long as UE complexity is low and UE battery life is the main objective.</w:t>
            </w:r>
          </w:p>
          <w:p w14:paraId="5E49632A" w14:textId="77777777" w:rsidR="000C51FC" w:rsidRPr="009C7165" w:rsidRDefault="000C51FC" w:rsidP="000C51FC">
            <w:pPr>
              <w:spacing w:after="0"/>
            </w:pPr>
            <w:r w:rsidRPr="009C7165">
              <w:t>3.</w:t>
            </w:r>
            <w:r w:rsidRPr="009C7165">
              <w:tab/>
              <w:t>CE mode improvements for non-BL UEs - the following more specific improvement could be considered:</w:t>
            </w:r>
          </w:p>
          <w:p w14:paraId="406E2922" w14:textId="77777777" w:rsidR="000C51FC" w:rsidRPr="009C7165" w:rsidRDefault="000C51FC" w:rsidP="000C51FC">
            <w:pPr>
              <w:numPr>
                <w:ilvl w:val="1"/>
                <w:numId w:val="45"/>
              </w:numPr>
              <w:tabs>
                <w:tab w:val="clear" w:pos="1440"/>
                <w:tab w:val="num" w:pos="207"/>
              </w:tabs>
              <w:spacing w:after="0"/>
              <w:ind w:left="207" w:hanging="207"/>
              <w:rPr>
                <w:lang w:val="en-CA"/>
              </w:rPr>
            </w:pPr>
            <w:r w:rsidRPr="009C7165">
              <w:rPr>
                <w:lang w:val="en-US"/>
              </w:rPr>
              <w:t xml:space="preserve">High Power UE </w:t>
            </w:r>
          </w:p>
          <w:p w14:paraId="5D2CE640" w14:textId="77777777" w:rsidR="000C51FC" w:rsidRPr="009C7165" w:rsidRDefault="000C51FC" w:rsidP="000C51FC">
            <w:pPr>
              <w:pStyle w:val="ListParagraph"/>
              <w:numPr>
                <w:ilvl w:val="0"/>
                <w:numId w:val="42"/>
              </w:numPr>
              <w:rPr>
                <w:lang w:val="en-US"/>
              </w:rPr>
            </w:pPr>
            <w:r w:rsidRPr="009C7165">
              <w:rPr>
                <w:lang w:val="en-US"/>
              </w:rPr>
              <w:t>DL MIMO 2x2 for CE Mode A and B</w:t>
            </w:r>
          </w:p>
          <w:p w14:paraId="790C7B22" w14:textId="1E8A0A7B" w:rsidR="000C51FC" w:rsidRPr="009C7165" w:rsidRDefault="000C51FC" w:rsidP="000C51FC">
            <w:r w:rsidRPr="009C7165">
              <w:rPr>
                <w:lang w:val="en-US"/>
              </w:rPr>
              <w:t>But this is a lower priority feature.</w:t>
            </w:r>
          </w:p>
        </w:tc>
      </w:tr>
      <w:tr w:rsidR="009C7165" w:rsidRPr="009C7165" w14:paraId="1B0E0908" w14:textId="77777777" w:rsidTr="00CB6FC8">
        <w:tc>
          <w:tcPr>
            <w:tcW w:w="1611" w:type="dxa"/>
          </w:tcPr>
          <w:p w14:paraId="18AFB0BF" w14:textId="77777777" w:rsidR="00CB6FC8" w:rsidRPr="009C7165" w:rsidRDefault="00CB6FC8" w:rsidP="00517C26">
            <w:r w:rsidRPr="009C7165">
              <w:t>Thales</w:t>
            </w:r>
          </w:p>
        </w:tc>
        <w:tc>
          <w:tcPr>
            <w:tcW w:w="1495" w:type="dxa"/>
          </w:tcPr>
          <w:p w14:paraId="271C46C3" w14:textId="77777777" w:rsidR="00CB6FC8" w:rsidRPr="009C7165" w:rsidRDefault="00CB6FC8" w:rsidP="00517C26">
            <w:r w:rsidRPr="009C7165">
              <w:t>4</w:t>
            </w:r>
          </w:p>
        </w:tc>
        <w:tc>
          <w:tcPr>
            <w:tcW w:w="6523" w:type="dxa"/>
          </w:tcPr>
          <w:p w14:paraId="02D3633C" w14:textId="77777777" w:rsidR="00CB6FC8" w:rsidRPr="009C7165" w:rsidRDefault="00CB6FC8" w:rsidP="00517C26">
            <w:r w:rsidRPr="009C7165">
              <w:t>The purpose is enhancement for global coverage with non-terrestrial network based relays.</w:t>
            </w:r>
          </w:p>
          <w:p w14:paraId="0292B7B6" w14:textId="77777777" w:rsidR="00CB6FC8" w:rsidRPr="009C7165" w:rsidRDefault="00CB6FC8" w:rsidP="00517C26">
            <w:r w:rsidRPr="009C7165">
              <w:t>The intent is to address the un served (temporary or permanent unavailability) and under-served areas (for economic reasons).</w:t>
            </w:r>
          </w:p>
          <w:p w14:paraId="519E7C76" w14:textId="77777777" w:rsidR="00CB6FC8" w:rsidRPr="009C7165" w:rsidRDefault="00CB6FC8" w:rsidP="00517C26">
            <w:r w:rsidRPr="009C7165">
              <w:t>It includes the needs of verticals from transport (aeronautical, maritime, vehicles), security and agriculture domains.</w:t>
            </w:r>
          </w:p>
          <w:p w14:paraId="4819A64F" w14:textId="77777777" w:rsidR="00CB6FC8" w:rsidRPr="009C7165" w:rsidRDefault="00CB6FC8" w:rsidP="00517C26">
            <w:r w:rsidRPr="009C7165">
              <w:t>The study will analyse potential areas of impact in the LTE-M (eMTC) protocol stack and identify possible solutions. The work will make use of the 3GPP TR 38.811 “NR support Non-terrestrial networks” outcomes</w:t>
            </w:r>
          </w:p>
        </w:tc>
      </w:tr>
      <w:tr w:rsidR="009C7165" w:rsidRPr="009C7165" w14:paraId="61BC7EEF" w14:textId="77777777" w:rsidTr="00233C5C">
        <w:tc>
          <w:tcPr>
            <w:tcW w:w="1611" w:type="dxa"/>
          </w:tcPr>
          <w:p w14:paraId="14DEE390" w14:textId="77777777" w:rsidR="00233C5C" w:rsidRPr="009C7165" w:rsidRDefault="00233C5C" w:rsidP="00517C26">
            <w:r w:rsidRPr="009C7165">
              <w:t xml:space="preserve">Ericsson </w:t>
            </w:r>
          </w:p>
        </w:tc>
        <w:tc>
          <w:tcPr>
            <w:tcW w:w="1495" w:type="dxa"/>
          </w:tcPr>
          <w:p w14:paraId="45CCC8C1" w14:textId="77777777" w:rsidR="00233C5C" w:rsidRPr="009C7165" w:rsidRDefault="00233C5C" w:rsidP="00517C26">
            <w:pPr>
              <w:rPr>
                <w:lang w:val="en-US"/>
              </w:rPr>
            </w:pPr>
            <w:r w:rsidRPr="009C7165">
              <w:rPr>
                <w:lang w:val="en-US"/>
              </w:rPr>
              <w:t>1, 3</w:t>
            </w:r>
          </w:p>
        </w:tc>
        <w:tc>
          <w:tcPr>
            <w:tcW w:w="6523" w:type="dxa"/>
          </w:tcPr>
          <w:p w14:paraId="5C3E6BDA" w14:textId="3AD12754" w:rsidR="00233C5C" w:rsidRPr="009C7165" w:rsidRDefault="00233C5C" w:rsidP="00517C26">
            <w:pPr>
              <w:rPr>
                <w:lang w:val="en-US"/>
              </w:rPr>
            </w:pPr>
            <w:r w:rsidRPr="009C7165">
              <w:rPr>
                <w:lang w:val="en-US"/>
              </w:rPr>
              <w:t xml:space="preserve">Our concerns on UE relays are detailed in </w:t>
            </w:r>
            <w:hyperlink r:id="rId8" w:history="1">
              <w:r w:rsidRPr="009C7165">
                <w:rPr>
                  <w:rStyle w:val="Hyperlink"/>
                  <w:color w:val="auto"/>
                  <w:lang w:val="en-US"/>
                </w:rPr>
                <w:t>RP-180351</w:t>
              </w:r>
            </w:hyperlink>
            <w:r w:rsidRPr="009C7165">
              <w:rPr>
                <w:lang w:val="en-US"/>
              </w:rPr>
              <w:t>.</w:t>
            </w:r>
          </w:p>
        </w:tc>
      </w:tr>
      <w:tr w:rsidR="009C7165" w:rsidRPr="009C7165" w14:paraId="03E2391E" w14:textId="77777777" w:rsidTr="00233C5C">
        <w:tc>
          <w:tcPr>
            <w:tcW w:w="1611" w:type="dxa"/>
          </w:tcPr>
          <w:p w14:paraId="7B3FE51A" w14:textId="65E93A42" w:rsidR="00133856" w:rsidRPr="009C7165" w:rsidRDefault="00133856" w:rsidP="00517C26">
            <w:r w:rsidRPr="009C7165">
              <w:t>OMESH</w:t>
            </w:r>
          </w:p>
        </w:tc>
        <w:tc>
          <w:tcPr>
            <w:tcW w:w="1495" w:type="dxa"/>
          </w:tcPr>
          <w:p w14:paraId="5D450616" w14:textId="162B083C" w:rsidR="00133856" w:rsidRPr="009C7165" w:rsidRDefault="00133856" w:rsidP="00517C26">
            <w:pPr>
              <w:rPr>
                <w:lang w:val="en-US"/>
              </w:rPr>
            </w:pPr>
            <w:r w:rsidRPr="009C7165">
              <w:rPr>
                <w:lang w:val="en-US"/>
              </w:rPr>
              <w:t>1, 2</w:t>
            </w:r>
          </w:p>
        </w:tc>
        <w:tc>
          <w:tcPr>
            <w:tcW w:w="6523" w:type="dxa"/>
          </w:tcPr>
          <w:p w14:paraId="3FF5C6B3" w14:textId="724BAABD" w:rsidR="00133856" w:rsidRPr="009C7165" w:rsidRDefault="00133856" w:rsidP="00133856">
            <w:pPr>
              <w:rPr>
                <w:rFonts w:eastAsia="SimSun"/>
                <w:lang w:val="en-CA"/>
              </w:rPr>
            </w:pPr>
            <w:r w:rsidRPr="009C7165">
              <w:rPr>
                <w:lang w:val="en-US"/>
              </w:rPr>
              <w:t>For 1，</w:t>
            </w:r>
            <w:r w:rsidRPr="009C7165">
              <w:rPr>
                <w:rFonts w:eastAsia="SimSun"/>
                <w:lang w:val="en-CA"/>
              </w:rPr>
              <w:t>we suggest to study new multi-hop UE-to-Network relay links</w:t>
            </w:r>
            <w:r w:rsidR="007E35A7" w:rsidRPr="009C7165">
              <w:rPr>
                <w:rFonts w:eastAsia="SimSun"/>
                <w:lang w:val="en-CA"/>
              </w:rPr>
              <w:t xml:space="preserve"> considering complex and indoor/underground situations which cannot be fully covered by direct communications. It </w:t>
            </w:r>
            <w:r w:rsidRPr="009C7165">
              <w:rPr>
                <w:rFonts w:eastAsia="SimSun"/>
                <w:lang w:val="en-CA"/>
              </w:rPr>
              <w:t>not only improves network coverage, but also enhances the energy and spectrum efficiency, and the reliability/latency as well. Our work showed that multi-hop links can even be much better than single-hop, as proportional to the number of wireless hops, given proper access control and resource management intelligence of base-stations.</w:t>
            </w:r>
          </w:p>
          <w:p w14:paraId="3FB67A4C" w14:textId="77777777" w:rsidR="00133856" w:rsidRPr="009C7165" w:rsidRDefault="00133856" w:rsidP="00133856">
            <w:pPr>
              <w:rPr>
                <w:rFonts w:eastAsia="SimSun"/>
                <w:lang w:val="en-CA"/>
              </w:rPr>
            </w:pPr>
          </w:p>
          <w:p w14:paraId="3C076CB5" w14:textId="3EF3E6D7" w:rsidR="00133856" w:rsidRPr="009C7165" w:rsidRDefault="00133856" w:rsidP="00133856">
            <w:pPr>
              <w:rPr>
                <w:rFonts w:eastAsia="SimSun"/>
                <w:lang w:val="en-CA"/>
              </w:rPr>
            </w:pPr>
            <w:r w:rsidRPr="009C7165">
              <w:rPr>
                <w:rFonts w:eastAsia="SimSun"/>
                <w:lang w:val="en-CA"/>
              </w:rPr>
              <w:t xml:space="preserve">For 2, UE-to-UE relaying under the same architecture </w:t>
            </w:r>
            <w:r w:rsidR="004C0EC3" w:rsidRPr="009C7165">
              <w:rPr>
                <w:rFonts w:eastAsia="SimSun"/>
                <w:lang w:val="en-CA"/>
              </w:rPr>
              <w:t>shares</w:t>
            </w:r>
            <w:r w:rsidRPr="009C7165">
              <w:rPr>
                <w:rFonts w:eastAsia="SimSun"/>
                <w:lang w:val="en-CA"/>
              </w:rPr>
              <w:t xml:space="preserve"> similar benefits, and can potentially support innovative applications requiring real-time edge computing and processing. Therefore, it shall also be studied.</w:t>
            </w:r>
          </w:p>
        </w:tc>
      </w:tr>
      <w:tr w:rsidR="009C7165" w:rsidRPr="009C7165" w14:paraId="2255860A" w14:textId="77777777" w:rsidTr="00233C5C">
        <w:tc>
          <w:tcPr>
            <w:tcW w:w="1611" w:type="dxa"/>
          </w:tcPr>
          <w:p w14:paraId="152FE36A" w14:textId="08AF83EF" w:rsidR="007D661D" w:rsidRPr="009C7165" w:rsidRDefault="007D661D" w:rsidP="00517C26">
            <w:r w:rsidRPr="009C7165">
              <w:t>Sequans</w:t>
            </w:r>
          </w:p>
        </w:tc>
        <w:tc>
          <w:tcPr>
            <w:tcW w:w="1495" w:type="dxa"/>
          </w:tcPr>
          <w:p w14:paraId="693419CB" w14:textId="77AE6287" w:rsidR="007D661D" w:rsidRPr="009C7165" w:rsidRDefault="007D661D" w:rsidP="00517C26">
            <w:pPr>
              <w:rPr>
                <w:lang w:val="en-US"/>
              </w:rPr>
            </w:pPr>
            <w:r w:rsidRPr="009C7165">
              <w:t>2, 4</w:t>
            </w:r>
          </w:p>
        </w:tc>
        <w:tc>
          <w:tcPr>
            <w:tcW w:w="6523" w:type="dxa"/>
          </w:tcPr>
          <w:p w14:paraId="4BAA12D3" w14:textId="77777777" w:rsidR="007D661D" w:rsidRPr="009C7165" w:rsidRDefault="007D661D" w:rsidP="007D661D">
            <w:r w:rsidRPr="009C7165">
              <w:t>A UE relay solution could provide significant power gain due to substantial decrease in the number of repetition, it also allow more flexible deployment planning.</w:t>
            </w:r>
          </w:p>
          <w:p w14:paraId="0ECE7B1B" w14:textId="497FC51B" w:rsidR="007D661D" w:rsidRPr="009C7165" w:rsidRDefault="007D661D" w:rsidP="007D661D">
            <w:pPr>
              <w:rPr>
                <w:lang w:val="en-US"/>
              </w:rPr>
            </w:pPr>
            <w:r w:rsidRPr="009C7165">
              <w:t>Support for non-terrestrial network would enable new market for LTE LPWA, so simple solutions e.g. enhancements to deal with increased propagation delay can be considered.</w:t>
            </w:r>
          </w:p>
        </w:tc>
      </w:tr>
      <w:tr w:rsidR="009C7165" w:rsidRPr="009C7165" w14:paraId="40CB3248" w14:textId="77777777" w:rsidTr="00233C5C">
        <w:tc>
          <w:tcPr>
            <w:tcW w:w="1611" w:type="dxa"/>
          </w:tcPr>
          <w:p w14:paraId="69FEACE7" w14:textId="1DDD7F98" w:rsidR="001A2BDB" w:rsidRPr="009C7165" w:rsidRDefault="001A2BDB" w:rsidP="00517C26">
            <w:r w:rsidRPr="009C7165">
              <w:t>TM R&amp;D</w:t>
            </w:r>
          </w:p>
        </w:tc>
        <w:tc>
          <w:tcPr>
            <w:tcW w:w="1495" w:type="dxa"/>
          </w:tcPr>
          <w:p w14:paraId="6A3C0583" w14:textId="59B70835" w:rsidR="001A2BDB" w:rsidRPr="009C7165" w:rsidRDefault="001A2BDB" w:rsidP="00517C26">
            <w:r w:rsidRPr="009C7165">
              <w:t>1</w:t>
            </w:r>
          </w:p>
        </w:tc>
        <w:tc>
          <w:tcPr>
            <w:tcW w:w="6523" w:type="dxa"/>
          </w:tcPr>
          <w:p w14:paraId="1BAC6C80" w14:textId="0AFD6132" w:rsidR="0043367B" w:rsidRPr="009C7165" w:rsidRDefault="0043367B" w:rsidP="007D661D">
            <w:r w:rsidRPr="009C7165">
              <w:t>W</w:t>
            </w:r>
            <w:r w:rsidR="001A2BDB" w:rsidRPr="009C7165">
              <w:t xml:space="preserve">e are looking for coverage enhancement that can utilize wireless backhaul and wiring is not required. Thus, we think that multi-hop relay is essential to get coverage extension beyond 164 MCL </w:t>
            </w:r>
            <w:r w:rsidRPr="009C7165">
              <w:t>with</w:t>
            </w:r>
            <w:r w:rsidR="001A2BDB" w:rsidRPr="009C7165">
              <w:t xml:space="preserve"> dedicated relay</w:t>
            </w:r>
            <w:r w:rsidRPr="009C7165">
              <w:t xml:space="preserve"> deployment</w:t>
            </w:r>
            <w:r w:rsidR="001A2BDB" w:rsidRPr="009C7165">
              <w:t>.</w:t>
            </w:r>
          </w:p>
        </w:tc>
      </w:tr>
      <w:tr w:rsidR="009C7165" w:rsidRPr="009C7165" w14:paraId="17571D8A" w14:textId="77777777" w:rsidTr="00233C5C">
        <w:tc>
          <w:tcPr>
            <w:tcW w:w="1611" w:type="dxa"/>
          </w:tcPr>
          <w:p w14:paraId="5048B80D" w14:textId="007501C2" w:rsidR="008C44D2" w:rsidRPr="009C7165" w:rsidRDefault="008C44D2" w:rsidP="00517C26">
            <w:r w:rsidRPr="009C7165">
              <w:t>Orange</w:t>
            </w:r>
          </w:p>
        </w:tc>
        <w:tc>
          <w:tcPr>
            <w:tcW w:w="1495" w:type="dxa"/>
          </w:tcPr>
          <w:p w14:paraId="694F7764" w14:textId="77777777" w:rsidR="008C44D2" w:rsidRPr="009C7165" w:rsidRDefault="008C44D2" w:rsidP="002530D2">
            <w:r w:rsidRPr="009C7165">
              <w:t>1,3</w:t>
            </w:r>
          </w:p>
          <w:p w14:paraId="10C9AFCE" w14:textId="28A4143E" w:rsidR="008C44D2" w:rsidRPr="009C7165" w:rsidRDefault="008C44D2" w:rsidP="00517C26">
            <w:r w:rsidRPr="009C7165">
              <w:t>2</w:t>
            </w:r>
          </w:p>
        </w:tc>
        <w:tc>
          <w:tcPr>
            <w:tcW w:w="6523" w:type="dxa"/>
          </w:tcPr>
          <w:p w14:paraId="39A94AFE" w14:textId="77777777" w:rsidR="008C44D2" w:rsidRPr="009C7165" w:rsidRDefault="008C44D2" w:rsidP="002530D2">
            <w:r w:rsidRPr="009C7165">
              <w:t>1 &amp; 3 : Extreme long range can be supported with eMTC already with Rel14,  but some enhancements could be made with a more optimal use of 2 antennas with mode A &amp; B (e.g. based on beamforming) and mobility. This could be useful for non-BL UE.</w:t>
            </w:r>
          </w:p>
          <w:p w14:paraId="246A2696" w14:textId="2EAEBC27" w:rsidR="008C44D2" w:rsidRPr="009C7165" w:rsidRDefault="008C44D2" w:rsidP="007D661D">
            <w:r w:rsidRPr="009C7165">
              <w:t>2: We see relaying primarily as a way to help reduce UE power and RR consumption for similar coverage, but also to a certain extent as a way to extend coverage outside of CE mode B coverage. When in significantly extended coverage, relaying (even if uplink only) could save numerous repetition and thus reducing UE power consumption and RR need As both UE and relay are under eNB coverage we expect than setting up the relay could be network assisted to limits UE complexity.</w:t>
            </w:r>
          </w:p>
        </w:tc>
      </w:tr>
    </w:tbl>
    <w:p w14:paraId="569FD5BB" w14:textId="77777777" w:rsidR="00A97408" w:rsidRPr="00692013" w:rsidRDefault="00A97408" w:rsidP="00A97408"/>
    <w:p w14:paraId="60D6D9CE" w14:textId="02089CFD" w:rsidR="00EC38BB" w:rsidRPr="00EC38BB" w:rsidRDefault="009E096E" w:rsidP="00AA070A">
      <w:pPr>
        <w:pStyle w:val="Heading2"/>
      </w:pPr>
      <w:r>
        <w:t>NR c</w:t>
      </w:r>
      <w:r w:rsidR="0047247C" w:rsidRPr="0047247C">
        <w:t>o-existence improvement</w:t>
      </w:r>
    </w:p>
    <w:tbl>
      <w:tblPr>
        <w:tblStyle w:val="TableGrid"/>
        <w:tblW w:w="0" w:type="auto"/>
        <w:tblLook w:val="04A0" w:firstRow="1" w:lastRow="0" w:firstColumn="1" w:lastColumn="0" w:noHBand="0" w:noVBand="1"/>
      </w:tblPr>
      <w:tblGrid>
        <w:gridCol w:w="1615"/>
        <w:gridCol w:w="1440"/>
        <w:gridCol w:w="6574"/>
      </w:tblGrid>
      <w:tr w:rsidR="00EC38BB" w14:paraId="03F617D6" w14:textId="77777777" w:rsidTr="005C7F3B">
        <w:tc>
          <w:tcPr>
            <w:tcW w:w="1615" w:type="dxa"/>
          </w:tcPr>
          <w:p w14:paraId="2D6E9F5C" w14:textId="77777777" w:rsidR="00EC38BB" w:rsidRDefault="00EC38BB" w:rsidP="005C7F3B">
            <w:r>
              <w:t>Company</w:t>
            </w:r>
          </w:p>
        </w:tc>
        <w:tc>
          <w:tcPr>
            <w:tcW w:w="1440" w:type="dxa"/>
          </w:tcPr>
          <w:p w14:paraId="07E45901" w14:textId="0DFCCCFA" w:rsidR="00EC38BB" w:rsidRDefault="009E096E" w:rsidP="005C7F3B">
            <w:r>
              <w:t>Feature should be included or not (Y/N)</w:t>
            </w:r>
          </w:p>
        </w:tc>
        <w:tc>
          <w:tcPr>
            <w:tcW w:w="6574" w:type="dxa"/>
          </w:tcPr>
          <w:p w14:paraId="5E3720E7" w14:textId="77777777" w:rsidR="00EC38BB" w:rsidRDefault="00EC38BB" w:rsidP="005C7F3B">
            <w:r>
              <w:t>Comments</w:t>
            </w:r>
          </w:p>
        </w:tc>
      </w:tr>
      <w:tr w:rsidR="003D313A" w14:paraId="6FAD9972" w14:textId="77777777" w:rsidTr="005C7F3B">
        <w:tc>
          <w:tcPr>
            <w:tcW w:w="1615" w:type="dxa"/>
          </w:tcPr>
          <w:p w14:paraId="12FD1F06" w14:textId="00B29A75" w:rsidR="003D313A" w:rsidRDefault="003D313A" w:rsidP="003D313A">
            <w:r>
              <w:t>Nokia</w:t>
            </w:r>
          </w:p>
        </w:tc>
        <w:tc>
          <w:tcPr>
            <w:tcW w:w="1440" w:type="dxa"/>
          </w:tcPr>
          <w:p w14:paraId="139BD816" w14:textId="5EDC3579" w:rsidR="003D313A" w:rsidRDefault="003D313A" w:rsidP="003D313A">
            <w:r>
              <w:t>Y</w:t>
            </w:r>
          </w:p>
        </w:tc>
        <w:tc>
          <w:tcPr>
            <w:tcW w:w="6574" w:type="dxa"/>
          </w:tcPr>
          <w:p w14:paraId="5CBD9297" w14:textId="29716E3A" w:rsidR="003D313A" w:rsidRDefault="003D313A" w:rsidP="003D313A">
            <w:r>
              <w:t>Assuming this includes connectivity to 5G core network</w:t>
            </w:r>
          </w:p>
        </w:tc>
      </w:tr>
      <w:tr w:rsidR="00B62350" w14:paraId="56F39511" w14:textId="77777777" w:rsidTr="005C7F3B">
        <w:tc>
          <w:tcPr>
            <w:tcW w:w="1615" w:type="dxa"/>
          </w:tcPr>
          <w:p w14:paraId="71E4AE83" w14:textId="3A81C856" w:rsidR="00B62350" w:rsidRDefault="00B62350" w:rsidP="00B62350">
            <w:r>
              <w:t>Huawei, HiSilicon</w:t>
            </w:r>
          </w:p>
        </w:tc>
        <w:tc>
          <w:tcPr>
            <w:tcW w:w="1440" w:type="dxa"/>
          </w:tcPr>
          <w:p w14:paraId="6D07BA6B" w14:textId="1FEF5413" w:rsidR="00B62350" w:rsidRDefault="00B62350" w:rsidP="00B62350">
            <w:r>
              <w:t>FFS</w:t>
            </w:r>
          </w:p>
        </w:tc>
        <w:tc>
          <w:tcPr>
            <w:tcW w:w="6574" w:type="dxa"/>
          </w:tcPr>
          <w:p w14:paraId="31A6862F" w14:textId="77777777" w:rsidR="00B62350" w:rsidRDefault="00B62350" w:rsidP="00B62350">
            <w:r>
              <w:t>What is needed should be based on RAN4 study, and ensure backward compatibility for legacy UEs.</w:t>
            </w:r>
          </w:p>
          <w:p w14:paraId="5C878B30" w14:textId="315E9D96" w:rsidR="00B62350" w:rsidRDefault="00B62350" w:rsidP="00B62350">
            <w:r>
              <w:t>Connection to 5G core should also be included (either here or another section).</w:t>
            </w:r>
          </w:p>
        </w:tc>
      </w:tr>
      <w:tr w:rsidR="00946D87" w14:paraId="68A3E8CC" w14:textId="77777777" w:rsidTr="005C7F3B">
        <w:tc>
          <w:tcPr>
            <w:tcW w:w="1615" w:type="dxa"/>
          </w:tcPr>
          <w:p w14:paraId="59AA84D7" w14:textId="4C3BB695" w:rsidR="00946D87" w:rsidRDefault="00946D87" w:rsidP="00946D87">
            <w:r>
              <w:t>T-Mobile USA</w:t>
            </w:r>
          </w:p>
        </w:tc>
        <w:tc>
          <w:tcPr>
            <w:tcW w:w="1440" w:type="dxa"/>
          </w:tcPr>
          <w:p w14:paraId="7DB719DF" w14:textId="29D85F9A" w:rsidR="00946D87" w:rsidRDefault="00946D87" w:rsidP="00946D87">
            <w:r>
              <w:t>Y</w:t>
            </w:r>
          </w:p>
        </w:tc>
        <w:tc>
          <w:tcPr>
            <w:tcW w:w="6574" w:type="dxa"/>
          </w:tcPr>
          <w:p w14:paraId="7468842F" w14:textId="6CD858E1" w:rsidR="00946D87" w:rsidRDefault="00946D87" w:rsidP="00946D87">
            <w:r>
              <w:t xml:space="preserve">This should be covered by LTE/NR coexistence, but it might be worthwhile to discuss if there are any additional impacts from LTE-M to NR coexistence with NR. </w:t>
            </w:r>
          </w:p>
        </w:tc>
      </w:tr>
      <w:tr w:rsidR="00BD5D03" w14:paraId="14D9A600" w14:textId="77777777" w:rsidTr="005C7F3B">
        <w:tc>
          <w:tcPr>
            <w:tcW w:w="1615" w:type="dxa"/>
          </w:tcPr>
          <w:p w14:paraId="154FD3CE" w14:textId="4104C5BD" w:rsidR="00BD5D03" w:rsidRDefault="00BD5D03" w:rsidP="00BD5D03">
            <w:r>
              <w:rPr>
                <w:rFonts w:hint="eastAsia"/>
              </w:rPr>
              <w:t>Xiaomi</w:t>
            </w:r>
          </w:p>
        </w:tc>
        <w:tc>
          <w:tcPr>
            <w:tcW w:w="1440" w:type="dxa"/>
          </w:tcPr>
          <w:p w14:paraId="327D386A" w14:textId="6F22AC1D" w:rsidR="00BD5D03" w:rsidRDefault="00BD5D03" w:rsidP="00BD5D03">
            <w:r>
              <w:rPr>
                <w:rFonts w:hint="eastAsia"/>
              </w:rPr>
              <w:t>Y</w:t>
            </w:r>
          </w:p>
        </w:tc>
        <w:tc>
          <w:tcPr>
            <w:tcW w:w="6574" w:type="dxa"/>
          </w:tcPr>
          <w:p w14:paraId="08EA054A" w14:textId="2031C72D" w:rsidR="00BD5D03" w:rsidRDefault="00BD5D03" w:rsidP="00BD5D03">
            <w:r>
              <w:rPr>
                <w:rFonts w:hint="eastAsia"/>
              </w:rPr>
              <w:t>S</w:t>
            </w:r>
            <w:r>
              <w:t>hould be studied considering future LTE spectrum re-farming</w:t>
            </w:r>
          </w:p>
        </w:tc>
      </w:tr>
      <w:tr w:rsidR="00692013" w14:paraId="75D46391" w14:textId="77777777" w:rsidTr="005C7F3B">
        <w:tc>
          <w:tcPr>
            <w:tcW w:w="1615" w:type="dxa"/>
          </w:tcPr>
          <w:p w14:paraId="03BE0EEF" w14:textId="6FFCB27A" w:rsidR="00692013" w:rsidRDefault="00692013" w:rsidP="00BD5D03">
            <w:r>
              <w:rPr>
                <w:rFonts w:hint="eastAsia"/>
              </w:rPr>
              <w:t>OPPO</w:t>
            </w:r>
          </w:p>
        </w:tc>
        <w:tc>
          <w:tcPr>
            <w:tcW w:w="1440" w:type="dxa"/>
          </w:tcPr>
          <w:p w14:paraId="2D4FA46B" w14:textId="04EB562E" w:rsidR="00692013" w:rsidRDefault="00692013" w:rsidP="00BD5D03">
            <w:r>
              <w:rPr>
                <w:rFonts w:hint="eastAsia"/>
              </w:rPr>
              <w:t xml:space="preserve">Y, it shall be </w:t>
            </w:r>
            <w:r>
              <w:t>“</w:t>
            </w:r>
            <w:r>
              <w:rPr>
                <w:rFonts w:hint="eastAsia"/>
              </w:rPr>
              <w:t>NR co-existence</w:t>
            </w:r>
            <w:r>
              <w:t>”</w:t>
            </w:r>
          </w:p>
        </w:tc>
        <w:tc>
          <w:tcPr>
            <w:tcW w:w="6574" w:type="dxa"/>
          </w:tcPr>
          <w:p w14:paraId="63635C2F" w14:textId="7077C06D" w:rsidR="00692013" w:rsidRDefault="00692013" w:rsidP="00692013">
            <w:r>
              <w:rPr>
                <w:rFonts w:hint="eastAsia"/>
              </w:rPr>
              <w:t>LTE-M and NB-IoT co-existence with NR shall be one of the main point in Rel-16 to satisfy the operator</w:t>
            </w:r>
            <w:r>
              <w:t>’</w:t>
            </w:r>
            <w:r>
              <w:rPr>
                <w:rFonts w:hint="eastAsia"/>
              </w:rPr>
              <w:t xml:space="preserve">s deployment requirement </w:t>
            </w:r>
          </w:p>
        </w:tc>
      </w:tr>
      <w:tr w:rsidR="00626F75" w14:paraId="23A49B3A" w14:textId="77777777" w:rsidTr="005C7F3B">
        <w:tc>
          <w:tcPr>
            <w:tcW w:w="1615" w:type="dxa"/>
          </w:tcPr>
          <w:p w14:paraId="1B17854E" w14:textId="30E5769E" w:rsidR="00626F75" w:rsidRDefault="00626F75" w:rsidP="00626F75">
            <w:r>
              <w:rPr>
                <w:rFonts w:hint="eastAsia"/>
                <w:lang w:val="en-US"/>
              </w:rPr>
              <w:t>ZTE</w:t>
            </w:r>
          </w:p>
        </w:tc>
        <w:tc>
          <w:tcPr>
            <w:tcW w:w="1440" w:type="dxa"/>
          </w:tcPr>
          <w:p w14:paraId="7061D0FB" w14:textId="6E044CA9" w:rsidR="00626F75" w:rsidRDefault="00626F75" w:rsidP="00626F75">
            <w:r>
              <w:rPr>
                <w:rFonts w:hint="eastAsia"/>
                <w:lang w:val="en-US"/>
              </w:rPr>
              <w:t>Y</w:t>
            </w:r>
          </w:p>
        </w:tc>
        <w:tc>
          <w:tcPr>
            <w:tcW w:w="6574" w:type="dxa"/>
          </w:tcPr>
          <w:p w14:paraId="35FDD140" w14:textId="77777777" w:rsidR="00626F75" w:rsidRPr="000035D2" w:rsidRDefault="00626F75" w:rsidP="00626F75">
            <w:pPr>
              <w:rPr>
                <w:lang w:val="en-US"/>
              </w:rPr>
            </w:pPr>
            <w:r w:rsidRPr="000035D2">
              <w:rPr>
                <w:lang w:val="en-US"/>
              </w:rPr>
              <w:t>Taken into account that eMTC UEs will work for many years and NR NW will be deployed in the near future, eMTC co-existence with NR is useful for protecting operators’ investments and improve radio resource efficiency.</w:t>
            </w:r>
          </w:p>
          <w:p w14:paraId="739B309B" w14:textId="655166C7" w:rsidR="00626F75" w:rsidRDefault="00626F75" w:rsidP="00626F75">
            <w:r w:rsidRPr="000035D2">
              <w:t>For the eMTC eNB connected to 5GC, the eLTE agreements may</w:t>
            </w:r>
            <w:r>
              <w:t xml:space="preserve"> </w:t>
            </w:r>
            <w:r w:rsidRPr="000035D2">
              <w:t>be reused. </w:t>
            </w:r>
          </w:p>
        </w:tc>
      </w:tr>
      <w:tr w:rsidR="001D1A25" w14:paraId="1DD6ED81" w14:textId="77777777" w:rsidTr="005C7F3B">
        <w:tc>
          <w:tcPr>
            <w:tcW w:w="1615" w:type="dxa"/>
          </w:tcPr>
          <w:p w14:paraId="60AF5AC0" w14:textId="095C3F43" w:rsidR="001D1A25" w:rsidRDefault="001D1A25" w:rsidP="001D1A25">
            <w:pPr>
              <w:rPr>
                <w:lang w:val="en-US"/>
              </w:rPr>
            </w:pPr>
            <w:r>
              <w:rPr>
                <w:rFonts w:hint="eastAsia"/>
                <w:lang w:eastAsia="ko-KR"/>
              </w:rPr>
              <w:t>LG</w:t>
            </w:r>
          </w:p>
        </w:tc>
        <w:tc>
          <w:tcPr>
            <w:tcW w:w="1440" w:type="dxa"/>
          </w:tcPr>
          <w:p w14:paraId="42395DE1" w14:textId="32F3931B" w:rsidR="001D1A25" w:rsidRDefault="001D1A25" w:rsidP="001D1A25">
            <w:pPr>
              <w:rPr>
                <w:lang w:val="en-US"/>
              </w:rPr>
            </w:pPr>
            <w:r>
              <w:rPr>
                <w:rFonts w:hint="eastAsia"/>
                <w:lang w:eastAsia="ko-KR"/>
              </w:rPr>
              <w:t>Y</w:t>
            </w:r>
          </w:p>
        </w:tc>
        <w:tc>
          <w:tcPr>
            <w:tcW w:w="6574" w:type="dxa"/>
          </w:tcPr>
          <w:p w14:paraId="2DD34A52" w14:textId="455F3B44" w:rsidR="001D1A25" w:rsidRPr="000035D2" w:rsidRDefault="001D1A25" w:rsidP="001D1A25">
            <w:pPr>
              <w:rPr>
                <w:lang w:val="en-US"/>
              </w:rPr>
            </w:pPr>
            <w:r>
              <w:rPr>
                <w:rFonts w:hint="eastAsia"/>
                <w:lang w:eastAsia="ko-KR"/>
              </w:rPr>
              <w:t>Even though required work load is not clear yet, it is good to have necessary features for NR coexistence as earlier release as possible for forward compatibility</w:t>
            </w:r>
          </w:p>
        </w:tc>
      </w:tr>
      <w:tr w:rsidR="00216204" w14:paraId="2D6445D3" w14:textId="77777777" w:rsidTr="005C7F3B">
        <w:tc>
          <w:tcPr>
            <w:tcW w:w="1615" w:type="dxa"/>
          </w:tcPr>
          <w:p w14:paraId="5031EA91" w14:textId="56E6F3FA" w:rsidR="00216204" w:rsidRDefault="00216204" w:rsidP="00216204">
            <w:pPr>
              <w:rPr>
                <w:lang w:eastAsia="ko-KR"/>
              </w:rPr>
            </w:pPr>
            <w:r>
              <w:rPr>
                <w:lang w:val="en-US"/>
              </w:rPr>
              <w:t>Telstra</w:t>
            </w:r>
          </w:p>
        </w:tc>
        <w:tc>
          <w:tcPr>
            <w:tcW w:w="1440" w:type="dxa"/>
          </w:tcPr>
          <w:p w14:paraId="26008C07" w14:textId="752AA452" w:rsidR="00216204" w:rsidRDefault="00216204" w:rsidP="00216204">
            <w:pPr>
              <w:rPr>
                <w:lang w:eastAsia="ko-KR"/>
              </w:rPr>
            </w:pPr>
            <w:r>
              <w:rPr>
                <w:lang w:val="en-US"/>
              </w:rPr>
              <w:t>Y</w:t>
            </w:r>
          </w:p>
        </w:tc>
        <w:tc>
          <w:tcPr>
            <w:tcW w:w="6574" w:type="dxa"/>
          </w:tcPr>
          <w:p w14:paraId="7E08A9BA" w14:textId="7FEECA35" w:rsidR="00216204" w:rsidRDefault="00216204" w:rsidP="00216204">
            <w:pPr>
              <w:rPr>
                <w:lang w:eastAsia="ko-KR"/>
              </w:rPr>
            </w:pPr>
            <w:bookmarkStart w:id="1" w:name="OLE_LINK5"/>
            <w:bookmarkStart w:id="2" w:name="OLE_LINK6"/>
            <w:r>
              <w:t>Must ensure backward compatibility for legacy UE’s and connectivity to 5G core network</w:t>
            </w:r>
            <w:bookmarkEnd w:id="1"/>
            <w:bookmarkEnd w:id="2"/>
          </w:p>
        </w:tc>
      </w:tr>
      <w:tr w:rsidR="00F549B3" w14:paraId="3A8959B9" w14:textId="77777777" w:rsidTr="005C7F3B">
        <w:tc>
          <w:tcPr>
            <w:tcW w:w="1615" w:type="dxa"/>
          </w:tcPr>
          <w:p w14:paraId="179A3B63" w14:textId="4322E928" w:rsidR="00F549B3" w:rsidRDefault="00F549B3" w:rsidP="00216204">
            <w:pPr>
              <w:rPr>
                <w:lang w:val="en-US"/>
              </w:rPr>
            </w:pPr>
            <w:r>
              <w:rPr>
                <w:lang w:val="en-US"/>
              </w:rPr>
              <w:t>SoftBank</w:t>
            </w:r>
          </w:p>
        </w:tc>
        <w:tc>
          <w:tcPr>
            <w:tcW w:w="1440" w:type="dxa"/>
          </w:tcPr>
          <w:p w14:paraId="12E4F90B" w14:textId="2D577F05" w:rsidR="00F549B3" w:rsidRDefault="00F549B3" w:rsidP="00216204">
            <w:pPr>
              <w:rPr>
                <w:lang w:val="en-US"/>
              </w:rPr>
            </w:pPr>
            <w:r>
              <w:rPr>
                <w:lang w:val="en-US"/>
              </w:rPr>
              <w:t>Y</w:t>
            </w:r>
          </w:p>
        </w:tc>
        <w:tc>
          <w:tcPr>
            <w:tcW w:w="6574" w:type="dxa"/>
          </w:tcPr>
          <w:p w14:paraId="7532D7AF" w14:textId="4F5A7577" w:rsidR="00F549B3" w:rsidRDefault="00F549B3" w:rsidP="00216204">
            <w:r>
              <w:t>We are interested in this activity</w:t>
            </w:r>
            <w:r w:rsidR="00157109">
              <w:t>, and appreciate to have a study</w:t>
            </w:r>
            <w:r>
              <w:t>. If something need</w:t>
            </w:r>
            <w:r w:rsidR="002C279B">
              <w:t>s</w:t>
            </w:r>
            <w:r>
              <w:t xml:space="preserve"> to be specified for the better coexistence, </w:t>
            </w:r>
            <w:r w:rsidR="00C3695A">
              <w:t>it should be specified</w:t>
            </w:r>
            <w:r>
              <w:t xml:space="preserve"> as early as possible. </w:t>
            </w:r>
          </w:p>
        </w:tc>
      </w:tr>
      <w:tr w:rsidR="00906EE1" w14:paraId="1FFCDFD0" w14:textId="77777777" w:rsidTr="005C7F3B">
        <w:tc>
          <w:tcPr>
            <w:tcW w:w="1615" w:type="dxa"/>
          </w:tcPr>
          <w:p w14:paraId="08B26CB9" w14:textId="3FE39A92" w:rsidR="00906EE1" w:rsidRDefault="00906EE1" w:rsidP="00C435CA">
            <w:pPr>
              <w:jc w:val="center"/>
              <w:rPr>
                <w:lang w:val="en-US"/>
              </w:rPr>
            </w:pPr>
            <w:r>
              <w:t>Sony</w:t>
            </w:r>
          </w:p>
        </w:tc>
        <w:tc>
          <w:tcPr>
            <w:tcW w:w="1440" w:type="dxa"/>
          </w:tcPr>
          <w:p w14:paraId="4001AC6E" w14:textId="19ADAE4E" w:rsidR="00906EE1" w:rsidRDefault="00906EE1" w:rsidP="00906EE1">
            <w:pPr>
              <w:rPr>
                <w:lang w:val="en-US"/>
              </w:rPr>
            </w:pPr>
            <w:r>
              <w:t>Y</w:t>
            </w:r>
          </w:p>
        </w:tc>
        <w:tc>
          <w:tcPr>
            <w:tcW w:w="6574" w:type="dxa"/>
          </w:tcPr>
          <w:p w14:paraId="1B40CCC8" w14:textId="3704A2F4" w:rsidR="00906EE1" w:rsidRDefault="00906EE1" w:rsidP="00906EE1">
            <w:r>
              <w:t>eMTC already co-exists with NR (an NR UE can be signalled the resources that are being use by eMTC). This coexistence can be improved if the eMTC device is aware of features of the NR host carrier that it is operating within.</w:t>
            </w:r>
          </w:p>
        </w:tc>
      </w:tr>
      <w:tr w:rsidR="00C435CA" w14:paraId="32D8A092" w14:textId="77777777" w:rsidTr="005C7F3B">
        <w:tc>
          <w:tcPr>
            <w:tcW w:w="1615" w:type="dxa"/>
          </w:tcPr>
          <w:p w14:paraId="1C2AF11A" w14:textId="6B29B6A0" w:rsidR="00C435CA" w:rsidRDefault="00C435CA" w:rsidP="00906EE1">
            <w:pPr>
              <w:rPr>
                <w:lang w:val="en-US"/>
              </w:rPr>
            </w:pPr>
            <w:r>
              <w:rPr>
                <w:rFonts w:hint="eastAsia"/>
                <w:lang w:val="en-US"/>
              </w:rPr>
              <w:t>Samsung</w:t>
            </w:r>
          </w:p>
        </w:tc>
        <w:tc>
          <w:tcPr>
            <w:tcW w:w="1440" w:type="dxa"/>
          </w:tcPr>
          <w:p w14:paraId="367036C8" w14:textId="3A5019FA" w:rsidR="00C435CA" w:rsidRDefault="00C435CA" w:rsidP="00906EE1">
            <w:pPr>
              <w:rPr>
                <w:lang w:val="en-US"/>
              </w:rPr>
            </w:pPr>
            <w:r>
              <w:rPr>
                <w:rFonts w:hint="eastAsia"/>
                <w:lang w:val="en-US"/>
              </w:rPr>
              <w:t>Y</w:t>
            </w:r>
          </w:p>
        </w:tc>
        <w:tc>
          <w:tcPr>
            <w:tcW w:w="6574" w:type="dxa"/>
          </w:tcPr>
          <w:p w14:paraId="09F26350" w14:textId="2E015D6B" w:rsidR="00C435CA" w:rsidRDefault="00C435CA" w:rsidP="00906EE1">
            <w:r>
              <w:t>Assuming this includes connectivity to 5G core network</w:t>
            </w:r>
          </w:p>
        </w:tc>
      </w:tr>
      <w:tr w:rsidR="007B1DC1" w14:paraId="073F2A11" w14:textId="77777777" w:rsidTr="005C7F3B">
        <w:tc>
          <w:tcPr>
            <w:tcW w:w="1615" w:type="dxa"/>
          </w:tcPr>
          <w:p w14:paraId="591A63CF" w14:textId="7B1DE9FC" w:rsidR="007B1DC1" w:rsidRDefault="007B1DC1" w:rsidP="00906EE1">
            <w:pPr>
              <w:rPr>
                <w:lang w:val="en-US"/>
              </w:rPr>
            </w:pPr>
            <w:r>
              <w:t>Deutsche Telekom</w:t>
            </w:r>
          </w:p>
        </w:tc>
        <w:tc>
          <w:tcPr>
            <w:tcW w:w="1440" w:type="dxa"/>
          </w:tcPr>
          <w:p w14:paraId="6473E433" w14:textId="3D7B10A3" w:rsidR="007B1DC1" w:rsidRDefault="00DA17E3" w:rsidP="00906EE1">
            <w:pPr>
              <w:rPr>
                <w:lang w:val="en-US"/>
              </w:rPr>
            </w:pPr>
            <w:r>
              <w:rPr>
                <w:lang w:val="en-US"/>
              </w:rPr>
              <w:t>Y</w:t>
            </w:r>
          </w:p>
        </w:tc>
        <w:tc>
          <w:tcPr>
            <w:tcW w:w="6574" w:type="dxa"/>
          </w:tcPr>
          <w:p w14:paraId="475C869E" w14:textId="77777777" w:rsidR="007B1DC1" w:rsidRDefault="00DA17E3" w:rsidP="00906EE1">
            <w:r>
              <w:t>Similar view as T-Mobile USA.</w:t>
            </w:r>
          </w:p>
          <w:p w14:paraId="4D0656DD" w14:textId="16D1A7B1" w:rsidR="00DA17E3" w:rsidRDefault="00DA17E3" w:rsidP="00906EE1">
            <w:r>
              <w:t>The topic of connectivity to the 5GC has nothing to do with the NR co-existence and should be a separate topic (which is to our understanding anyway covered already in Rel-15 as “Architecture Option 5”) …</w:t>
            </w:r>
          </w:p>
        </w:tc>
      </w:tr>
      <w:tr w:rsidR="00B85CB5" w14:paraId="68CFAE49" w14:textId="77777777" w:rsidTr="005C7F3B">
        <w:tc>
          <w:tcPr>
            <w:tcW w:w="1615" w:type="dxa"/>
          </w:tcPr>
          <w:p w14:paraId="2DBC39AA" w14:textId="655575A0" w:rsidR="00B85CB5" w:rsidRDefault="00B85CB5" w:rsidP="00B85CB5">
            <w:r>
              <w:rPr>
                <w:lang w:val="en-US"/>
              </w:rPr>
              <w:t>Qualcomm</w:t>
            </w:r>
          </w:p>
        </w:tc>
        <w:tc>
          <w:tcPr>
            <w:tcW w:w="1440" w:type="dxa"/>
          </w:tcPr>
          <w:p w14:paraId="28FCF3D8" w14:textId="1A8E7B08" w:rsidR="00B85CB5" w:rsidRDefault="00B85CB5" w:rsidP="00B85CB5">
            <w:pPr>
              <w:rPr>
                <w:lang w:val="en-US"/>
              </w:rPr>
            </w:pPr>
            <w:r>
              <w:rPr>
                <w:lang w:val="en-US"/>
              </w:rPr>
              <w:t>Y</w:t>
            </w:r>
          </w:p>
        </w:tc>
        <w:tc>
          <w:tcPr>
            <w:tcW w:w="6574" w:type="dxa"/>
          </w:tcPr>
          <w:p w14:paraId="671297B4" w14:textId="77777777" w:rsidR="00B85CB5" w:rsidRDefault="00B85CB5" w:rsidP="00B85CB5">
            <w:r>
              <w:t>The solutions should be backward compatible, but enhancements to Rel-16 UE can be introduced.</w:t>
            </w:r>
          </w:p>
          <w:p w14:paraId="0B236B15" w14:textId="4F52BE44" w:rsidR="00B85CB5" w:rsidRDefault="00B85CB5" w:rsidP="00B85CB5">
            <w:r>
              <w:t>This should also include connection to 5G core network.</w:t>
            </w:r>
          </w:p>
        </w:tc>
      </w:tr>
      <w:tr w:rsidR="000F419B" w14:paraId="22419852" w14:textId="77777777" w:rsidTr="005C7F3B">
        <w:tc>
          <w:tcPr>
            <w:tcW w:w="1615" w:type="dxa"/>
          </w:tcPr>
          <w:p w14:paraId="4CBB28E8" w14:textId="4593451C" w:rsidR="000F419B" w:rsidRDefault="000F419B" w:rsidP="000F419B">
            <w:pPr>
              <w:rPr>
                <w:lang w:val="en-US"/>
              </w:rPr>
            </w:pPr>
            <w:r>
              <w:t>Intel</w:t>
            </w:r>
          </w:p>
        </w:tc>
        <w:tc>
          <w:tcPr>
            <w:tcW w:w="1440" w:type="dxa"/>
          </w:tcPr>
          <w:p w14:paraId="431D3D59" w14:textId="3DCF2B66" w:rsidR="000F419B" w:rsidRDefault="000F419B" w:rsidP="000F419B">
            <w:pPr>
              <w:rPr>
                <w:lang w:val="en-US"/>
              </w:rPr>
            </w:pPr>
            <w:r>
              <w:rPr>
                <w:lang w:val="en-US"/>
              </w:rPr>
              <w:t>Y</w:t>
            </w:r>
          </w:p>
        </w:tc>
        <w:tc>
          <w:tcPr>
            <w:tcW w:w="6574" w:type="dxa"/>
          </w:tcPr>
          <w:p w14:paraId="53C75CD7" w14:textId="4FC0B4EE" w:rsidR="000F419B" w:rsidRDefault="000F419B" w:rsidP="000F419B">
            <w:r>
              <w:t>Assuming this includes connectivity to 5G core network</w:t>
            </w:r>
          </w:p>
        </w:tc>
      </w:tr>
      <w:tr w:rsidR="000C51FC" w14:paraId="3CC8DF9B" w14:textId="77777777" w:rsidTr="005C7F3B">
        <w:tc>
          <w:tcPr>
            <w:tcW w:w="1615" w:type="dxa"/>
          </w:tcPr>
          <w:p w14:paraId="1A7FB191" w14:textId="4F791194" w:rsidR="000C51FC" w:rsidRDefault="000C51FC" w:rsidP="000C51FC">
            <w:r>
              <w:t>Sierra Wireless</w:t>
            </w:r>
          </w:p>
        </w:tc>
        <w:tc>
          <w:tcPr>
            <w:tcW w:w="1440" w:type="dxa"/>
          </w:tcPr>
          <w:p w14:paraId="2FCBBB14" w14:textId="72A43414" w:rsidR="000C51FC" w:rsidRDefault="000C51FC" w:rsidP="000C51FC">
            <w:pPr>
              <w:rPr>
                <w:lang w:val="en-US"/>
              </w:rPr>
            </w:pPr>
            <w:r>
              <w:t>Y</w:t>
            </w:r>
          </w:p>
        </w:tc>
        <w:tc>
          <w:tcPr>
            <w:tcW w:w="6574" w:type="dxa"/>
          </w:tcPr>
          <w:p w14:paraId="35D4B8F8" w14:textId="206ED0E3" w:rsidR="000C51FC" w:rsidRDefault="000C51FC" w:rsidP="000C51FC">
            <w:r>
              <w:t>Supportive but this might also be covered by LTE/NR coexistence work. Could include any changes need to support connectivity to 5G core network.</w:t>
            </w:r>
          </w:p>
        </w:tc>
      </w:tr>
      <w:tr w:rsidR="00EB43EB" w14:paraId="3BD09315" w14:textId="77777777" w:rsidTr="00EB43EB">
        <w:tc>
          <w:tcPr>
            <w:tcW w:w="1615" w:type="dxa"/>
          </w:tcPr>
          <w:p w14:paraId="75F83704" w14:textId="77777777" w:rsidR="00EB43EB" w:rsidRDefault="00EB43EB" w:rsidP="00517C26">
            <w:r>
              <w:t>Ericsson</w:t>
            </w:r>
          </w:p>
        </w:tc>
        <w:tc>
          <w:tcPr>
            <w:tcW w:w="1440" w:type="dxa"/>
          </w:tcPr>
          <w:p w14:paraId="4E638AC4" w14:textId="396977A2" w:rsidR="00EB43EB" w:rsidRDefault="00EB43EB" w:rsidP="00517C26">
            <w:pPr>
              <w:rPr>
                <w:lang w:val="en-US"/>
              </w:rPr>
            </w:pPr>
          </w:p>
        </w:tc>
        <w:tc>
          <w:tcPr>
            <w:tcW w:w="6574" w:type="dxa"/>
          </w:tcPr>
          <w:p w14:paraId="5BCF53D9" w14:textId="42AE47F7" w:rsidR="00C41557" w:rsidRDefault="00C41557" w:rsidP="00517C26">
            <w:r>
              <w:t xml:space="preserve">Rel-15 NR has established sufficient framework for NR and </w:t>
            </w:r>
            <w:r w:rsidR="00340B3B">
              <w:t>LTE-M</w:t>
            </w:r>
            <w:r>
              <w:t xml:space="preserve"> coexistence. Thus, we do not see any coexistence issue. Regarding </w:t>
            </w:r>
            <w:r w:rsidRPr="00E77DE6">
              <w:t>Connection to 5G core</w:t>
            </w:r>
            <w:r>
              <w:t>, we are open to that once the work on 5G core support for CIoT functionalities has been completed.</w:t>
            </w:r>
          </w:p>
        </w:tc>
      </w:tr>
      <w:tr w:rsidR="007E35A7" w14:paraId="0F786201" w14:textId="77777777" w:rsidTr="00EB43EB">
        <w:tc>
          <w:tcPr>
            <w:tcW w:w="1615" w:type="dxa"/>
          </w:tcPr>
          <w:p w14:paraId="32908832" w14:textId="41B9BE7A" w:rsidR="007E35A7" w:rsidRDefault="007E35A7" w:rsidP="00517C26">
            <w:r>
              <w:t xml:space="preserve">OMESH </w:t>
            </w:r>
          </w:p>
        </w:tc>
        <w:tc>
          <w:tcPr>
            <w:tcW w:w="1440" w:type="dxa"/>
          </w:tcPr>
          <w:p w14:paraId="6DC5C1E0" w14:textId="145C299E" w:rsidR="007E35A7" w:rsidRDefault="007E35A7" w:rsidP="00517C26">
            <w:pPr>
              <w:rPr>
                <w:lang w:val="en-US"/>
              </w:rPr>
            </w:pPr>
            <w:r>
              <w:rPr>
                <w:lang w:val="en-US"/>
              </w:rPr>
              <w:t xml:space="preserve">Y </w:t>
            </w:r>
          </w:p>
        </w:tc>
        <w:tc>
          <w:tcPr>
            <w:tcW w:w="6574" w:type="dxa"/>
          </w:tcPr>
          <w:p w14:paraId="56AB94CD" w14:textId="6397BB8C" w:rsidR="007E35A7" w:rsidRDefault="007E35A7" w:rsidP="00517C26">
            <w:r>
              <w:t>As NR-IOT is not scoped in R1</w:t>
            </w:r>
            <w:r w:rsidR="003E1708">
              <w:t>6, we think at least planning would be</w:t>
            </w:r>
            <w:r>
              <w:t xml:space="preserve"> necessary, </w:t>
            </w:r>
            <w:r w:rsidR="003E1708">
              <w:t xml:space="preserve">potentially </w:t>
            </w:r>
            <w:r>
              <w:t xml:space="preserve">starting from the co-existence improvement. </w:t>
            </w:r>
          </w:p>
        </w:tc>
      </w:tr>
      <w:tr w:rsidR="0043367B" w14:paraId="561521FF" w14:textId="77777777" w:rsidTr="00EB43EB">
        <w:tc>
          <w:tcPr>
            <w:tcW w:w="1615" w:type="dxa"/>
          </w:tcPr>
          <w:p w14:paraId="72127E63" w14:textId="32D1DDAE" w:rsidR="0043367B" w:rsidRDefault="0043367B" w:rsidP="00517C26">
            <w:r>
              <w:t>TM R&amp;D</w:t>
            </w:r>
          </w:p>
        </w:tc>
        <w:tc>
          <w:tcPr>
            <w:tcW w:w="1440" w:type="dxa"/>
          </w:tcPr>
          <w:p w14:paraId="4A878B62" w14:textId="383218FB" w:rsidR="0043367B" w:rsidRDefault="0043367B" w:rsidP="00517C26">
            <w:pPr>
              <w:rPr>
                <w:lang w:val="en-US"/>
              </w:rPr>
            </w:pPr>
            <w:r>
              <w:rPr>
                <w:lang w:val="en-US"/>
              </w:rPr>
              <w:t>Y</w:t>
            </w:r>
          </w:p>
        </w:tc>
        <w:tc>
          <w:tcPr>
            <w:tcW w:w="6574" w:type="dxa"/>
          </w:tcPr>
          <w:p w14:paraId="4CFB0C56" w14:textId="3D16F55D" w:rsidR="0043367B" w:rsidRDefault="0043367B" w:rsidP="00517C26">
            <w:r>
              <w:t>Some preparation works are at least required</w:t>
            </w:r>
            <w:r w:rsidR="001D1FC3">
              <w:t>.</w:t>
            </w:r>
          </w:p>
        </w:tc>
      </w:tr>
      <w:tr w:rsidR="008C44D2" w14:paraId="2A8FBFD0" w14:textId="77777777" w:rsidTr="00EB43EB">
        <w:tc>
          <w:tcPr>
            <w:tcW w:w="1615" w:type="dxa"/>
          </w:tcPr>
          <w:p w14:paraId="506DC8EE" w14:textId="46967A1C" w:rsidR="008C44D2" w:rsidRDefault="008C44D2" w:rsidP="00517C26">
            <w:r>
              <w:t xml:space="preserve">Orange </w:t>
            </w:r>
          </w:p>
        </w:tc>
        <w:tc>
          <w:tcPr>
            <w:tcW w:w="1440" w:type="dxa"/>
          </w:tcPr>
          <w:p w14:paraId="1EC2246F" w14:textId="15D74CDB" w:rsidR="008C44D2" w:rsidRDefault="008C44D2" w:rsidP="00517C26">
            <w:pPr>
              <w:rPr>
                <w:lang w:val="en-US"/>
              </w:rPr>
            </w:pPr>
            <w:r>
              <w:t xml:space="preserve">Y </w:t>
            </w:r>
          </w:p>
        </w:tc>
        <w:tc>
          <w:tcPr>
            <w:tcW w:w="6574" w:type="dxa"/>
          </w:tcPr>
          <w:p w14:paraId="18FC853A" w14:textId="0A95DB45" w:rsidR="008C44D2" w:rsidRDefault="008C44D2" w:rsidP="00517C26">
            <w:r>
              <w:t>We expect Rel16 optimisations to better support co-existence of LTE-M within a 5G Carrier. While LTE-M operation on an NR carrier should remain backward compatible with legacy LTE-M devices, potential reduction of signalling (e.g. PDCCH) should be considered for LTE-M dedicated carriers. Optimal co-existence of NR traffic within an LTE-M carrier should also be considered.</w:t>
            </w:r>
          </w:p>
        </w:tc>
      </w:tr>
    </w:tbl>
    <w:p w14:paraId="7326BF56" w14:textId="77777777" w:rsidR="0047247C" w:rsidRPr="00692013" w:rsidRDefault="0047247C" w:rsidP="0047247C"/>
    <w:p w14:paraId="30872F4B" w14:textId="77777777" w:rsidR="0047247C" w:rsidRDefault="0047247C" w:rsidP="0047247C">
      <w:pPr>
        <w:pStyle w:val="Heading2"/>
      </w:pPr>
      <w:r w:rsidRPr="0047247C">
        <w:t>Network management tool enhancement</w:t>
      </w:r>
    </w:p>
    <w:p w14:paraId="4D2E1D32" w14:textId="77777777" w:rsidR="00EC38BB" w:rsidRPr="0047247C" w:rsidRDefault="00EC38BB" w:rsidP="00EC38BB">
      <w:r>
        <w:t>The following options have been proposed:</w:t>
      </w:r>
    </w:p>
    <w:p w14:paraId="7D22F5E8" w14:textId="77777777" w:rsidR="0047247C" w:rsidRPr="0047247C" w:rsidRDefault="0047247C" w:rsidP="00974CFB">
      <w:pPr>
        <w:pStyle w:val="ListParagraph"/>
        <w:numPr>
          <w:ilvl w:val="0"/>
          <w:numId w:val="25"/>
        </w:numPr>
      </w:pPr>
      <w:r w:rsidRPr="0047247C">
        <w:t xml:space="preserve">Load control improvement </w:t>
      </w:r>
    </w:p>
    <w:p w14:paraId="4140B0F4" w14:textId="77777777" w:rsidR="0047247C" w:rsidRDefault="0047247C" w:rsidP="00974CFB">
      <w:pPr>
        <w:pStyle w:val="ListParagraph"/>
        <w:numPr>
          <w:ilvl w:val="0"/>
          <w:numId w:val="25"/>
        </w:numPr>
      </w:pPr>
      <w:r w:rsidRPr="0047247C">
        <w:t>Improve SON/ANR functionalities</w:t>
      </w:r>
    </w:p>
    <w:tbl>
      <w:tblPr>
        <w:tblStyle w:val="TableGrid"/>
        <w:tblW w:w="0" w:type="auto"/>
        <w:tblLook w:val="04A0" w:firstRow="1" w:lastRow="0" w:firstColumn="1" w:lastColumn="0" w:noHBand="0" w:noVBand="1"/>
      </w:tblPr>
      <w:tblGrid>
        <w:gridCol w:w="1615"/>
        <w:gridCol w:w="1440"/>
        <w:gridCol w:w="6574"/>
      </w:tblGrid>
      <w:tr w:rsidR="00974CFB" w14:paraId="6E503A07" w14:textId="77777777" w:rsidTr="005C7F3B">
        <w:tc>
          <w:tcPr>
            <w:tcW w:w="1615" w:type="dxa"/>
          </w:tcPr>
          <w:p w14:paraId="69D15B3A" w14:textId="77777777" w:rsidR="00974CFB" w:rsidRDefault="00974CFB" w:rsidP="005C7F3B">
            <w:r>
              <w:t>Company</w:t>
            </w:r>
          </w:p>
        </w:tc>
        <w:tc>
          <w:tcPr>
            <w:tcW w:w="1440" w:type="dxa"/>
          </w:tcPr>
          <w:p w14:paraId="1FA5B111" w14:textId="77777777" w:rsidR="00974CFB" w:rsidRDefault="00974CFB" w:rsidP="005C7F3B">
            <w:r>
              <w:t>Option(s) that should be included</w:t>
            </w:r>
          </w:p>
        </w:tc>
        <w:tc>
          <w:tcPr>
            <w:tcW w:w="6574" w:type="dxa"/>
          </w:tcPr>
          <w:p w14:paraId="3286895B" w14:textId="77777777" w:rsidR="00974CFB" w:rsidRDefault="00974CFB" w:rsidP="005C7F3B">
            <w:r>
              <w:t>Comments</w:t>
            </w:r>
          </w:p>
        </w:tc>
      </w:tr>
      <w:tr w:rsidR="00B62350" w14:paraId="706BB99D" w14:textId="77777777" w:rsidTr="005C7F3B">
        <w:tc>
          <w:tcPr>
            <w:tcW w:w="1615" w:type="dxa"/>
          </w:tcPr>
          <w:p w14:paraId="16CF13CF" w14:textId="000210F6" w:rsidR="00B62350" w:rsidRDefault="00B62350" w:rsidP="00B62350">
            <w:r>
              <w:t>Huawei, HiSilicon</w:t>
            </w:r>
          </w:p>
        </w:tc>
        <w:tc>
          <w:tcPr>
            <w:tcW w:w="1440" w:type="dxa"/>
          </w:tcPr>
          <w:p w14:paraId="2137AA04" w14:textId="6A51675C" w:rsidR="00B62350" w:rsidRDefault="00B62350" w:rsidP="00B62350">
            <w:r>
              <w:t>1, 2</w:t>
            </w:r>
          </w:p>
        </w:tc>
        <w:tc>
          <w:tcPr>
            <w:tcW w:w="6574" w:type="dxa"/>
          </w:tcPr>
          <w:p w14:paraId="6F822FAC" w14:textId="4FF724E4" w:rsidR="00B62350" w:rsidRDefault="00B62350" w:rsidP="00B62350">
            <w:r>
              <w:t>There are many possibilities for how objectives might be written for #1 and #2. Specifically what should be the target of this work, if included, needs to be further discussed, and we may refine our view on that basis.</w:t>
            </w:r>
          </w:p>
        </w:tc>
      </w:tr>
      <w:tr w:rsidR="00BD5D03" w14:paraId="37A45F6C" w14:textId="77777777" w:rsidTr="005C7F3B">
        <w:tc>
          <w:tcPr>
            <w:tcW w:w="1615" w:type="dxa"/>
          </w:tcPr>
          <w:p w14:paraId="6FBCBE08" w14:textId="24DB5EB3" w:rsidR="00BD5D03" w:rsidRDefault="00BD5D03" w:rsidP="00BD5D03">
            <w:r>
              <w:rPr>
                <w:rFonts w:hint="eastAsia"/>
              </w:rPr>
              <w:t>Xiaomi</w:t>
            </w:r>
          </w:p>
        </w:tc>
        <w:tc>
          <w:tcPr>
            <w:tcW w:w="1440" w:type="dxa"/>
          </w:tcPr>
          <w:p w14:paraId="36D33ECE" w14:textId="0ECCC455" w:rsidR="00BD5D03" w:rsidRDefault="00BD5D03" w:rsidP="00BD5D03">
            <w:r>
              <w:rPr>
                <w:rFonts w:hint="eastAsia"/>
              </w:rPr>
              <w:t>--</w:t>
            </w:r>
          </w:p>
        </w:tc>
        <w:tc>
          <w:tcPr>
            <w:tcW w:w="6574" w:type="dxa"/>
          </w:tcPr>
          <w:p w14:paraId="611D2F17" w14:textId="6094B968" w:rsidR="00BD5D03" w:rsidRDefault="00BD5D03" w:rsidP="00BD5D03">
            <w:r>
              <w:rPr>
                <w:rFonts w:hint="eastAsia"/>
              </w:rPr>
              <w:t>We don</w:t>
            </w:r>
            <w:r>
              <w:t xml:space="preserve">’t have strong views. But in our opinion, the impact on the devices side should be minimized. For example, no additional measurement or report or no additional hardware/ software update is more desirable. </w:t>
            </w:r>
          </w:p>
        </w:tc>
      </w:tr>
      <w:tr w:rsidR="00626F75" w14:paraId="72F5AA9F" w14:textId="77777777" w:rsidTr="005C7F3B">
        <w:tc>
          <w:tcPr>
            <w:tcW w:w="1615" w:type="dxa"/>
          </w:tcPr>
          <w:p w14:paraId="37ED7273" w14:textId="68D26ACB" w:rsidR="00626F75" w:rsidRDefault="00626F75" w:rsidP="00626F75">
            <w:r>
              <w:rPr>
                <w:rFonts w:hint="eastAsia"/>
                <w:lang w:val="en-US"/>
              </w:rPr>
              <w:t>ZTE</w:t>
            </w:r>
          </w:p>
        </w:tc>
        <w:tc>
          <w:tcPr>
            <w:tcW w:w="1440" w:type="dxa"/>
          </w:tcPr>
          <w:p w14:paraId="2B4C72CE" w14:textId="6B57E03C" w:rsidR="00626F75" w:rsidRDefault="00626F75" w:rsidP="00626F75">
            <w:r>
              <w:rPr>
                <w:lang w:val="en-US"/>
              </w:rPr>
              <w:t>1, 2</w:t>
            </w:r>
          </w:p>
        </w:tc>
        <w:tc>
          <w:tcPr>
            <w:tcW w:w="6574" w:type="dxa"/>
          </w:tcPr>
          <w:p w14:paraId="25424C9E" w14:textId="77777777" w:rsidR="00626F75" w:rsidRDefault="00626F75" w:rsidP="00626F75">
            <w:pPr>
              <w:rPr>
                <w:lang w:val="en-US"/>
              </w:rPr>
            </w:pPr>
            <w:r>
              <w:rPr>
                <w:lang w:val="en-US"/>
              </w:rPr>
              <w:t>We think these options have benefits for system resources utilization.</w:t>
            </w:r>
          </w:p>
          <w:p w14:paraId="2EDD1830" w14:textId="7B8215BF" w:rsidR="00626F75" w:rsidRDefault="00626F75" w:rsidP="00626F75">
            <w:r>
              <w:rPr>
                <w:lang w:val="en-US"/>
              </w:rPr>
              <w:t>The start point may be to evaluate the legacy mechanisms in LTE to check whether any further enhancements are needed.</w:t>
            </w:r>
          </w:p>
        </w:tc>
      </w:tr>
      <w:tr w:rsidR="00DA17E3" w14:paraId="557DA442" w14:textId="77777777" w:rsidTr="005C7F3B">
        <w:tc>
          <w:tcPr>
            <w:tcW w:w="1615" w:type="dxa"/>
          </w:tcPr>
          <w:p w14:paraId="5AF010DB" w14:textId="1C48067F" w:rsidR="00DA17E3" w:rsidRDefault="00DA17E3" w:rsidP="00626F75">
            <w:pPr>
              <w:rPr>
                <w:lang w:val="en-US"/>
              </w:rPr>
            </w:pPr>
            <w:r>
              <w:t>Deutsche Telekom</w:t>
            </w:r>
          </w:p>
        </w:tc>
        <w:tc>
          <w:tcPr>
            <w:tcW w:w="1440" w:type="dxa"/>
          </w:tcPr>
          <w:p w14:paraId="46C39AB8" w14:textId="0B26D7DD" w:rsidR="00DA17E3" w:rsidRDefault="00DA17E3" w:rsidP="00626F75">
            <w:pPr>
              <w:rPr>
                <w:lang w:val="en-US"/>
              </w:rPr>
            </w:pPr>
            <w:r>
              <w:rPr>
                <w:lang w:val="en-US"/>
              </w:rPr>
              <w:t>--</w:t>
            </w:r>
          </w:p>
        </w:tc>
        <w:tc>
          <w:tcPr>
            <w:tcW w:w="6574" w:type="dxa"/>
          </w:tcPr>
          <w:p w14:paraId="591353AB" w14:textId="30120A24" w:rsidR="00DA17E3" w:rsidRDefault="00DA17E3" w:rsidP="00626F75">
            <w:pPr>
              <w:rPr>
                <w:lang w:val="en-US"/>
              </w:rPr>
            </w:pPr>
            <w:r>
              <w:rPr>
                <w:lang w:val="en-US"/>
              </w:rPr>
              <w:t>Objectives are not clear …</w:t>
            </w:r>
          </w:p>
        </w:tc>
      </w:tr>
      <w:tr w:rsidR="00B85CB5" w14:paraId="7F00906B" w14:textId="77777777" w:rsidTr="005C7F3B">
        <w:tc>
          <w:tcPr>
            <w:tcW w:w="1615" w:type="dxa"/>
          </w:tcPr>
          <w:p w14:paraId="45894CED" w14:textId="219A6160" w:rsidR="00B85CB5" w:rsidRDefault="00B85CB5" w:rsidP="00B85CB5">
            <w:r>
              <w:rPr>
                <w:lang w:val="en-US"/>
              </w:rPr>
              <w:t>Qualcomm</w:t>
            </w:r>
          </w:p>
        </w:tc>
        <w:tc>
          <w:tcPr>
            <w:tcW w:w="1440" w:type="dxa"/>
          </w:tcPr>
          <w:p w14:paraId="3F58F9DD" w14:textId="3A9665EF" w:rsidR="00B85CB5" w:rsidRDefault="00B85CB5" w:rsidP="00B85CB5">
            <w:pPr>
              <w:rPr>
                <w:lang w:val="en-US"/>
              </w:rPr>
            </w:pPr>
            <w:r>
              <w:rPr>
                <w:lang w:val="en-US"/>
              </w:rPr>
              <w:t>1</w:t>
            </w:r>
          </w:p>
        </w:tc>
        <w:tc>
          <w:tcPr>
            <w:tcW w:w="6574" w:type="dxa"/>
          </w:tcPr>
          <w:p w14:paraId="53765DFD" w14:textId="36D1554C" w:rsidR="00B85CB5" w:rsidRDefault="00B85CB5" w:rsidP="00B85CB5">
            <w:pPr>
              <w:rPr>
                <w:lang w:val="en-US"/>
              </w:rPr>
            </w:pPr>
            <w:r>
              <w:rPr>
                <w:lang w:val="en-US"/>
              </w:rPr>
              <w:t>To us, the load control can be (at least partially) fulfilled by SPS in idle mode (answered in 2.1)</w:t>
            </w:r>
          </w:p>
        </w:tc>
      </w:tr>
      <w:tr w:rsidR="00493636" w14:paraId="64FF1DD8" w14:textId="77777777" w:rsidTr="00493636">
        <w:tc>
          <w:tcPr>
            <w:tcW w:w="1615" w:type="dxa"/>
          </w:tcPr>
          <w:p w14:paraId="79106093" w14:textId="77777777" w:rsidR="00493636" w:rsidRDefault="00493636" w:rsidP="00517C26">
            <w:r>
              <w:t>Ericsson</w:t>
            </w:r>
          </w:p>
        </w:tc>
        <w:tc>
          <w:tcPr>
            <w:tcW w:w="1440" w:type="dxa"/>
          </w:tcPr>
          <w:p w14:paraId="0455F313" w14:textId="77777777" w:rsidR="00493636" w:rsidRDefault="00493636" w:rsidP="00517C26">
            <w:pPr>
              <w:rPr>
                <w:lang w:val="en-US"/>
              </w:rPr>
            </w:pPr>
            <w:r>
              <w:rPr>
                <w:lang w:val="en-US"/>
              </w:rPr>
              <w:t>1, 2</w:t>
            </w:r>
          </w:p>
        </w:tc>
        <w:tc>
          <w:tcPr>
            <w:tcW w:w="6574" w:type="dxa"/>
          </w:tcPr>
          <w:p w14:paraId="705AC331" w14:textId="6C15D984" w:rsidR="00493636" w:rsidRDefault="00493636" w:rsidP="00517C26">
            <w:pPr>
              <w:rPr>
                <w:lang w:val="en-US"/>
              </w:rPr>
            </w:pPr>
            <w:r>
              <w:rPr>
                <w:lang w:val="en-US"/>
              </w:rPr>
              <w:t xml:space="preserve">Regarding #1, we think that the </w:t>
            </w:r>
            <w:r w:rsidRPr="00BB1DAF">
              <w:rPr>
                <w:lang w:val="en-US"/>
              </w:rPr>
              <w:t xml:space="preserve">network </w:t>
            </w:r>
            <w:r w:rsidR="00B57A83">
              <w:rPr>
                <w:lang w:val="en-US"/>
              </w:rPr>
              <w:t>should</w:t>
            </w:r>
            <w:r w:rsidRPr="00BB1DAF">
              <w:rPr>
                <w:lang w:val="en-US"/>
              </w:rPr>
              <w:t xml:space="preserve"> be able to control the behavior of UEs in RRC connected mode to prevent mobile originating signaling and/or data traffic</w:t>
            </w:r>
            <w:r>
              <w:rPr>
                <w:lang w:val="en-US"/>
              </w:rPr>
              <w:t xml:space="preserve">. Another issue to address is </w:t>
            </w:r>
            <w:r w:rsidRPr="00BB1DAF">
              <w:rPr>
                <w:lang w:val="en-US"/>
              </w:rPr>
              <w:t>traffic spikes</w:t>
            </w:r>
            <w:r>
              <w:rPr>
                <w:lang w:val="en-US"/>
              </w:rPr>
              <w:t xml:space="preserve">. See </w:t>
            </w:r>
            <w:hyperlink r:id="rId9" w:history="1">
              <w:r w:rsidRPr="00BB1DAF">
                <w:rPr>
                  <w:rStyle w:val="Hyperlink"/>
                  <w:lang w:val="en-US"/>
                </w:rPr>
                <w:t>RP-180466</w:t>
              </w:r>
            </w:hyperlink>
            <w:r>
              <w:rPr>
                <w:lang w:val="en-US"/>
              </w:rPr>
              <w:t xml:space="preserve"> for details.</w:t>
            </w:r>
          </w:p>
        </w:tc>
      </w:tr>
      <w:tr w:rsidR="007E35A7" w14:paraId="0ADF5DBD" w14:textId="77777777" w:rsidTr="00493636">
        <w:tc>
          <w:tcPr>
            <w:tcW w:w="1615" w:type="dxa"/>
          </w:tcPr>
          <w:p w14:paraId="750954F8" w14:textId="00EA4F29" w:rsidR="007E35A7" w:rsidRDefault="007E35A7" w:rsidP="00517C26">
            <w:r>
              <w:t>OMESH</w:t>
            </w:r>
          </w:p>
        </w:tc>
        <w:tc>
          <w:tcPr>
            <w:tcW w:w="1440" w:type="dxa"/>
          </w:tcPr>
          <w:p w14:paraId="020DB6FE" w14:textId="62107A4A" w:rsidR="007E35A7" w:rsidRDefault="007E35A7" w:rsidP="00517C26">
            <w:pPr>
              <w:rPr>
                <w:lang w:val="en-US"/>
              </w:rPr>
            </w:pPr>
            <w:r>
              <w:rPr>
                <w:lang w:val="en-US"/>
              </w:rPr>
              <w:t>1, 2</w:t>
            </w:r>
          </w:p>
        </w:tc>
        <w:tc>
          <w:tcPr>
            <w:tcW w:w="6574" w:type="dxa"/>
          </w:tcPr>
          <w:p w14:paraId="6331DC5A" w14:textId="055A942B" w:rsidR="007E35A7" w:rsidRDefault="007E35A7" w:rsidP="00517C26">
            <w:pPr>
              <w:rPr>
                <w:lang w:val="en-US"/>
              </w:rPr>
            </w:pPr>
            <w:r>
              <w:rPr>
                <w:lang w:val="en-US"/>
              </w:rPr>
              <w:t>Network management shall support optimization of resource utilization given UE QoS requirements.</w:t>
            </w:r>
          </w:p>
        </w:tc>
      </w:tr>
      <w:tr w:rsidR="00EC0012" w14:paraId="42267227" w14:textId="77777777" w:rsidTr="00493636">
        <w:tc>
          <w:tcPr>
            <w:tcW w:w="1615" w:type="dxa"/>
          </w:tcPr>
          <w:p w14:paraId="1D5A30CF" w14:textId="57F62226" w:rsidR="00EC0012" w:rsidRDefault="00EC0012" w:rsidP="00517C26">
            <w:r>
              <w:t>Sequans</w:t>
            </w:r>
          </w:p>
        </w:tc>
        <w:tc>
          <w:tcPr>
            <w:tcW w:w="1440" w:type="dxa"/>
          </w:tcPr>
          <w:p w14:paraId="280F3B8F" w14:textId="51F00CE2" w:rsidR="00EC0012" w:rsidRDefault="00EC0012" w:rsidP="00517C26">
            <w:pPr>
              <w:rPr>
                <w:lang w:val="en-US"/>
              </w:rPr>
            </w:pPr>
            <w:r>
              <w:rPr>
                <w:lang w:val="en-US"/>
              </w:rPr>
              <w:t>--</w:t>
            </w:r>
          </w:p>
        </w:tc>
        <w:tc>
          <w:tcPr>
            <w:tcW w:w="6574" w:type="dxa"/>
          </w:tcPr>
          <w:p w14:paraId="6B6CA5ED" w14:textId="11CB60A5" w:rsidR="00EC0012" w:rsidRDefault="00EC0012" w:rsidP="00EC0012">
            <w:pPr>
              <w:rPr>
                <w:lang w:val="en-US"/>
              </w:rPr>
            </w:pPr>
            <w:r>
              <w:rPr>
                <w:lang w:val="en-US"/>
              </w:rPr>
              <w:t xml:space="preserve">Regarding #2. We are not supportive. We should avoid increase in </w:t>
            </w:r>
            <w:r>
              <w:t>measurements requirements that will impact power consumption</w:t>
            </w:r>
          </w:p>
        </w:tc>
      </w:tr>
      <w:tr w:rsidR="0043367B" w14:paraId="325A32D6" w14:textId="77777777" w:rsidTr="00493636">
        <w:tc>
          <w:tcPr>
            <w:tcW w:w="1615" w:type="dxa"/>
          </w:tcPr>
          <w:p w14:paraId="603C0914" w14:textId="689BD3D0" w:rsidR="0043367B" w:rsidRDefault="0043367B" w:rsidP="00517C26">
            <w:r>
              <w:t>TM R&amp;D</w:t>
            </w:r>
          </w:p>
        </w:tc>
        <w:tc>
          <w:tcPr>
            <w:tcW w:w="1440" w:type="dxa"/>
          </w:tcPr>
          <w:p w14:paraId="7A353B19" w14:textId="3D19B731" w:rsidR="0043367B" w:rsidRDefault="0043367B" w:rsidP="00517C26">
            <w:pPr>
              <w:rPr>
                <w:lang w:val="en-US"/>
              </w:rPr>
            </w:pPr>
            <w:r>
              <w:rPr>
                <w:lang w:val="en-US"/>
              </w:rPr>
              <w:t>1</w:t>
            </w:r>
          </w:p>
        </w:tc>
        <w:tc>
          <w:tcPr>
            <w:tcW w:w="6574" w:type="dxa"/>
          </w:tcPr>
          <w:p w14:paraId="6729316E" w14:textId="29E92019" w:rsidR="0043367B" w:rsidRDefault="0043367B" w:rsidP="00EC0012">
            <w:pPr>
              <w:rPr>
                <w:lang w:val="en-US"/>
              </w:rPr>
            </w:pPr>
            <w:r>
              <w:rPr>
                <w:lang w:val="en-US"/>
              </w:rPr>
              <w:t>Load control improvement is useful for</w:t>
            </w:r>
            <w:r w:rsidR="00FF79EA">
              <w:rPr>
                <w:lang w:val="en-US"/>
              </w:rPr>
              <w:t xml:space="preserve"> mitigating the spikes of traffics from IoT devices.</w:t>
            </w:r>
          </w:p>
        </w:tc>
      </w:tr>
      <w:tr w:rsidR="008C44D2" w14:paraId="1D2B2F3A" w14:textId="77777777" w:rsidTr="00493636">
        <w:tc>
          <w:tcPr>
            <w:tcW w:w="1615" w:type="dxa"/>
          </w:tcPr>
          <w:p w14:paraId="22C0DCAF" w14:textId="45D7D41A" w:rsidR="008C44D2" w:rsidRDefault="008C44D2" w:rsidP="00517C26">
            <w:r>
              <w:t>Orange</w:t>
            </w:r>
          </w:p>
        </w:tc>
        <w:tc>
          <w:tcPr>
            <w:tcW w:w="1440" w:type="dxa"/>
          </w:tcPr>
          <w:p w14:paraId="5BDEFB37" w14:textId="03F0B6ED" w:rsidR="008C44D2" w:rsidRDefault="008C44D2" w:rsidP="00517C26">
            <w:pPr>
              <w:rPr>
                <w:lang w:val="en-US"/>
              </w:rPr>
            </w:pPr>
            <w:r>
              <w:t>1</w:t>
            </w:r>
          </w:p>
        </w:tc>
        <w:tc>
          <w:tcPr>
            <w:tcW w:w="6574" w:type="dxa"/>
          </w:tcPr>
          <w:p w14:paraId="14585E6D" w14:textId="44A64E88" w:rsidR="008C44D2" w:rsidRDefault="008C44D2" w:rsidP="00EC0012">
            <w:pPr>
              <w:rPr>
                <w:lang w:val="en-US"/>
              </w:rPr>
            </w:pPr>
            <w:r>
              <w:t>If eMTC technics are used for coverage extension for non-BL UE, improved load control will likely be needed.</w:t>
            </w:r>
          </w:p>
        </w:tc>
      </w:tr>
    </w:tbl>
    <w:p w14:paraId="559F9703" w14:textId="77777777" w:rsidR="00974CFB" w:rsidRPr="0047247C" w:rsidRDefault="00974CFB" w:rsidP="00974CFB"/>
    <w:p w14:paraId="667134AA" w14:textId="77777777" w:rsidR="0047247C" w:rsidRPr="0047247C" w:rsidRDefault="0047247C" w:rsidP="00EC38BB">
      <w:pPr>
        <w:pStyle w:val="Heading2"/>
      </w:pPr>
      <w:r w:rsidRPr="0047247C">
        <w:t>Complete leftover features</w:t>
      </w:r>
      <w:r w:rsidR="00EC38BB">
        <w:t xml:space="preserve"> from earlier releases</w:t>
      </w:r>
    </w:p>
    <w:p w14:paraId="1FFE5126" w14:textId="77777777" w:rsidR="00EC38BB" w:rsidRPr="0047247C" w:rsidRDefault="00EC38BB" w:rsidP="00EC38BB">
      <w:r>
        <w:t>The following options have been proposed:</w:t>
      </w:r>
    </w:p>
    <w:p w14:paraId="7A7BEE27" w14:textId="77777777" w:rsidR="0047247C" w:rsidRPr="0047247C" w:rsidRDefault="0047247C" w:rsidP="00EC38BB">
      <w:pPr>
        <w:pStyle w:val="ListParagraph"/>
        <w:numPr>
          <w:ilvl w:val="0"/>
          <w:numId w:val="21"/>
        </w:numPr>
      </w:pPr>
      <w:r w:rsidRPr="0047247C">
        <w:t xml:space="preserve">SPS </w:t>
      </w:r>
    </w:p>
    <w:p w14:paraId="7F6C35B7" w14:textId="77777777" w:rsidR="0047247C" w:rsidRPr="0047247C" w:rsidRDefault="0047247C" w:rsidP="00EC38BB">
      <w:pPr>
        <w:pStyle w:val="ListParagraph"/>
        <w:numPr>
          <w:ilvl w:val="0"/>
          <w:numId w:val="21"/>
        </w:numPr>
      </w:pPr>
      <w:r w:rsidRPr="0047247C">
        <w:t xml:space="preserve">Group WUS </w:t>
      </w:r>
    </w:p>
    <w:p w14:paraId="7555AEE1" w14:textId="77777777" w:rsidR="0047247C" w:rsidRPr="0047247C" w:rsidRDefault="0047247C" w:rsidP="00EC38BB">
      <w:pPr>
        <w:pStyle w:val="ListParagraph"/>
        <w:numPr>
          <w:ilvl w:val="0"/>
          <w:numId w:val="21"/>
        </w:numPr>
      </w:pPr>
      <w:r w:rsidRPr="0047247C">
        <w:t>Group HARQ-ACK for UL data</w:t>
      </w:r>
    </w:p>
    <w:p w14:paraId="1F597E80" w14:textId="45BD8DE1" w:rsidR="00721BD7" w:rsidRDefault="0047247C" w:rsidP="00EC38BB">
      <w:pPr>
        <w:pStyle w:val="ListParagraph"/>
        <w:numPr>
          <w:ilvl w:val="0"/>
          <w:numId w:val="21"/>
        </w:numPr>
      </w:pPr>
      <w:r w:rsidRPr="0047247C">
        <w:t>MT EDT</w:t>
      </w:r>
    </w:p>
    <w:p w14:paraId="7322E240" w14:textId="35F8A833" w:rsidR="0047247C" w:rsidRDefault="0047247C" w:rsidP="00EC38BB">
      <w:pPr>
        <w:pStyle w:val="ListParagraph"/>
        <w:numPr>
          <w:ilvl w:val="0"/>
          <w:numId w:val="21"/>
        </w:numPr>
      </w:pPr>
      <w:r w:rsidRPr="0047247C">
        <w:t xml:space="preserve">Access Barring per CE-level </w:t>
      </w:r>
    </w:p>
    <w:p w14:paraId="5506CC99" w14:textId="00E3EF0A" w:rsidR="00626F75" w:rsidRDefault="00626F75" w:rsidP="00EC38BB">
      <w:pPr>
        <w:pStyle w:val="ListParagraph"/>
        <w:numPr>
          <w:ilvl w:val="0"/>
          <w:numId w:val="21"/>
        </w:numPr>
      </w:pPr>
      <w:r w:rsidRPr="00D80300">
        <w:rPr>
          <w:rFonts w:hint="eastAsia"/>
        </w:rPr>
        <w:t>Power consumption reduction in RRC connected mode</w:t>
      </w:r>
    </w:p>
    <w:p w14:paraId="71716BFA" w14:textId="79E6D388" w:rsidR="001D1A25" w:rsidRPr="0047247C" w:rsidRDefault="001D1A25">
      <w:pPr>
        <w:pStyle w:val="ListParagraph"/>
        <w:numPr>
          <w:ilvl w:val="0"/>
          <w:numId w:val="21"/>
        </w:numPr>
      </w:pPr>
      <w:r>
        <w:t>L2 enhancement with HARQ feedback for early termination</w:t>
      </w:r>
    </w:p>
    <w:tbl>
      <w:tblPr>
        <w:tblStyle w:val="TableGrid"/>
        <w:tblW w:w="0" w:type="auto"/>
        <w:tblLook w:val="04A0" w:firstRow="1" w:lastRow="0" w:firstColumn="1" w:lastColumn="0" w:noHBand="0" w:noVBand="1"/>
      </w:tblPr>
      <w:tblGrid>
        <w:gridCol w:w="1615"/>
        <w:gridCol w:w="1440"/>
        <w:gridCol w:w="6574"/>
      </w:tblGrid>
      <w:tr w:rsidR="00EC38BB" w14:paraId="63C403FB" w14:textId="77777777" w:rsidTr="005C7F3B">
        <w:tc>
          <w:tcPr>
            <w:tcW w:w="1615" w:type="dxa"/>
          </w:tcPr>
          <w:p w14:paraId="1C4E9C7A" w14:textId="77777777" w:rsidR="00EC38BB" w:rsidRDefault="00EC38BB" w:rsidP="005C7F3B">
            <w:r>
              <w:t>Company</w:t>
            </w:r>
          </w:p>
        </w:tc>
        <w:tc>
          <w:tcPr>
            <w:tcW w:w="1440" w:type="dxa"/>
          </w:tcPr>
          <w:p w14:paraId="0ED5A51A" w14:textId="77777777" w:rsidR="00EC38BB" w:rsidRDefault="00EC38BB" w:rsidP="005C7F3B">
            <w:r>
              <w:t>Option(s) that should be included</w:t>
            </w:r>
          </w:p>
        </w:tc>
        <w:tc>
          <w:tcPr>
            <w:tcW w:w="6574" w:type="dxa"/>
          </w:tcPr>
          <w:p w14:paraId="352B9370" w14:textId="77777777" w:rsidR="00EC38BB" w:rsidRDefault="00EC38BB" w:rsidP="005C7F3B">
            <w:r>
              <w:t>Comments</w:t>
            </w:r>
          </w:p>
        </w:tc>
      </w:tr>
      <w:tr w:rsidR="003D313A" w14:paraId="251A057B" w14:textId="77777777" w:rsidTr="005C7F3B">
        <w:tc>
          <w:tcPr>
            <w:tcW w:w="1615" w:type="dxa"/>
          </w:tcPr>
          <w:p w14:paraId="71D99B48" w14:textId="131545DA" w:rsidR="003D313A" w:rsidRDefault="003D313A" w:rsidP="003D313A">
            <w:r>
              <w:t>Nokia</w:t>
            </w:r>
          </w:p>
        </w:tc>
        <w:tc>
          <w:tcPr>
            <w:tcW w:w="1440" w:type="dxa"/>
          </w:tcPr>
          <w:p w14:paraId="442716F6" w14:textId="32256AF4" w:rsidR="003D313A" w:rsidRDefault="003D313A" w:rsidP="003D313A">
            <w:r>
              <w:t>1,2,3,4,5</w:t>
            </w:r>
          </w:p>
        </w:tc>
        <w:tc>
          <w:tcPr>
            <w:tcW w:w="6574" w:type="dxa"/>
          </w:tcPr>
          <w:p w14:paraId="2AA8B44F" w14:textId="6084D34D" w:rsidR="003D313A" w:rsidRDefault="003D313A" w:rsidP="003D313A">
            <w:r>
              <w:t>Item 5 may be completed already in REL15</w:t>
            </w:r>
          </w:p>
        </w:tc>
      </w:tr>
      <w:tr w:rsidR="00B62350" w14:paraId="7AD98031" w14:textId="77777777" w:rsidTr="005C7F3B">
        <w:tc>
          <w:tcPr>
            <w:tcW w:w="1615" w:type="dxa"/>
          </w:tcPr>
          <w:p w14:paraId="7250FDCC" w14:textId="30B38C97" w:rsidR="00B62350" w:rsidRDefault="00B62350" w:rsidP="00B62350">
            <w:r>
              <w:t>Huawei, HiSilicon</w:t>
            </w:r>
          </w:p>
        </w:tc>
        <w:tc>
          <w:tcPr>
            <w:tcW w:w="1440" w:type="dxa"/>
          </w:tcPr>
          <w:p w14:paraId="28256B34" w14:textId="73253832" w:rsidR="00B62350" w:rsidRDefault="00B62350" w:rsidP="00B62350">
            <w:r>
              <w:t>3</w:t>
            </w:r>
          </w:p>
        </w:tc>
        <w:tc>
          <w:tcPr>
            <w:tcW w:w="6574" w:type="dxa"/>
          </w:tcPr>
          <w:p w14:paraId="3E8E798A" w14:textId="75E9D0F8" w:rsidR="00B62350" w:rsidRDefault="00B62350" w:rsidP="00B62350">
            <w:r>
              <w:t>#1 is not leftover from any release WID. Others e.g. #2 depend on further discussions with Rel-15. This list will need re-visiting before RAN#80.</w:t>
            </w:r>
          </w:p>
        </w:tc>
      </w:tr>
      <w:tr w:rsidR="00B62350" w14:paraId="6C161BBD" w14:textId="77777777" w:rsidTr="005C7F3B">
        <w:tc>
          <w:tcPr>
            <w:tcW w:w="1615" w:type="dxa"/>
          </w:tcPr>
          <w:p w14:paraId="0517C892" w14:textId="442568C5" w:rsidR="00B62350" w:rsidRDefault="00692013" w:rsidP="00B62350">
            <w:r>
              <w:rPr>
                <w:rFonts w:hint="eastAsia"/>
              </w:rPr>
              <w:t>OPPO</w:t>
            </w:r>
          </w:p>
        </w:tc>
        <w:tc>
          <w:tcPr>
            <w:tcW w:w="1440" w:type="dxa"/>
          </w:tcPr>
          <w:p w14:paraId="7C764ABF" w14:textId="7BA594AD" w:rsidR="00B62350" w:rsidRDefault="00692013" w:rsidP="00B62350">
            <w:r>
              <w:rPr>
                <w:rFonts w:hint="eastAsia"/>
              </w:rPr>
              <w:t>3</w:t>
            </w:r>
          </w:p>
        </w:tc>
        <w:tc>
          <w:tcPr>
            <w:tcW w:w="6574" w:type="dxa"/>
          </w:tcPr>
          <w:p w14:paraId="611E8D0D" w14:textId="6882C3FC" w:rsidR="00B62350" w:rsidRDefault="00692013" w:rsidP="00B62350">
            <w:r>
              <w:rPr>
                <w:rFonts w:hint="eastAsia"/>
              </w:rPr>
              <w:t>2 depends on the progress in Rel-15.</w:t>
            </w:r>
          </w:p>
        </w:tc>
      </w:tr>
      <w:tr w:rsidR="00626F75" w14:paraId="0B6939BC" w14:textId="77777777" w:rsidTr="005C7F3B">
        <w:tc>
          <w:tcPr>
            <w:tcW w:w="1615" w:type="dxa"/>
          </w:tcPr>
          <w:p w14:paraId="0F64A952" w14:textId="5054D124" w:rsidR="00626F75" w:rsidRDefault="00626F75" w:rsidP="00626F75">
            <w:r>
              <w:rPr>
                <w:rFonts w:hint="eastAsia"/>
                <w:lang w:val="en-US"/>
              </w:rPr>
              <w:t>ZTE</w:t>
            </w:r>
          </w:p>
        </w:tc>
        <w:tc>
          <w:tcPr>
            <w:tcW w:w="1440" w:type="dxa"/>
          </w:tcPr>
          <w:p w14:paraId="23C05E85" w14:textId="60E838E1" w:rsidR="00626F75" w:rsidRDefault="00626F75" w:rsidP="00626F75">
            <w:r>
              <w:rPr>
                <w:lang w:val="en-US"/>
              </w:rPr>
              <w:t>3, 4, 6</w:t>
            </w:r>
          </w:p>
        </w:tc>
        <w:tc>
          <w:tcPr>
            <w:tcW w:w="6574" w:type="dxa"/>
          </w:tcPr>
          <w:p w14:paraId="47DAF1AB" w14:textId="77777777" w:rsidR="00626F75" w:rsidRDefault="00626F75" w:rsidP="00626F75">
            <w:pPr>
              <w:pStyle w:val="1"/>
              <w:numPr>
                <w:ilvl w:val="255"/>
                <w:numId w:val="0"/>
              </w:numPr>
              <w:rPr>
                <w:lang w:val="en-US"/>
              </w:rPr>
            </w:pPr>
            <w:r>
              <w:rPr>
                <w:lang w:val="en-US"/>
              </w:rPr>
              <w:t>For option 3, it has benefit for improving radio resource efficiency and can be considered.</w:t>
            </w:r>
          </w:p>
          <w:p w14:paraId="35761679" w14:textId="77777777" w:rsidR="00626F75" w:rsidRDefault="00626F75" w:rsidP="00626F75">
            <w:r>
              <w:rPr>
                <w:lang w:val="en-US"/>
              </w:rPr>
              <w:t xml:space="preserve">For option 4, further enhancements for </w:t>
            </w:r>
            <w:r>
              <w:t>data in Msg4, or even in Msg2 can be considered, e.g., in paging case or in contention-free RA procedure.</w:t>
            </w:r>
          </w:p>
          <w:p w14:paraId="0E48E246" w14:textId="7FB60F0A" w:rsidR="00626F75" w:rsidRDefault="00626F75" w:rsidP="00626F75">
            <w:pPr>
              <w:rPr>
                <w:lang w:val="en-US"/>
              </w:rPr>
            </w:pPr>
            <w:r>
              <w:rPr>
                <w:lang w:val="en-US"/>
              </w:rPr>
              <w:t>We think an additional option of “</w:t>
            </w:r>
            <w:r>
              <w:t>p</w:t>
            </w:r>
            <w:r w:rsidRPr="00D80300">
              <w:rPr>
                <w:rFonts w:hint="eastAsia"/>
              </w:rPr>
              <w:t>ower consumption reduction in RRC connected mode</w:t>
            </w:r>
            <w:r>
              <w:rPr>
                <w:lang w:val="en-US"/>
              </w:rPr>
              <w:t xml:space="preserve">” can also be considered in this section. Then we add the option 6. With this option, e.g., </w:t>
            </w:r>
            <w:r w:rsidR="00A07596" w:rsidRPr="00A07596">
              <w:rPr>
                <w:lang w:val="en-US"/>
              </w:rPr>
              <w:t>enhanced connected mode DRX and PDCCH detection optimization</w:t>
            </w:r>
            <w:r>
              <w:rPr>
                <w:lang w:val="en-US"/>
              </w:rPr>
              <w:t>,</w:t>
            </w:r>
            <w:r w:rsidR="00A07596">
              <w:rPr>
                <w:lang w:val="en-US"/>
              </w:rPr>
              <w:t xml:space="preserve"> m</w:t>
            </w:r>
            <w:r>
              <w:rPr>
                <w:lang w:val="en-US"/>
              </w:rPr>
              <w:t>ore UE power saving would be expected.</w:t>
            </w:r>
          </w:p>
          <w:p w14:paraId="1D1D4164" w14:textId="77777777" w:rsidR="00626F75" w:rsidRDefault="00626F75" w:rsidP="00626F75">
            <w:pPr>
              <w:pStyle w:val="1"/>
              <w:numPr>
                <w:ilvl w:val="255"/>
                <w:numId w:val="0"/>
              </w:numPr>
              <w:rPr>
                <w:lang w:val="en-US"/>
              </w:rPr>
            </w:pPr>
          </w:p>
          <w:p w14:paraId="06626862" w14:textId="3B717CAB" w:rsidR="00626F75" w:rsidRDefault="00626F75" w:rsidP="00626F75">
            <w:pPr>
              <w:pStyle w:val="1"/>
              <w:numPr>
                <w:ilvl w:val="255"/>
                <w:numId w:val="0"/>
              </w:numPr>
              <w:rPr>
                <w:lang w:val="en-US"/>
              </w:rPr>
            </w:pPr>
            <w:r>
              <w:rPr>
                <w:lang w:val="en-US"/>
              </w:rPr>
              <w:t xml:space="preserve">For option 1 and 2, the evaluation for the gain and </w:t>
            </w:r>
            <w:r>
              <w:rPr>
                <w:rFonts w:hint="eastAsia"/>
                <w:lang w:val="en-US"/>
              </w:rPr>
              <w:t>complexity</w:t>
            </w:r>
            <w:r>
              <w:rPr>
                <w:lang w:val="en-US"/>
              </w:rPr>
              <w:t xml:space="preserve"> are still needed for these options before we can introduce them. </w:t>
            </w:r>
          </w:p>
          <w:p w14:paraId="25F6E2D8" w14:textId="084B1CEB" w:rsidR="00626F75" w:rsidRDefault="00626F75" w:rsidP="00626F75">
            <w:r>
              <w:rPr>
                <w:lang w:val="en-US"/>
              </w:rPr>
              <w:t>For option 5, we assume it would be completed</w:t>
            </w:r>
            <w:r>
              <w:t xml:space="preserve"> in Rel-15</w:t>
            </w:r>
            <w:r>
              <w:rPr>
                <w:lang w:val="en-US"/>
              </w:rPr>
              <w:t>.</w:t>
            </w:r>
          </w:p>
        </w:tc>
      </w:tr>
      <w:tr w:rsidR="001D1A25" w14:paraId="6BFD3717" w14:textId="77777777" w:rsidTr="005C7F3B">
        <w:tc>
          <w:tcPr>
            <w:tcW w:w="1615" w:type="dxa"/>
          </w:tcPr>
          <w:p w14:paraId="17E8F2D2" w14:textId="34CF23C5" w:rsidR="001D1A25" w:rsidRDefault="001D1A25" w:rsidP="001D1A25">
            <w:pPr>
              <w:rPr>
                <w:lang w:val="en-US"/>
              </w:rPr>
            </w:pPr>
            <w:r>
              <w:rPr>
                <w:rFonts w:hint="eastAsia"/>
                <w:lang w:eastAsia="ko-KR"/>
              </w:rPr>
              <w:t>LG</w:t>
            </w:r>
          </w:p>
        </w:tc>
        <w:tc>
          <w:tcPr>
            <w:tcW w:w="1440" w:type="dxa"/>
          </w:tcPr>
          <w:p w14:paraId="5EB831A3" w14:textId="5B5228D0" w:rsidR="001D1A25" w:rsidRDefault="001D1A25">
            <w:pPr>
              <w:rPr>
                <w:lang w:val="en-US"/>
              </w:rPr>
            </w:pPr>
            <w:r>
              <w:rPr>
                <w:lang w:eastAsia="ko-KR"/>
              </w:rPr>
              <w:t>4, 7</w:t>
            </w:r>
          </w:p>
        </w:tc>
        <w:tc>
          <w:tcPr>
            <w:tcW w:w="6574" w:type="dxa"/>
          </w:tcPr>
          <w:p w14:paraId="451719D0" w14:textId="77777777" w:rsidR="001D1A25" w:rsidRDefault="001D1A25" w:rsidP="001D1A25">
            <w:pPr>
              <w:rPr>
                <w:lang w:eastAsia="ko-KR"/>
              </w:rPr>
            </w:pPr>
            <w:r>
              <w:rPr>
                <w:lang w:eastAsia="ko-KR"/>
              </w:rPr>
              <w:t>In REL-15, EDT only supports MO case due to lack of time. It is beneficial to support MT case as well.</w:t>
            </w:r>
          </w:p>
          <w:p w14:paraId="5B5521C4" w14:textId="224626B1" w:rsidR="001D1A25" w:rsidRDefault="001D1A25" w:rsidP="001D1A25">
            <w:pPr>
              <w:pStyle w:val="1"/>
              <w:numPr>
                <w:ilvl w:val="255"/>
                <w:numId w:val="0"/>
              </w:numPr>
              <w:rPr>
                <w:lang w:val="en-US"/>
              </w:rPr>
            </w:pPr>
            <w:r>
              <w:rPr>
                <w:rFonts w:hint="eastAsia"/>
                <w:lang w:eastAsia="ko-KR"/>
              </w:rPr>
              <w:t>In R</w:t>
            </w:r>
            <w:r>
              <w:rPr>
                <w:lang w:eastAsia="ko-KR"/>
              </w:rPr>
              <w:t>el-</w:t>
            </w:r>
            <w:r>
              <w:rPr>
                <w:rFonts w:hint="eastAsia"/>
                <w:lang w:eastAsia="ko-KR"/>
              </w:rPr>
              <w:t xml:space="preserve">15, HARQ </w:t>
            </w:r>
            <w:r>
              <w:rPr>
                <w:lang w:eastAsia="ko-KR"/>
              </w:rPr>
              <w:t>feedback</w:t>
            </w:r>
            <w:r>
              <w:rPr>
                <w:rFonts w:hint="eastAsia"/>
                <w:lang w:eastAsia="ko-KR"/>
              </w:rPr>
              <w:t xml:space="preserve"> for early termination has been progressed only from PHY point of view. </w:t>
            </w:r>
            <w:r>
              <w:rPr>
                <w:lang w:eastAsia="ko-KR"/>
              </w:rPr>
              <w:t>We think SPS, RA, and DRX related L2 enhancement with HARQ feedback should be progressed in Rel-16.</w:t>
            </w:r>
          </w:p>
        </w:tc>
      </w:tr>
      <w:tr w:rsidR="00216204" w14:paraId="4C29DFAF" w14:textId="77777777" w:rsidTr="005C7F3B">
        <w:tc>
          <w:tcPr>
            <w:tcW w:w="1615" w:type="dxa"/>
          </w:tcPr>
          <w:p w14:paraId="581D5DBE" w14:textId="37EF264B" w:rsidR="00216204" w:rsidRDefault="00216204" w:rsidP="00216204">
            <w:pPr>
              <w:rPr>
                <w:lang w:eastAsia="ko-KR"/>
              </w:rPr>
            </w:pPr>
            <w:r>
              <w:rPr>
                <w:lang w:val="en-US"/>
              </w:rPr>
              <w:t>Telstra</w:t>
            </w:r>
          </w:p>
        </w:tc>
        <w:tc>
          <w:tcPr>
            <w:tcW w:w="1440" w:type="dxa"/>
          </w:tcPr>
          <w:p w14:paraId="79A237CF" w14:textId="6C9CD4C0" w:rsidR="00216204" w:rsidRDefault="00216204" w:rsidP="00216204">
            <w:pPr>
              <w:rPr>
                <w:lang w:eastAsia="ko-KR"/>
              </w:rPr>
            </w:pPr>
            <w:r>
              <w:rPr>
                <w:lang w:val="en-US"/>
              </w:rPr>
              <w:t>5, 6</w:t>
            </w:r>
          </w:p>
        </w:tc>
        <w:tc>
          <w:tcPr>
            <w:tcW w:w="6574" w:type="dxa"/>
          </w:tcPr>
          <w:p w14:paraId="5F43EEB8" w14:textId="579AAADB" w:rsidR="00216204" w:rsidRDefault="00216204" w:rsidP="00216204">
            <w:pPr>
              <w:rPr>
                <w:lang w:eastAsia="ko-KR"/>
              </w:rPr>
            </w:pPr>
            <w:r>
              <w:rPr>
                <w:lang w:val="en-US"/>
              </w:rPr>
              <w:t>Will 5) be delivered in rel-15?</w:t>
            </w:r>
          </w:p>
        </w:tc>
      </w:tr>
      <w:tr w:rsidR="00906EE1" w14:paraId="46406416" w14:textId="77777777" w:rsidTr="005C7F3B">
        <w:tc>
          <w:tcPr>
            <w:tcW w:w="1615" w:type="dxa"/>
          </w:tcPr>
          <w:p w14:paraId="2F9F3487" w14:textId="22FA2F7E" w:rsidR="00906EE1" w:rsidRDefault="00906EE1" w:rsidP="00216204">
            <w:pPr>
              <w:rPr>
                <w:lang w:val="en-US"/>
              </w:rPr>
            </w:pPr>
            <w:r>
              <w:rPr>
                <w:lang w:val="en-US"/>
              </w:rPr>
              <w:t>Sony</w:t>
            </w:r>
          </w:p>
        </w:tc>
        <w:tc>
          <w:tcPr>
            <w:tcW w:w="1440" w:type="dxa"/>
          </w:tcPr>
          <w:p w14:paraId="09AEFD28" w14:textId="77777777" w:rsidR="00906EE1" w:rsidRDefault="00906EE1" w:rsidP="00216204">
            <w:pPr>
              <w:rPr>
                <w:lang w:val="en-US"/>
              </w:rPr>
            </w:pPr>
          </w:p>
        </w:tc>
        <w:tc>
          <w:tcPr>
            <w:tcW w:w="6574" w:type="dxa"/>
          </w:tcPr>
          <w:p w14:paraId="1932A068" w14:textId="4E1AAD90" w:rsidR="00906EE1" w:rsidRDefault="00906EE1" w:rsidP="009C7165">
            <w:pPr>
              <w:tabs>
                <w:tab w:val="left" w:pos="996"/>
              </w:tabs>
              <w:rPr>
                <w:noProof/>
                <w:lang w:val="en-US"/>
              </w:rPr>
            </w:pPr>
            <w:r>
              <w:t>Depending on the progress of the coming WG meetings, we will come back with comments prior to RAN#80.</w:t>
            </w:r>
          </w:p>
        </w:tc>
      </w:tr>
      <w:tr w:rsidR="00C435CA" w14:paraId="00E3171C" w14:textId="77777777" w:rsidTr="005C7F3B">
        <w:tc>
          <w:tcPr>
            <w:tcW w:w="1615" w:type="dxa"/>
          </w:tcPr>
          <w:p w14:paraId="7D95D6B5" w14:textId="482D0EE0" w:rsidR="00C435CA" w:rsidRDefault="00C435CA" w:rsidP="00216204">
            <w:pPr>
              <w:rPr>
                <w:lang w:val="en-US"/>
              </w:rPr>
            </w:pPr>
            <w:r>
              <w:rPr>
                <w:rFonts w:hint="eastAsia"/>
              </w:rPr>
              <w:t>Samsung</w:t>
            </w:r>
          </w:p>
        </w:tc>
        <w:tc>
          <w:tcPr>
            <w:tcW w:w="1440" w:type="dxa"/>
          </w:tcPr>
          <w:p w14:paraId="785AE4C6" w14:textId="03A09440" w:rsidR="00C435CA" w:rsidRDefault="00C435CA" w:rsidP="00216204">
            <w:pPr>
              <w:rPr>
                <w:lang w:val="en-US"/>
              </w:rPr>
            </w:pPr>
            <w:r>
              <w:rPr>
                <w:rFonts w:hint="eastAsia"/>
              </w:rPr>
              <w:t>1, 2, 3</w:t>
            </w:r>
          </w:p>
        </w:tc>
        <w:tc>
          <w:tcPr>
            <w:tcW w:w="6574" w:type="dxa"/>
          </w:tcPr>
          <w:p w14:paraId="42640BCE" w14:textId="77777777" w:rsidR="00C435CA" w:rsidRDefault="00C435CA" w:rsidP="0018407D">
            <w:r>
              <w:rPr>
                <w:rFonts w:hint="eastAsia"/>
              </w:rPr>
              <w:t>#1: SPS can be used at least for SC-PTM to reduce system overhead.</w:t>
            </w:r>
          </w:p>
          <w:p w14:paraId="5207660E" w14:textId="1325AC4A" w:rsidR="00C435CA" w:rsidRDefault="00C435CA" w:rsidP="00216204">
            <w:pPr>
              <w:rPr>
                <w:lang w:val="en-US"/>
              </w:rPr>
            </w:pPr>
            <w:r>
              <w:rPr>
                <w:rFonts w:hint="eastAsia"/>
              </w:rPr>
              <w:t>Others items can be double checked after RAN 1 #93 meeting.</w:t>
            </w:r>
          </w:p>
        </w:tc>
      </w:tr>
      <w:tr w:rsidR="00DA17E3" w14:paraId="4487B5B8" w14:textId="77777777" w:rsidTr="005C7F3B">
        <w:tc>
          <w:tcPr>
            <w:tcW w:w="1615" w:type="dxa"/>
          </w:tcPr>
          <w:p w14:paraId="143C3EE3" w14:textId="542756E5" w:rsidR="00DA17E3" w:rsidRDefault="00DA17E3" w:rsidP="00216204">
            <w:r>
              <w:t>Deutsche Telekom</w:t>
            </w:r>
          </w:p>
        </w:tc>
        <w:tc>
          <w:tcPr>
            <w:tcW w:w="1440" w:type="dxa"/>
          </w:tcPr>
          <w:p w14:paraId="66453758" w14:textId="3C966889" w:rsidR="00DA17E3" w:rsidRDefault="00DA17E3" w:rsidP="00216204">
            <w:r>
              <w:t>None</w:t>
            </w:r>
          </w:p>
        </w:tc>
        <w:tc>
          <w:tcPr>
            <w:tcW w:w="6574" w:type="dxa"/>
          </w:tcPr>
          <w:p w14:paraId="0869239B" w14:textId="61CA1D2A" w:rsidR="00DA17E3" w:rsidRDefault="00DA17E3" w:rsidP="0018407D">
            <w:r>
              <w:t>This should not be used as a “blank cheque” to put the burden of everything on which companies were not successful until know to put it in ! .. FIRSTLY the problem to be solved should be describes, analysed and a common assessment should be done …</w:t>
            </w:r>
          </w:p>
        </w:tc>
      </w:tr>
      <w:tr w:rsidR="00B85CB5" w14:paraId="09C6FB02" w14:textId="77777777" w:rsidTr="005C7F3B">
        <w:tc>
          <w:tcPr>
            <w:tcW w:w="1615" w:type="dxa"/>
          </w:tcPr>
          <w:p w14:paraId="62982246" w14:textId="4777B2E7" w:rsidR="00B85CB5" w:rsidRDefault="00B85CB5" w:rsidP="00B85CB5">
            <w:r>
              <w:rPr>
                <w:lang w:val="en-US"/>
              </w:rPr>
              <w:t>Qualcomm</w:t>
            </w:r>
          </w:p>
        </w:tc>
        <w:tc>
          <w:tcPr>
            <w:tcW w:w="1440" w:type="dxa"/>
          </w:tcPr>
          <w:p w14:paraId="0167B40C" w14:textId="5617182A" w:rsidR="00B85CB5" w:rsidRDefault="00B85CB5" w:rsidP="00B85CB5">
            <w:r>
              <w:rPr>
                <w:lang w:val="en-US"/>
              </w:rPr>
              <w:t>2, 4, 6</w:t>
            </w:r>
          </w:p>
        </w:tc>
        <w:tc>
          <w:tcPr>
            <w:tcW w:w="6574" w:type="dxa"/>
          </w:tcPr>
          <w:p w14:paraId="0272D0F5" w14:textId="4F06F1B4" w:rsidR="00B85CB5" w:rsidRDefault="00B85CB5" w:rsidP="00B85CB5">
            <w:r>
              <w:rPr>
                <w:lang w:val="en-US"/>
              </w:rPr>
              <w:t>(Needs to be revisited after Rel-15 completion)</w:t>
            </w:r>
          </w:p>
        </w:tc>
      </w:tr>
      <w:tr w:rsidR="000F419B" w14:paraId="59DD378B" w14:textId="77777777" w:rsidTr="005C7F3B">
        <w:tc>
          <w:tcPr>
            <w:tcW w:w="1615" w:type="dxa"/>
          </w:tcPr>
          <w:p w14:paraId="2BF16D89" w14:textId="7A5DDD8F" w:rsidR="000F419B" w:rsidRDefault="000F419B" w:rsidP="000F419B">
            <w:pPr>
              <w:rPr>
                <w:lang w:val="en-US"/>
              </w:rPr>
            </w:pPr>
            <w:r>
              <w:t>Intel</w:t>
            </w:r>
          </w:p>
        </w:tc>
        <w:tc>
          <w:tcPr>
            <w:tcW w:w="1440" w:type="dxa"/>
          </w:tcPr>
          <w:p w14:paraId="6803F91C" w14:textId="7E09C17D" w:rsidR="000F419B" w:rsidRDefault="000F419B" w:rsidP="000F419B">
            <w:pPr>
              <w:rPr>
                <w:lang w:val="en-US"/>
              </w:rPr>
            </w:pPr>
            <w:r>
              <w:t>2, 4, 5</w:t>
            </w:r>
          </w:p>
        </w:tc>
        <w:tc>
          <w:tcPr>
            <w:tcW w:w="6574" w:type="dxa"/>
          </w:tcPr>
          <w:p w14:paraId="7B7886ED" w14:textId="5750D311" w:rsidR="000F419B" w:rsidRDefault="000F419B" w:rsidP="000F419B">
            <w:pPr>
              <w:rPr>
                <w:lang w:val="en-US"/>
              </w:rPr>
            </w:pPr>
            <w:r>
              <w:t>As Huawei has mentioned, 1 is not a leftover for eMTC.</w:t>
            </w:r>
          </w:p>
        </w:tc>
      </w:tr>
      <w:tr w:rsidR="00C84925" w14:paraId="69E9D3B4" w14:textId="77777777" w:rsidTr="005C7F3B">
        <w:tc>
          <w:tcPr>
            <w:tcW w:w="1615" w:type="dxa"/>
          </w:tcPr>
          <w:p w14:paraId="4AF3611C" w14:textId="0163E239" w:rsidR="00C84925" w:rsidRDefault="00C84925" w:rsidP="00C84925">
            <w:r>
              <w:t>Sierra Wireless</w:t>
            </w:r>
          </w:p>
        </w:tc>
        <w:tc>
          <w:tcPr>
            <w:tcW w:w="1440" w:type="dxa"/>
          </w:tcPr>
          <w:p w14:paraId="75E153A6" w14:textId="6FEA5F86" w:rsidR="00C84925" w:rsidRDefault="00C84925" w:rsidP="00C84925">
            <w:r>
              <w:t xml:space="preserve">4,5 </w:t>
            </w:r>
          </w:p>
        </w:tc>
        <w:tc>
          <w:tcPr>
            <w:tcW w:w="6574" w:type="dxa"/>
          </w:tcPr>
          <w:p w14:paraId="0D5F8814" w14:textId="77777777" w:rsidR="00C84925" w:rsidRDefault="00C84925" w:rsidP="00C84925">
            <w:r>
              <w:t>1.</w:t>
            </w:r>
            <w:r>
              <w:tab/>
              <w:t xml:space="preserve">SPS- This is new work. </w:t>
            </w:r>
            <w:r w:rsidRPr="00F327A1">
              <w:t>No strong view but would like to see something more specific in WID</w:t>
            </w:r>
          </w:p>
          <w:p w14:paraId="24F4119A" w14:textId="77777777" w:rsidR="00C84925" w:rsidRDefault="00C84925" w:rsidP="00C84925">
            <w:r>
              <w:t>2.</w:t>
            </w:r>
            <w:r>
              <w:tab/>
              <w:t>Group WUS – was examined in Rel 15 and gains are not clear</w:t>
            </w:r>
          </w:p>
          <w:p w14:paraId="42540C79" w14:textId="77777777" w:rsidR="00C84925" w:rsidRDefault="00C84925" w:rsidP="00C84925">
            <w:r>
              <w:t>3.</w:t>
            </w:r>
            <w:r>
              <w:tab/>
              <w:t>Group HARQ-ACK for UL data - This was considered in Rel 15 and determined not to provide significant benefit.</w:t>
            </w:r>
          </w:p>
          <w:p w14:paraId="2D6F5B65" w14:textId="77777777" w:rsidR="00C84925" w:rsidRDefault="00C84925" w:rsidP="00C84925">
            <w:r>
              <w:t>4.</w:t>
            </w:r>
            <w:r>
              <w:tab/>
              <w:t>MT EDT - This seems to be the same as section 2.2 #1</w:t>
            </w:r>
          </w:p>
          <w:p w14:paraId="6052F765" w14:textId="2411F893" w:rsidR="00C84925" w:rsidRDefault="00C84925" w:rsidP="00C84925">
            <w:r>
              <w:t>5.</w:t>
            </w:r>
            <w:r>
              <w:tab/>
              <w:t>Access Barring per CE-level – no strong view but generally supportive but with lower priority</w:t>
            </w:r>
          </w:p>
        </w:tc>
      </w:tr>
      <w:tr w:rsidR="00B165AB" w14:paraId="28865232" w14:textId="77777777" w:rsidTr="00B165AB">
        <w:tc>
          <w:tcPr>
            <w:tcW w:w="1615" w:type="dxa"/>
          </w:tcPr>
          <w:p w14:paraId="2F06CE51" w14:textId="77777777" w:rsidR="00B165AB" w:rsidRDefault="00B165AB" w:rsidP="00517C26">
            <w:r>
              <w:t>Ericsson</w:t>
            </w:r>
          </w:p>
        </w:tc>
        <w:tc>
          <w:tcPr>
            <w:tcW w:w="1440" w:type="dxa"/>
          </w:tcPr>
          <w:p w14:paraId="3325C22F" w14:textId="77777777" w:rsidR="00B165AB" w:rsidRDefault="00B165AB" w:rsidP="00517C26">
            <w:r>
              <w:t>4, 5</w:t>
            </w:r>
          </w:p>
        </w:tc>
        <w:tc>
          <w:tcPr>
            <w:tcW w:w="6574" w:type="dxa"/>
          </w:tcPr>
          <w:p w14:paraId="4A9746DC" w14:textId="77777777" w:rsidR="00B165AB" w:rsidRDefault="00B165AB" w:rsidP="00517C26">
            <w:r w:rsidRPr="00BB1DAF">
              <w:t>Option #1 may be interesting depending on what it means (SPS is already supported in connected mode in CE mode A)</w:t>
            </w:r>
          </w:p>
        </w:tc>
      </w:tr>
      <w:tr w:rsidR="00153468" w14:paraId="155E3FC8" w14:textId="77777777" w:rsidTr="00B165AB">
        <w:tc>
          <w:tcPr>
            <w:tcW w:w="1615" w:type="dxa"/>
          </w:tcPr>
          <w:p w14:paraId="1160505E" w14:textId="3D8AD5C6" w:rsidR="00153468" w:rsidRDefault="00153468" w:rsidP="00517C26">
            <w:r>
              <w:t>Sequans</w:t>
            </w:r>
          </w:p>
        </w:tc>
        <w:tc>
          <w:tcPr>
            <w:tcW w:w="1440" w:type="dxa"/>
          </w:tcPr>
          <w:p w14:paraId="36F7F37A" w14:textId="1237F156" w:rsidR="00153468" w:rsidRDefault="00153468" w:rsidP="00517C26">
            <w:r>
              <w:t>2</w:t>
            </w:r>
          </w:p>
        </w:tc>
        <w:tc>
          <w:tcPr>
            <w:tcW w:w="6574" w:type="dxa"/>
          </w:tcPr>
          <w:p w14:paraId="6144542D" w14:textId="07323302" w:rsidR="00153468" w:rsidRPr="00BB1DAF" w:rsidRDefault="00153468" w:rsidP="00517C26">
            <w:r>
              <w:t>The Benefit of WUS is more evident if applied for a group</w:t>
            </w:r>
          </w:p>
        </w:tc>
      </w:tr>
      <w:tr w:rsidR="008C44D2" w14:paraId="14BC10C5" w14:textId="77777777" w:rsidTr="00B165AB">
        <w:tc>
          <w:tcPr>
            <w:tcW w:w="1615" w:type="dxa"/>
          </w:tcPr>
          <w:p w14:paraId="6D5F3C06" w14:textId="3FD108FE" w:rsidR="008C44D2" w:rsidRDefault="008C44D2" w:rsidP="00517C26">
            <w:r>
              <w:t>Orange</w:t>
            </w:r>
          </w:p>
        </w:tc>
        <w:tc>
          <w:tcPr>
            <w:tcW w:w="1440" w:type="dxa"/>
          </w:tcPr>
          <w:p w14:paraId="798E90E3" w14:textId="5152CDFE" w:rsidR="008C44D2" w:rsidRDefault="008C44D2" w:rsidP="00517C26">
            <w:r>
              <w:t>5</w:t>
            </w:r>
          </w:p>
        </w:tc>
        <w:tc>
          <w:tcPr>
            <w:tcW w:w="6574" w:type="dxa"/>
          </w:tcPr>
          <w:p w14:paraId="70B55B51" w14:textId="5644D6B7" w:rsidR="008C44D2" w:rsidRDefault="008C44D2" w:rsidP="002530D2">
            <w:r>
              <w:t>3: Not sure there will be so much opportunities to use group HARQ</w:t>
            </w:r>
            <w:r w:rsidR="0005491B">
              <w:t xml:space="preserve"> </w:t>
            </w:r>
            <w:r>
              <w:t>ACK UL data</w:t>
            </w:r>
          </w:p>
          <w:p w14:paraId="6D594514" w14:textId="787D2EA7" w:rsidR="008C44D2" w:rsidRDefault="008C44D2" w:rsidP="00517C26">
            <w:r>
              <w:t>5: could be useful to manage load</w:t>
            </w:r>
          </w:p>
        </w:tc>
      </w:tr>
    </w:tbl>
    <w:p w14:paraId="273310B5" w14:textId="77777777" w:rsidR="0047247C" w:rsidRDefault="0047247C" w:rsidP="0047247C"/>
    <w:p w14:paraId="6D14AAB8" w14:textId="77777777" w:rsidR="00CD6272" w:rsidRPr="00C10117" w:rsidRDefault="00CD6272" w:rsidP="00CD6272">
      <w:pPr>
        <w:pStyle w:val="Heading2"/>
      </w:pPr>
      <w:r w:rsidRPr="00C10117">
        <w:t>Stand-alone LTE-M</w:t>
      </w:r>
    </w:p>
    <w:tbl>
      <w:tblPr>
        <w:tblStyle w:val="TableGrid"/>
        <w:tblW w:w="0" w:type="auto"/>
        <w:tblLook w:val="04A0" w:firstRow="1" w:lastRow="0" w:firstColumn="1" w:lastColumn="0" w:noHBand="0" w:noVBand="1"/>
      </w:tblPr>
      <w:tblGrid>
        <w:gridCol w:w="1615"/>
        <w:gridCol w:w="1440"/>
        <w:gridCol w:w="6574"/>
      </w:tblGrid>
      <w:tr w:rsidR="00CD6272" w14:paraId="7C1B438B" w14:textId="77777777" w:rsidTr="005C7F3B">
        <w:tc>
          <w:tcPr>
            <w:tcW w:w="1615" w:type="dxa"/>
          </w:tcPr>
          <w:p w14:paraId="4CE6532C" w14:textId="77777777" w:rsidR="00CD6272" w:rsidRDefault="00CD6272" w:rsidP="005C7F3B">
            <w:r>
              <w:t>Company</w:t>
            </w:r>
          </w:p>
        </w:tc>
        <w:tc>
          <w:tcPr>
            <w:tcW w:w="1440" w:type="dxa"/>
          </w:tcPr>
          <w:p w14:paraId="3B11A26A" w14:textId="77777777" w:rsidR="00CD6272" w:rsidRDefault="00CD6272" w:rsidP="005C7F3B">
            <w:r>
              <w:t>Feature should be included or not (Y/N)</w:t>
            </w:r>
          </w:p>
        </w:tc>
        <w:tc>
          <w:tcPr>
            <w:tcW w:w="6574" w:type="dxa"/>
          </w:tcPr>
          <w:p w14:paraId="2E9097C6" w14:textId="77777777" w:rsidR="00CD6272" w:rsidRDefault="00CD6272" w:rsidP="005C7F3B">
            <w:r>
              <w:t>Comments</w:t>
            </w:r>
          </w:p>
        </w:tc>
      </w:tr>
      <w:tr w:rsidR="003D313A" w14:paraId="50B5789F" w14:textId="77777777" w:rsidTr="005C7F3B">
        <w:tc>
          <w:tcPr>
            <w:tcW w:w="1615" w:type="dxa"/>
          </w:tcPr>
          <w:p w14:paraId="3CFB29AD" w14:textId="478492BC" w:rsidR="003D313A" w:rsidRDefault="003D313A" w:rsidP="003D313A">
            <w:r>
              <w:t>Nokia</w:t>
            </w:r>
          </w:p>
        </w:tc>
        <w:tc>
          <w:tcPr>
            <w:tcW w:w="1440" w:type="dxa"/>
          </w:tcPr>
          <w:p w14:paraId="0A7AA732" w14:textId="43FE16F4" w:rsidR="003D313A" w:rsidRDefault="003D313A" w:rsidP="003D313A">
            <w:r>
              <w:t>Y</w:t>
            </w:r>
          </w:p>
        </w:tc>
        <w:tc>
          <w:tcPr>
            <w:tcW w:w="6574" w:type="dxa"/>
          </w:tcPr>
          <w:p w14:paraId="1E6CD85F" w14:textId="05C3749F" w:rsidR="003D313A" w:rsidRDefault="003D313A" w:rsidP="003D313A">
            <w:r>
              <w:t>In our view this can significantly improve eMTC efficiency in future deployment, especially in 1.4MHz bandwidth.</w:t>
            </w:r>
          </w:p>
        </w:tc>
      </w:tr>
      <w:tr w:rsidR="007D032A" w14:paraId="76DFC32A" w14:textId="77777777" w:rsidTr="005C7F3B">
        <w:tc>
          <w:tcPr>
            <w:tcW w:w="1615" w:type="dxa"/>
          </w:tcPr>
          <w:p w14:paraId="5CE149DF" w14:textId="1D8F3D24" w:rsidR="007D032A" w:rsidRDefault="007D032A" w:rsidP="007D032A">
            <w:r>
              <w:t>Huawei, HiSilicon</w:t>
            </w:r>
          </w:p>
        </w:tc>
        <w:tc>
          <w:tcPr>
            <w:tcW w:w="1440" w:type="dxa"/>
          </w:tcPr>
          <w:p w14:paraId="49DBCF3F" w14:textId="1B2941C8" w:rsidR="007D032A" w:rsidRDefault="007D032A" w:rsidP="007D032A">
            <w:r>
              <w:t>N</w:t>
            </w:r>
          </w:p>
        </w:tc>
        <w:tc>
          <w:tcPr>
            <w:tcW w:w="6574" w:type="dxa"/>
          </w:tcPr>
          <w:p w14:paraId="10AA788F" w14:textId="18CD55DF" w:rsidR="007D032A" w:rsidRDefault="007D032A" w:rsidP="007D032A">
            <w:r>
              <w:t>eMTC can already be successfully deployed within an NR carrier, so enhancements should be focused on other features and functions.</w:t>
            </w:r>
          </w:p>
        </w:tc>
      </w:tr>
      <w:tr w:rsidR="00946D87" w14:paraId="2A62F51F" w14:textId="77777777" w:rsidTr="005C7F3B">
        <w:tc>
          <w:tcPr>
            <w:tcW w:w="1615" w:type="dxa"/>
          </w:tcPr>
          <w:p w14:paraId="014F0B76" w14:textId="70FA5834" w:rsidR="00946D87" w:rsidRDefault="00946D87" w:rsidP="00946D87">
            <w:r>
              <w:t>T-Mobile USA</w:t>
            </w:r>
          </w:p>
        </w:tc>
        <w:tc>
          <w:tcPr>
            <w:tcW w:w="1440" w:type="dxa"/>
          </w:tcPr>
          <w:p w14:paraId="5077623E" w14:textId="4F16A9EB" w:rsidR="00946D87" w:rsidRDefault="00946D87" w:rsidP="00946D87">
            <w:r>
              <w:t>Y</w:t>
            </w:r>
          </w:p>
        </w:tc>
        <w:tc>
          <w:tcPr>
            <w:tcW w:w="6574" w:type="dxa"/>
          </w:tcPr>
          <w:p w14:paraId="0F00BD18" w14:textId="6848FC38" w:rsidR="00946D87" w:rsidRDefault="00946D87" w:rsidP="00946D87">
            <w:r>
              <w:t xml:space="preserve">This </w:t>
            </w:r>
            <w:r w:rsidR="00DE2F7B">
              <w:t>needs</w:t>
            </w:r>
            <w:r>
              <w:t xml:space="preserve"> work with 5GC</w:t>
            </w:r>
          </w:p>
        </w:tc>
      </w:tr>
      <w:tr w:rsidR="00BD5D03" w14:paraId="498E8D43" w14:textId="77777777" w:rsidTr="005C7F3B">
        <w:tc>
          <w:tcPr>
            <w:tcW w:w="1615" w:type="dxa"/>
          </w:tcPr>
          <w:p w14:paraId="4F3B80AE" w14:textId="30A0FE26" w:rsidR="00BD5D03" w:rsidRDefault="00BD5D03" w:rsidP="00BD5D03">
            <w:r>
              <w:rPr>
                <w:rFonts w:hint="eastAsia"/>
              </w:rPr>
              <w:t>Xiaomi</w:t>
            </w:r>
          </w:p>
        </w:tc>
        <w:tc>
          <w:tcPr>
            <w:tcW w:w="1440" w:type="dxa"/>
          </w:tcPr>
          <w:p w14:paraId="38C461F6" w14:textId="2B42D5C4" w:rsidR="00BD5D03" w:rsidRDefault="00BD5D03" w:rsidP="00BD5D03">
            <w:r>
              <w:rPr>
                <w:rFonts w:hint="eastAsia"/>
              </w:rPr>
              <w:t>Y</w:t>
            </w:r>
          </w:p>
        </w:tc>
        <w:tc>
          <w:tcPr>
            <w:tcW w:w="6574" w:type="dxa"/>
          </w:tcPr>
          <w:p w14:paraId="5FF8250E" w14:textId="77777777" w:rsidR="00BD5D03" w:rsidRDefault="00BD5D03" w:rsidP="009C7165">
            <w:pPr>
              <w:pStyle w:val="ListParagraph"/>
              <w:numPr>
                <w:ilvl w:val="0"/>
                <w:numId w:val="38"/>
              </w:numPr>
              <w:rPr>
                <w:noProof/>
              </w:rPr>
            </w:pPr>
            <w:r>
              <w:rPr>
                <w:rFonts w:hint="eastAsia"/>
              </w:rPr>
              <w:t>Should be studied considering future LTE band re</w:t>
            </w:r>
            <w:r>
              <w:t>-</w:t>
            </w:r>
            <w:r>
              <w:rPr>
                <w:rFonts w:hint="eastAsia"/>
              </w:rPr>
              <w:t>farming and extension of the possible use</w:t>
            </w:r>
            <w:r>
              <w:t xml:space="preserve"> </w:t>
            </w:r>
            <w:r>
              <w:rPr>
                <w:rFonts w:hint="eastAsia"/>
              </w:rPr>
              <w:t xml:space="preserve">case. </w:t>
            </w:r>
          </w:p>
          <w:p w14:paraId="60EEF088" w14:textId="4DB28019" w:rsidR="00BD5D03" w:rsidRDefault="00BD5D03" w:rsidP="009C7165">
            <w:pPr>
              <w:pStyle w:val="ListParagraph"/>
              <w:numPr>
                <w:ilvl w:val="0"/>
                <w:numId w:val="38"/>
              </w:numPr>
              <w:rPr>
                <w:noProof/>
              </w:rPr>
            </w:pPr>
            <w:r>
              <w:t xml:space="preserve">The impact on the normal LTE devices should be minimized </w:t>
            </w:r>
          </w:p>
        </w:tc>
      </w:tr>
      <w:tr w:rsidR="00692013" w14:paraId="41B7AB5E" w14:textId="77777777" w:rsidTr="005C7F3B">
        <w:tc>
          <w:tcPr>
            <w:tcW w:w="1615" w:type="dxa"/>
          </w:tcPr>
          <w:p w14:paraId="412D2A73" w14:textId="3E360193" w:rsidR="00692013" w:rsidRDefault="00692013" w:rsidP="00BD5D03">
            <w:r>
              <w:rPr>
                <w:rFonts w:hint="eastAsia"/>
              </w:rPr>
              <w:t>OPPO</w:t>
            </w:r>
          </w:p>
        </w:tc>
        <w:tc>
          <w:tcPr>
            <w:tcW w:w="1440" w:type="dxa"/>
          </w:tcPr>
          <w:p w14:paraId="7CC25D88" w14:textId="6B236CC8" w:rsidR="00692013" w:rsidRDefault="00692013" w:rsidP="00BD5D03">
            <w:r>
              <w:rPr>
                <w:rFonts w:hint="eastAsia"/>
              </w:rPr>
              <w:t>N</w:t>
            </w:r>
          </w:p>
        </w:tc>
        <w:tc>
          <w:tcPr>
            <w:tcW w:w="6574" w:type="dxa"/>
          </w:tcPr>
          <w:p w14:paraId="478B2FDA" w14:textId="654F8A54" w:rsidR="00692013" w:rsidRDefault="00692013" w:rsidP="009C7165">
            <w:pPr>
              <w:rPr>
                <w:noProof/>
              </w:rPr>
            </w:pPr>
            <w:r>
              <w:t>W</w:t>
            </w:r>
            <w:r>
              <w:rPr>
                <w:rFonts w:hint="eastAsia"/>
              </w:rPr>
              <w:t>e don</w:t>
            </w:r>
            <w:r>
              <w:t>’</w:t>
            </w:r>
            <w:r>
              <w:rPr>
                <w:rFonts w:hint="eastAsia"/>
              </w:rPr>
              <w:t xml:space="preserve">t see clear motivation for supporting sand-alone LTE-M. Inband MTC with LTE or NR is beneficial for the spectrum utilization by spectrum sharing among MTC UEs/LTE UEs and NR UEs.   </w:t>
            </w:r>
          </w:p>
        </w:tc>
      </w:tr>
      <w:tr w:rsidR="00A07596" w14:paraId="6C64C01B" w14:textId="77777777" w:rsidTr="005C7F3B">
        <w:tc>
          <w:tcPr>
            <w:tcW w:w="1615" w:type="dxa"/>
          </w:tcPr>
          <w:p w14:paraId="2CBA592A" w14:textId="47A16764" w:rsidR="00A07596" w:rsidRDefault="00A07596" w:rsidP="00A07596">
            <w:r>
              <w:rPr>
                <w:rFonts w:hint="eastAsia"/>
                <w:lang w:val="en-US"/>
              </w:rPr>
              <w:t>ZTE</w:t>
            </w:r>
          </w:p>
        </w:tc>
        <w:tc>
          <w:tcPr>
            <w:tcW w:w="1440" w:type="dxa"/>
          </w:tcPr>
          <w:p w14:paraId="03FB72D5" w14:textId="1608424B" w:rsidR="00A07596" w:rsidRDefault="00A07596" w:rsidP="00A07596">
            <w:r>
              <w:rPr>
                <w:rFonts w:hint="eastAsia"/>
                <w:lang w:val="en-US"/>
              </w:rPr>
              <w:t>Y</w:t>
            </w:r>
          </w:p>
        </w:tc>
        <w:tc>
          <w:tcPr>
            <w:tcW w:w="6574" w:type="dxa"/>
          </w:tcPr>
          <w:p w14:paraId="55E3FE5A" w14:textId="77777777" w:rsidR="00A07596" w:rsidRDefault="00A07596" w:rsidP="00A07596">
            <w:pPr>
              <w:rPr>
                <w:lang w:val="en-US"/>
              </w:rPr>
            </w:pPr>
            <w:r>
              <w:rPr>
                <w:lang w:val="en-US"/>
              </w:rPr>
              <w:t>It can avoid the negative impacts in that eMTC is co-existed with legacy LTE and improve the radio resource efficiency for eMTC.</w:t>
            </w:r>
          </w:p>
          <w:p w14:paraId="26A1AAFF" w14:textId="77777777" w:rsidR="00A07596" w:rsidRDefault="00A07596" w:rsidP="00A07596">
            <w:pPr>
              <w:rPr>
                <w:lang w:val="en-US"/>
              </w:rPr>
            </w:pPr>
            <w:r>
              <w:rPr>
                <w:lang w:val="en-US"/>
              </w:rPr>
              <w:t>The possible study points may be as follows:</w:t>
            </w:r>
          </w:p>
          <w:p w14:paraId="2329CC7C" w14:textId="77777777" w:rsidR="00A07596" w:rsidRDefault="00A07596" w:rsidP="00A07596">
            <w:pPr>
              <w:numPr>
                <w:ilvl w:val="0"/>
                <w:numId w:val="41"/>
              </w:numPr>
            </w:pPr>
            <w:r>
              <w:rPr>
                <w:rFonts w:hint="eastAsia"/>
              </w:rPr>
              <w:t>the suitable scenario for standalone eMTC</w:t>
            </w:r>
          </w:p>
          <w:p w14:paraId="15966E57" w14:textId="77777777" w:rsidR="00A07596" w:rsidRDefault="00A07596" w:rsidP="00A07596">
            <w:pPr>
              <w:numPr>
                <w:ilvl w:val="0"/>
                <w:numId w:val="41"/>
              </w:numPr>
            </w:pPr>
            <w:r>
              <w:t>the s</w:t>
            </w:r>
            <w:r>
              <w:rPr>
                <w:rFonts w:hint="eastAsia"/>
              </w:rPr>
              <w:t>upported bandwidth</w:t>
            </w:r>
          </w:p>
          <w:p w14:paraId="69FB7C41" w14:textId="77777777" w:rsidR="00A07596" w:rsidRDefault="00A07596" w:rsidP="00A07596">
            <w:pPr>
              <w:numPr>
                <w:ilvl w:val="0"/>
                <w:numId w:val="41"/>
              </w:numPr>
              <w:rPr>
                <w:lang w:val="en-US"/>
              </w:rPr>
            </w:pPr>
            <w:r>
              <w:t>possible r</w:t>
            </w:r>
            <w:r>
              <w:rPr>
                <w:rFonts w:hint="eastAsia"/>
              </w:rPr>
              <w:t>emoval of</w:t>
            </w:r>
            <w:r>
              <w:t xml:space="preserve"> </w:t>
            </w:r>
            <w:r>
              <w:rPr>
                <w:rFonts w:hint="eastAsia"/>
              </w:rPr>
              <w:t xml:space="preserve">reserved </w:t>
            </w:r>
            <w:r>
              <w:t xml:space="preserve">resources for </w:t>
            </w:r>
            <w:r>
              <w:rPr>
                <w:rFonts w:hint="eastAsia"/>
              </w:rPr>
              <w:t>legacy PDCCH</w:t>
            </w:r>
          </w:p>
          <w:p w14:paraId="60710F4C" w14:textId="6FDAAD7D" w:rsidR="00A07596" w:rsidRPr="00A07596" w:rsidRDefault="00A07596" w:rsidP="00A07596">
            <w:pPr>
              <w:numPr>
                <w:ilvl w:val="0"/>
                <w:numId w:val="41"/>
              </w:numPr>
              <w:rPr>
                <w:lang w:val="en-US"/>
              </w:rPr>
            </w:pPr>
            <w:r w:rsidRPr="00A07596">
              <w:rPr>
                <w:lang w:val="en-US"/>
              </w:rPr>
              <w:t>CRS muting</w:t>
            </w:r>
            <w:r>
              <w:t>, etc.</w:t>
            </w:r>
          </w:p>
        </w:tc>
      </w:tr>
      <w:tr w:rsidR="00216204" w14:paraId="2D8BB77C" w14:textId="77777777" w:rsidTr="005C7F3B">
        <w:tc>
          <w:tcPr>
            <w:tcW w:w="1615" w:type="dxa"/>
          </w:tcPr>
          <w:p w14:paraId="46B738C5" w14:textId="01FF7918" w:rsidR="00216204" w:rsidRDefault="00216204" w:rsidP="00216204">
            <w:pPr>
              <w:rPr>
                <w:lang w:val="en-US"/>
              </w:rPr>
            </w:pPr>
            <w:r>
              <w:rPr>
                <w:lang w:val="en-US"/>
              </w:rPr>
              <w:t>Telstra</w:t>
            </w:r>
          </w:p>
        </w:tc>
        <w:tc>
          <w:tcPr>
            <w:tcW w:w="1440" w:type="dxa"/>
          </w:tcPr>
          <w:p w14:paraId="7E09A5B8" w14:textId="40D53C40" w:rsidR="00216204" w:rsidRDefault="00216204" w:rsidP="00216204">
            <w:pPr>
              <w:rPr>
                <w:lang w:val="en-US"/>
              </w:rPr>
            </w:pPr>
            <w:r>
              <w:rPr>
                <w:lang w:val="en-US"/>
              </w:rPr>
              <w:t>Y</w:t>
            </w:r>
          </w:p>
        </w:tc>
        <w:tc>
          <w:tcPr>
            <w:tcW w:w="6574" w:type="dxa"/>
          </w:tcPr>
          <w:p w14:paraId="532780F9" w14:textId="4F753560" w:rsidR="00216204" w:rsidRDefault="00216204" w:rsidP="00216204">
            <w:pPr>
              <w:rPr>
                <w:lang w:val="en-US"/>
              </w:rPr>
            </w:pPr>
            <w:r>
              <w:t>Must ensure backward compatibility for legacy UE’s and connectivity to 5G core network</w:t>
            </w:r>
          </w:p>
        </w:tc>
      </w:tr>
      <w:tr w:rsidR="00B52C81" w14:paraId="7E007C2C" w14:textId="77777777" w:rsidTr="005C7F3B">
        <w:tc>
          <w:tcPr>
            <w:tcW w:w="1615" w:type="dxa"/>
          </w:tcPr>
          <w:p w14:paraId="6E50D431" w14:textId="73A8A815" w:rsidR="00B52C81" w:rsidRDefault="00B52C81" w:rsidP="00216204">
            <w:pPr>
              <w:rPr>
                <w:lang w:val="en-US"/>
              </w:rPr>
            </w:pPr>
            <w:r>
              <w:rPr>
                <w:lang w:val="en-US"/>
              </w:rPr>
              <w:t>SoftBank</w:t>
            </w:r>
          </w:p>
        </w:tc>
        <w:tc>
          <w:tcPr>
            <w:tcW w:w="1440" w:type="dxa"/>
          </w:tcPr>
          <w:p w14:paraId="2DE95F14" w14:textId="77777777" w:rsidR="00B52C81" w:rsidRDefault="00B52C81" w:rsidP="00216204">
            <w:pPr>
              <w:rPr>
                <w:lang w:val="en-US"/>
              </w:rPr>
            </w:pPr>
          </w:p>
        </w:tc>
        <w:tc>
          <w:tcPr>
            <w:tcW w:w="6574" w:type="dxa"/>
          </w:tcPr>
          <w:p w14:paraId="6CF13EBB" w14:textId="45112940" w:rsidR="00B52C81" w:rsidRDefault="00B52C81" w:rsidP="003B098D">
            <w:r>
              <w:t xml:space="preserve">No strong opinion right now, but we would point out </w:t>
            </w:r>
            <w:r w:rsidR="00F21E2C">
              <w:t xml:space="preserve">that </w:t>
            </w:r>
            <w:r>
              <w:t xml:space="preserve">1.4MHz operation </w:t>
            </w:r>
            <w:r w:rsidR="00F21E2C">
              <w:t>may have</w:t>
            </w:r>
            <w:r>
              <w:t xml:space="preserve"> a problem on a specific band (e.g. </w:t>
            </w:r>
            <w:r w:rsidR="00F73856">
              <w:t xml:space="preserve">Band 1 – the minimum BW is 5MHz). </w:t>
            </w:r>
            <w:r w:rsidR="00F21E2C">
              <w:t xml:space="preserve">This should also be </w:t>
            </w:r>
            <w:r w:rsidR="003B098D">
              <w:t>take into account</w:t>
            </w:r>
            <w:r w:rsidR="00F21E2C">
              <w:t>.</w:t>
            </w:r>
          </w:p>
        </w:tc>
      </w:tr>
      <w:tr w:rsidR="00C435CA" w14:paraId="20974FEB" w14:textId="77777777" w:rsidTr="005C7F3B">
        <w:tc>
          <w:tcPr>
            <w:tcW w:w="1615" w:type="dxa"/>
          </w:tcPr>
          <w:p w14:paraId="5067B3E4" w14:textId="77AFFEDB" w:rsidR="00C435CA" w:rsidRDefault="00C435CA" w:rsidP="00216204">
            <w:pPr>
              <w:rPr>
                <w:lang w:val="en-US"/>
              </w:rPr>
            </w:pPr>
            <w:r>
              <w:rPr>
                <w:rFonts w:hint="eastAsia"/>
                <w:lang w:val="en-US"/>
              </w:rPr>
              <w:t>Samsung</w:t>
            </w:r>
          </w:p>
        </w:tc>
        <w:tc>
          <w:tcPr>
            <w:tcW w:w="1440" w:type="dxa"/>
          </w:tcPr>
          <w:p w14:paraId="356D0706" w14:textId="35D11E21" w:rsidR="00C435CA" w:rsidRDefault="00C435CA" w:rsidP="00216204">
            <w:pPr>
              <w:rPr>
                <w:lang w:val="en-US"/>
              </w:rPr>
            </w:pPr>
            <w:r>
              <w:rPr>
                <w:rFonts w:hint="eastAsia"/>
                <w:lang w:val="en-US"/>
              </w:rPr>
              <w:t>N</w:t>
            </w:r>
          </w:p>
        </w:tc>
        <w:tc>
          <w:tcPr>
            <w:tcW w:w="6574" w:type="dxa"/>
          </w:tcPr>
          <w:p w14:paraId="32B338D0" w14:textId="327DBA85" w:rsidR="00C435CA" w:rsidRDefault="00C435CA" w:rsidP="00216204">
            <w:r>
              <w:rPr>
                <w:rFonts w:hint="eastAsia"/>
              </w:rPr>
              <w:t>eMTC is a feature of LTE, which can be well deployed with NR system</w:t>
            </w:r>
          </w:p>
        </w:tc>
      </w:tr>
      <w:tr w:rsidR="00DA17E3" w14:paraId="18AC56DD" w14:textId="77777777" w:rsidTr="005C7F3B">
        <w:tc>
          <w:tcPr>
            <w:tcW w:w="1615" w:type="dxa"/>
          </w:tcPr>
          <w:p w14:paraId="7E1028A4" w14:textId="3AC2AD3C" w:rsidR="00DA17E3" w:rsidRDefault="00DA17E3" w:rsidP="00216204">
            <w:pPr>
              <w:rPr>
                <w:lang w:val="en-US"/>
              </w:rPr>
            </w:pPr>
            <w:r>
              <w:t>Deutsche Telekom</w:t>
            </w:r>
          </w:p>
        </w:tc>
        <w:tc>
          <w:tcPr>
            <w:tcW w:w="1440" w:type="dxa"/>
          </w:tcPr>
          <w:p w14:paraId="4CF40CA5" w14:textId="1FA332F3" w:rsidR="00DA17E3" w:rsidRDefault="00DA17E3" w:rsidP="00216204">
            <w:pPr>
              <w:rPr>
                <w:lang w:val="en-US"/>
              </w:rPr>
            </w:pPr>
            <w:r>
              <w:rPr>
                <w:lang w:val="en-US"/>
              </w:rPr>
              <w:t>N</w:t>
            </w:r>
          </w:p>
        </w:tc>
        <w:tc>
          <w:tcPr>
            <w:tcW w:w="6574" w:type="dxa"/>
          </w:tcPr>
          <w:p w14:paraId="4995F387" w14:textId="3CABACAF" w:rsidR="00DA17E3" w:rsidRDefault="00DA17E3" w:rsidP="00216204">
            <w:r>
              <w:t>What is “standalone” in this sense ? if it is the connection to the 5GC, then it is covered with Rel-15 Architecture option 5 already …</w:t>
            </w:r>
          </w:p>
        </w:tc>
      </w:tr>
      <w:tr w:rsidR="00B85CB5" w14:paraId="548207AA" w14:textId="77777777" w:rsidTr="005C7F3B">
        <w:tc>
          <w:tcPr>
            <w:tcW w:w="1615" w:type="dxa"/>
          </w:tcPr>
          <w:p w14:paraId="40B1A87E" w14:textId="6879C976" w:rsidR="00B85CB5" w:rsidRDefault="00B85CB5" w:rsidP="00B85CB5">
            <w:r>
              <w:rPr>
                <w:lang w:val="en-US"/>
              </w:rPr>
              <w:t>Qualcomm</w:t>
            </w:r>
          </w:p>
        </w:tc>
        <w:tc>
          <w:tcPr>
            <w:tcW w:w="1440" w:type="dxa"/>
          </w:tcPr>
          <w:p w14:paraId="7A99BBD1" w14:textId="2332AA68" w:rsidR="00B85CB5" w:rsidRDefault="00B85CB5" w:rsidP="00B85CB5">
            <w:pPr>
              <w:rPr>
                <w:lang w:val="en-US"/>
              </w:rPr>
            </w:pPr>
            <w:r>
              <w:rPr>
                <w:lang w:val="en-US"/>
              </w:rPr>
              <w:t>?</w:t>
            </w:r>
          </w:p>
        </w:tc>
        <w:tc>
          <w:tcPr>
            <w:tcW w:w="6574" w:type="dxa"/>
          </w:tcPr>
          <w:p w14:paraId="76C73D27" w14:textId="69C018E4" w:rsidR="00B85CB5" w:rsidRDefault="00B85CB5" w:rsidP="00B85CB5">
            <w:r>
              <w:t>If the objective is to enhance eMTC for in-band NR, we agree this needs to be studied. For us, “standalone eMTC” as presented is one of the technical solutions for 2.6. This being said, we agree that the solution for eMTC coexistence may be more cumbersome that that of NB-IoT.</w:t>
            </w:r>
          </w:p>
        </w:tc>
      </w:tr>
      <w:tr w:rsidR="000F419B" w14:paraId="32772921" w14:textId="77777777" w:rsidTr="005C7F3B">
        <w:tc>
          <w:tcPr>
            <w:tcW w:w="1615" w:type="dxa"/>
          </w:tcPr>
          <w:p w14:paraId="236A60C6" w14:textId="1301B786" w:rsidR="000F419B" w:rsidRDefault="000F419B" w:rsidP="000F419B">
            <w:pPr>
              <w:rPr>
                <w:lang w:val="en-US"/>
              </w:rPr>
            </w:pPr>
            <w:r>
              <w:t>Intel</w:t>
            </w:r>
          </w:p>
        </w:tc>
        <w:tc>
          <w:tcPr>
            <w:tcW w:w="1440" w:type="dxa"/>
          </w:tcPr>
          <w:p w14:paraId="430F4AA5" w14:textId="43EA5331" w:rsidR="000F419B" w:rsidRDefault="000F419B" w:rsidP="000F419B">
            <w:pPr>
              <w:rPr>
                <w:lang w:val="en-US"/>
              </w:rPr>
            </w:pPr>
            <w:r>
              <w:rPr>
                <w:lang w:val="en-US"/>
              </w:rPr>
              <w:t>N</w:t>
            </w:r>
          </w:p>
        </w:tc>
        <w:tc>
          <w:tcPr>
            <w:tcW w:w="6574" w:type="dxa"/>
          </w:tcPr>
          <w:p w14:paraId="3CAF770E" w14:textId="0F864B88" w:rsidR="000F419B" w:rsidRDefault="000F419B" w:rsidP="000F419B">
            <w:r>
              <w:t>The use of legacy PDCCH control region seems to be a small optimization.</w:t>
            </w:r>
          </w:p>
        </w:tc>
      </w:tr>
      <w:tr w:rsidR="00353DBE" w14:paraId="59D078BD" w14:textId="77777777" w:rsidTr="005C7F3B">
        <w:tc>
          <w:tcPr>
            <w:tcW w:w="1615" w:type="dxa"/>
          </w:tcPr>
          <w:p w14:paraId="3D97AA1B" w14:textId="137A9A3A" w:rsidR="00353DBE" w:rsidRDefault="00353DBE" w:rsidP="00353DBE">
            <w:r>
              <w:t>Sierra Wireless</w:t>
            </w:r>
          </w:p>
        </w:tc>
        <w:tc>
          <w:tcPr>
            <w:tcW w:w="1440" w:type="dxa"/>
          </w:tcPr>
          <w:p w14:paraId="7E65A1CD" w14:textId="617B6FF2" w:rsidR="00353DBE" w:rsidRDefault="00353DBE" w:rsidP="00353DBE">
            <w:pPr>
              <w:rPr>
                <w:lang w:val="en-US"/>
              </w:rPr>
            </w:pPr>
            <w:r>
              <w:t>Y</w:t>
            </w:r>
          </w:p>
        </w:tc>
        <w:tc>
          <w:tcPr>
            <w:tcW w:w="6574" w:type="dxa"/>
          </w:tcPr>
          <w:p w14:paraId="1BFD2711" w14:textId="57827EB0" w:rsidR="00353DBE" w:rsidRDefault="00353DBE" w:rsidP="00353DBE">
            <w:r>
              <w:t xml:space="preserve">This will be important in the future when LTE is deprecated and LTE-M runs in-band with NR or stand-alone. </w:t>
            </w:r>
          </w:p>
        </w:tc>
      </w:tr>
      <w:tr w:rsidR="008F422E" w14:paraId="21F306CA" w14:textId="77777777" w:rsidTr="008F422E">
        <w:tc>
          <w:tcPr>
            <w:tcW w:w="1615" w:type="dxa"/>
          </w:tcPr>
          <w:p w14:paraId="105CEE9E" w14:textId="77777777" w:rsidR="008F422E" w:rsidRDefault="008F422E" w:rsidP="00517C26">
            <w:r>
              <w:t>Ericsson</w:t>
            </w:r>
          </w:p>
        </w:tc>
        <w:tc>
          <w:tcPr>
            <w:tcW w:w="1440" w:type="dxa"/>
          </w:tcPr>
          <w:p w14:paraId="583AE1D0" w14:textId="77777777" w:rsidR="008F422E" w:rsidRDefault="008F422E" w:rsidP="00517C26">
            <w:pPr>
              <w:rPr>
                <w:lang w:val="en-US"/>
              </w:rPr>
            </w:pPr>
            <w:r>
              <w:rPr>
                <w:lang w:val="en-US"/>
              </w:rPr>
              <w:t>Y</w:t>
            </w:r>
          </w:p>
        </w:tc>
        <w:tc>
          <w:tcPr>
            <w:tcW w:w="6574" w:type="dxa"/>
          </w:tcPr>
          <w:p w14:paraId="65F5CE2A" w14:textId="7379E5AC" w:rsidR="008F422E" w:rsidRDefault="00517C26" w:rsidP="00517C26">
            <w:r>
              <w:t>We assume that this is about enabling</w:t>
            </w:r>
            <w:r w:rsidR="008F422E">
              <w:t xml:space="preserve"> the resource elements in the </w:t>
            </w:r>
            <w:r w:rsidR="008F422E" w:rsidRPr="00BB1DAF">
              <w:t>LTE control region</w:t>
            </w:r>
            <w:r w:rsidR="008F422E">
              <w:t xml:space="preserve"> to be utilized by LTE-M</w:t>
            </w:r>
            <w:r w:rsidR="00055287">
              <w:t>, something that may</w:t>
            </w:r>
            <w:r w:rsidR="008F422E" w:rsidRPr="00BB1DAF">
              <w:t xml:space="preserve"> also become useful in an LTE-M/NR coexistence scenario.</w:t>
            </w:r>
          </w:p>
        </w:tc>
      </w:tr>
      <w:tr w:rsidR="004E7DD8" w14:paraId="7570A41D" w14:textId="77777777" w:rsidTr="008F422E">
        <w:tc>
          <w:tcPr>
            <w:tcW w:w="1615" w:type="dxa"/>
          </w:tcPr>
          <w:p w14:paraId="365E1B96" w14:textId="5CB8D227" w:rsidR="004E7DD8" w:rsidRDefault="004E7DD8" w:rsidP="00517C26">
            <w:r>
              <w:t>OMESH</w:t>
            </w:r>
          </w:p>
        </w:tc>
        <w:tc>
          <w:tcPr>
            <w:tcW w:w="1440" w:type="dxa"/>
          </w:tcPr>
          <w:p w14:paraId="53550E6D" w14:textId="7B3FBBD6" w:rsidR="004E7DD8" w:rsidRDefault="004E7DD8" w:rsidP="00517C26">
            <w:pPr>
              <w:rPr>
                <w:lang w:val="en-US"/>
              </w:rPr>
            </w:pPr>
            <w:r>
              <w:rPr>
                <w:lang w:val="en-US"/>
              </w:rPr>
              <w:t>N</w:t>
            </w:r>
          </w:p>
        </w:tc>
        <w:tc>
          <w:tcPr>
            <w:tcW w:w="6574" w:type="dxa"/>
          </w:tcPr>
          <w:p w14:paraId="011749A3" w14:textId="4D72CBD7" w:rsidR="004E7DD8" w:rsidRDefault="004E7DD8" w:rsidP="003E1708">
            <w:r>
              <w:t xml:space="preserve">It is unclear how exactly eMTC will </w:t>
            </w:r>
            <w:r w:rsidR="003E1708">
              <w:t xml:space="preserve">evolve </w:t>
            </w:r>
            <w:r>
              <w:t>with NR, and NR-IOT down the road. We share the view of Qualcomm that this shall be studied in 2.6.</w:t>
            </w:r>
          </w:p>
        </w:tc>
      </w:tr>
      <w:tr w:rsidR="00153468" w14:paraId="40D7FF2B" w14:textId="77777777" w:rsidTr="008F422E">
        <w:tc>
          <w:tcPr>
            <w:tcW w:w="1615" w:type="dxa"/>
          </w:tcPr>
          <w:p w14:paraId="54DDF681" w14:textId="521FE07A" w:rsidR="00153468" w:rsidRDefault="00153468" w:rsidP="00517C26">
            <w:r>
              <w:t>Sequans</w:t>
            </w:r>
          </w:p>
        </w:tc>
        <w:tc>
          <w:tcPr>
            <w:tcW w:w="1440" w:type="dxa"/>
          </w:tcPr>
          <w:p w14:paraId="6246868E" w14:textId="2BF38635" w:rsidR="00153468" w:rsidRDefault="00153468" w:rsidP="00517C26">
            <w:pPr>
              <w:rPr>
                <w:lang w:val="en-US"/>
              </w:rPr>
            </w:pPr>
            <w:r>
              <w:t>Y</w:t>
            </w:r>
          </w:p>
        </w:tc>
        <w:tc>
          <w:tcPr>
            <w:tcW w:w="6574" w:type="dxa"/>
          </w:tcPr>
          <w:p w14:paraId="46A4F1AB" w14:textId="14E2FB9F" w:rsidR="00153468" w:rsidRDefault="00153468" w:rsidP="003E1708">
            <w:r>
              <w:t>Standalone operation could be important for BW reframing.</w:t>
            </w:r>
          </w:p>
        </w:tc>
      </w:tr>
      <w:tr w:rsidR="001D1FC3" w14:paraId="5E0AEA2C" w14:textId="77777777" w:rsidTr="008F422E">
        <w:tc>
          <w:tcPr>
            <w:tcW w:w="1615" w:type="dxa"/>
          </w:tcPr>
          <w:p w14:paraId="66CCAC9D" w14:textId="0D53E80E" w:rsidR="001D1FC3" w:rsidRDefault="001D1FC3" w:rsidP="00517C26">
            <w:r>
              <w:t>TM R&amp;D</w:t>
            </w:r>
          </w:p>
        </w:tc>
        <w:tc>
          <w:tcPr>
            <w:tcW w:w="1440" w:type="dxa"/>
          </w:tcPr>
          <w:p w14:paraId="5506E57D" w14:textId="66FA08DF" w:rsidR="001D1FC3" w:rsidRDefault="001D1FC3" w:rsidP="00517C26">
            <w:r>
              <w:t>N</w:t>
            </w:r>
          </w:p>
        </w:tc>
        <w:tc>
          <w:tcPr>
            <w:tcW w:w="6574" w:type="dxa"/>
          </w:tcPr>
          <w:p w14:paraId="049EE02E" w14:textId="571B9758" w:rsidR="001D1FC3" w:rsidRDefault="001D1FC3" w:rsidP="003E1708">
            <w:r>
              <w:t>Any operators looking for this?</w:t>
            </w:r>
          </w:p>
        </w:tc>
      </w:tr>
      <w:tr w:rsidR="008C44D2" w14:paraId="4069A12B" w14:textId="77777777" w:rsidTr="008F422E">
        <w:tc>
          <w:tcPr>
            <w:tcW w:w="1615" w:type="dxa"/>
          </w:tcPr>
          <w:p w14:paraId="29861E6C" w14:textId="3DCBE762" w:rsidR="008C44D2" w:rsidRDefault="008C44D2" w:rsidP="00517C26">
            <w:r>
              <w:t>Orange</w:t>
            </w:r>
          </w:p>
        </w:tc>
        <w:tc>
          <w:tcPr>
            <w:tcW w:w="1440" w:type="dxa"/>
          </w:tcPr>
          <w:p w14:paraId="1949CFFB" w14:textId="52787E68" w:rsidR="008C44D2" w:rsidRDefault="008C44D2" w:rsidP="00517C26">
            <w:r>
              <w:t>Y</w:t>
            </w:r>
          </w:p>
        </w:tc>
        <w:tc>
          <w:tcPr>
            <w:tcW w:w="6574" w:type="dxa"/>
          </w:tcPr>
          <w:p w14:paraId="73963385" w14:textId="14AF0BD4" w:rsidR="008C44D2" w:rsidRDefault="008C44D2" w:rsidP="002530D2">
            <w:r>
              <w:t xml:space="preserve">Stand-alone deployment  should already be possible in 1.4 MHz LTE but there is room for improvement. </w:t>
            </w:r>
          </w:p>
          <w:p w14:paraId="64436A0E" w14:textId="77777777" w:rsidR="008C44D2" w:rsidRDefault="008C44D2" w:rsidP="002530D2">
            <w:r>
              <w:t>Coexistence with NR on a NR carrier should be studied</w:t>
            </w:r>
          </w:p>
          <w:p w14:paraId="3FBC933F" w14:textId="094874C7" w:rsidR="008C44D2" w:rsidRDefault="008C44D2" w:rsidP="003E1708">
            <w:r>
              <w:t>See 2.6</w:t>
            </w:r>
          </w:p>
        </w:tc>
      </w:tr>
    </w:tbl>
    <w:p w14:paraId="316270F7" w14:textId="563688E9" w:rsidR="00CD6272" w:rsidRPr="00C10117" w:rsidRDefault="00CD6272" w:rsidP="00CD6272"/>
    <w:p w14:paraId="2894913E" w14:textId="77777777" w:rsidR="0047247C" w:rsidRDefault="0047247C" w:rsidP="00CD6272">
      <w:pPr>
        <w:pStyle w:val="Heading2"/>
      </w:pPr>
      <w:r w:rsidRPr="0047247C">
        <w:t xml:space="preserve">SC-PTM enhancement </w:t>
      </w:r>
    </w:p>
    <w:tbl>
      <w:tblPr>
        <w:tblStyle w:val="TableGrid"/>
        <w:tblW w:w="0" w:type="auto"/>
        <w:tblLook w:val="04A0" w:firstRow="1" w:lastRow="0" w:firstColumn="1" w:lastColumn="0" w:noHBand="0" w:noVBand="1"/>
      </w:tblPr>
      <w:tblGrid>
        <w:gridCol w:w="1615"/>
        <w:gridCol w:w="1440"/>
        <w:gridCol w:w="6574"/>
      </w:tblGrid>
      <w:tr w:rsidR="00CD6272" w14:paraId="769ADA0C" w14:textId="77777777" w:rsidTr="005C7F3B">
        <w:tc>
          <w:tcPr>
            <w:tcW w:w="1615" w:type="dxa"/>
          </w:tcPr>
          <w:p w14:paraId="6694C55F" w14:textId="77777777" w:rsidR="00EC38BB" w:rsidRDefault="00EC38BB" w:rsidP="005C7F3B">
            <w:r>
              <w:t>Company</w:t>
            </w:r>
          </w:p>
        </w:tc>
        <w:tc>
          <w:tcPr>
            <w:tcW w:w="1440" w:type="dxa"/>
          </w:tcPr>
          <w:p w14:paraId="7464C325" w14:textId="77777777" w:rsidR="00EC38BB" w:rsidRDefault="00CD6272" w:rsidP="00CD6272">
            <w:pPr>
              <w:jc w:val="left"/>
            </w:pPr>
            <w:r>
              <w:t>Feature should be included or not (Y/N)</w:t>
            </w:r>
          </w:p>
        </w:tc>
        <w:tc>
          <w:tcPr>
            <w:tcW w:w="6574" w:type="dxa"/>
          </w:tcPr>
          <w:p w14:paraId="589F6963" w14:textId="77777777" w:rsidR="00EC38BB" w:rsidRDefault="00EC38BB" w:rsidP="005C7F3B">
            <w:r>
              <w:t>Comments</w:t>
            </w:r>
          </w:p>
        </w:tc>
      </w:tr>
      <w:tr w:rsidR="007D032A" w14:paraId="6115D0B5" w14:textId="77777777" w:rsidTr="005C7F3B">
        <w:tc>
          <w:tcPr>
            <w:tcW w:w="1615" w:type="dxa"/>
          </w:tcPr>
          <w:p w14:paraId="2DABEB75" w14:textId="5C5A15D5" w:rsidR="007D032A" w:rsidRDefault="007D032A" w:rsidP="007D032A">
            <w:r>
              <w:t>Huawei, HiSilicon</w:t>
            </w:r>
          </w:p>
        </w:tc>
        <w:tc>
          <w:tcPr>
            <w:tcW w:w="1440" w:type="dxa"/>
          </w:tcPr>
          <w:p w14:paraId="3774ACF7" w14:textId="07047223" w:rsidR="007D032A" w:rsidRDefault="007D032A" w:rsidP="007D032A">
            <w:r>
              <w:t>N?</w:t>
            </w:r>
          </w:p>
        </w:tc>
        <w:tc>
          <w:tcPr>
            <w:tcW w:w="6574" w:type="dxa"/>
          </w:tcPr>
          <w:p w14:paraId="121C41D2" w14:textId="509B4F74" w:rsidR="007D032A" w:rsidRDefault="007D032A" w:rsidP="007D032A">
            <w:r>
              <w:t>It is not clear what is proposed here that is different from other parts, e.g. DCI for multiple transport blocks.</w:t>
            </w:r>
          </w:p>
        </w:tc>
      </w:tr>
      <w:tr w:rsidR="00A07596" w14:paraId="3FFD3FFA" w14:textId="77777777" w:rsidTr="005C7F3B">
        <w:tc>
          <w:tcPr>
            <w:tcW w:w="1615" w:type="dxa"/>
          </w:tcPr>
          <w:p w14:paraId="1CF48B2B" w14:textId="47845871" w:rsidR="00A07596" w:rsidRDefault="00A07596" w:rsidP="00A07596">
            <w:r>
              <w:rPr>
                <w:rFonts w:hint="eastAsia"/>
                <w:lang w:val="en-US"/>
              </w:rPr>
              <w:t>ZTE</w:t>
            </w:r>
          </w:p>
        </w:tc>
        <w:tc>
          <w:tcPr>
            <w:tcW w:w="1440" w:type="dxa"/>
          </w:tcPr>
          <w:p w14:paraId="6C8BBB2C" w14:textId="3B41B700" w:rsidR="00A07596" w:rsidRDefault="00A07596" w:rsidP="00A07596">
            <w:r>
              <w:rPr>
                <w:lang w:val="en-US"/>
              </w:rPr>
              <w:t>Y</w:t>
            </w:r>
          </w:p>
        </w:tc>
        <w:tc>
          <w:tcPr>
            <w:tcW w:w="6574" w:type="dxa"/>
          </w:tcPr>
          <w:p w14:paraId="47987CEC" w14:textId="63164D92" w:rsidR="00A07596" w:rsidRDefault="00A07596" w:rsidP="00A07596">
            <w:r>
              <w:t xml:space="preserve">It would be </w:t>
            </w:r>
            <w:r>
              <w:rPr>
                <w:rFonts w:hint="eastAsia"/>
                <w:lang w:val="en-US"/>
              </w:rPr>
              <w:t>benefic</w:t>
            </w:r>
            <w:r>
              <w:rPr>
                <w:lang w:val="en-US"/>
              </w:rPr>
              <w:t>i</w:t>
            </w:r>
            <w:r>
              <w:rPr>
                <w:rFonts w:hint="eastAsia"/>
                <w:lang w:val="en-US"/>
              </w:rPr>
              <w:t>al</w:t>
            </w:r>
            <w:r>
              <w:t xml:space="preserve"> to further reduce</w:t>
            </w:r>
            <w:r>
              <w:rPr>
                <w:rFonts w:hint="eastAsia"/>
              </w:rPr>
              <w:t xml:space="preserve"> redundant reception on UE and unnecessary power consumption due to repetition without feedback or without differentiation for the first time transmission and the repeated ones</w:t>
            </w:r>
            <w:r>
              <w:rPr>
                <w:lang w:val="en-US"/>
              </w:rPr>
              <w:t>.</w:t>
            </w:r>
          </w:p>
        </w:tc>
      </w:tr>
      <w:tr w:rsidR="00216204" w14:paraId="0A031CDF" w14:textId="77777777" w:rsidTr="005C7F3B">
        <w:tc>
          <w:tcPr>
            <w:tcW w:w="1615" w:type="dxa"/>
          </w:tcPr>
          <w:p w14:paraId="718C3647" w14:textId="2E4B9497" w:rsidR="00216204" w:rsidRDefault="00216204" w:rsidP="00216204">
            <w:r>
              <w:t>Telstra</w:t>
            </w:r>
          </w:p>
        </w:tc>
        <w:tc>
          <w:tcPr>
            <w:tcW w:w="1440" w:type="dxa"/>
          </w:tcPr>
          <w:p w14:paraId="2B0B478B" w14:textId="249031F5" w:rsidR="00216204" w:rsidRDefault="00216204" w:rsidP="00216204">
            <w:r>
              <w:t>Y</w:t>
            </w:r>
          </w:p>
        </w:tc>
        <w:tc>
          <w:tcPr>
            <w:tcW w:w="6574" w:type="dxa"/>
          </w:tcPr>
          <w:p w14:paraId="6AC45BD0" w14:textId="4AD95A52" w:rsidR="00216204" w:rsidRDefault="00216204" w:rsidP="00216204">
            <w:r>
              <w:t>Broadcast capability is necessary to be able to deliver firmware updates at minimum battery life cost</w:t>
            </w:r>
          </w:p>
        </w:tc>
      </w:tr>
      <w:tr w:rsidR="00C435CA" w14:paraId="34DB6525" w14:textId="77777777" w:rsidTr="005C7F3B">
        <w:tc>
          <w:tcPr>
            <w:tcW w:w="1615" w:type="dxa"/>
          </w:tcPr>
          <w:p w14:paraId="57878E1F" w14:textId="54637A3D" w:rsidR="00C435CA" w:rsidRDefault="00C435CA" w:rsidP="00216204">
            <w:r>
              <w:rPr>
                <w:rFonts w:hint="eastAsia"/>
              </w:rPr>
              <w:t>Samsung</w:t>
            </w:r>
          </w:p>
        </w:tc>
        <w:tc>
          <w:tcPr>
            <w:tcW w:w="1440" w:type="dxa"/>
          </w:tcPr>
          <w:p w14:paraId="06642FEE" w14:textId="075561B0" w:rsidR="00C435CA" w:rsidRDefault="00C435CA" w:rsidP="00216204">
            <w:r>
              <w:rPr>
                <w:rFonts w:hint="eastAsia"/>
              </w:rPr>
              <w:t>?</w:t>
            </w:r>
          </w:p>
        </w:tc>
        <w:tc>
          <w:tcPr>
            <w:tcW w:w="6574" w:type="dxa"/>
          </w:tcPr>
          <w:p w14:paraId="4C8F69D1" w14:textId="71914326" w:rsidR="00C435CA" w:rsidRDefault="00C435CA" w:rsidP="00216204">
            <w:r>
              <w:rPr>
                <w:rFonts w:hint="eastAsia"/>
              </w:rPr>
              <w:t>OK to support SPS for SC-PTM to reduce DL overhead (similar as for NB-IoT), same as setion 2.8.</w:t>
            </w:r>
          </w:p>
        </w:tc>
      </w:tr>
      <w:tr w:rsidR="0018407D" w14:paraId="4BF09E01" w14:textId="77777777" w:rsidTr="0018407D">
        <w:tc>
          <w:tcPr>
            <w:tcW w:w="1615" w:type="dxa"/>
          </w:tcPr>
          <w:p w14:paraId="295B1367" w14:textId="77777777" w:rsidR="0018407D" w:rsidRDefault="0018407D" w:rsidP="0018407D">
            <w:r>
              <w:t>VEOLIA</w:t>
            </w:r>
          </w:p>
        </w:tc>
        <w:tc>
          <w:tcPr>
            <w:tcW w:w="1440" w:type="dxa"/>
          </w:tcPr>
          <w:p w14:paraId="26040E77" w14:textId="77777777" w:rsidR="0018407D" w:rsidRDefault="0018407D" w:rsidP="0018407D">
            <w:r>
              <w:t>Y</w:t>
            </w:r>
          </w:p>
        </w:tc>
        <w:tc>
          <w:tcPr>
            <w:tcW w:w="6574" w:type="dxa"/>
          </w:tcPr>
          <w:p w14:paraId="04ABBFFA" w14:textId="77777777" w:rsidR="0018407D" w:rsidRDefault="0018407D" w:rsidP="0018407D">
            <w:r>
              <w:t>Agree with Telstra’s comment – see NB-IoT</w:t>
            </w:r>
          </w:p>
        </w:tc>
      </w:tr>
      <w:tr w:rsidR="000C18AD" w14:paraId="7853BD9C" w14:textId="77777777" w:rsidTr="0018407D">
        <w:tc>
          <w:tcPr>
            <w:tcW w:w="1615" w:type="dxa"/>
          </w:tcPr>
          <w:p w14:paraId="6E9F144B" w14:textId="1028FC4B" w:rsidR="000C18AD" w:rsidRDefault="000C18AD" w:rsidP="0018407D">
            <w:r>
              <w:t>Deutsche Telekom</w:t>
            </w:r>
          </w:p>
        </w:tc>
        <w:tc>
          <w:tcPr>
            <w:tcW w:w="1440" w:type="dxa"/>
          </w:tcPr>
          <w:p w14:paraId="67DA736F" w14:textId="07766440" w:rsidR="000C18AD" w:rsidRDefault="000C18AD" w:rsidP="0018407D">
            <w:r>
              <w:t>N</w:t>
            </w:r>
          </w:p>
        </w:tc>
        <w:tc>
          <w:tcPr>
            <w:tcW w:w="6574" w:type="dxa"/>
          </w:tcPr>
          <w:p w14:paraId="428B62A2" w14:textId="12F0BD68" w:rsidR="000C18AD" w:rsidRDefault="000C18AD" w:rsidP="0018407D">
            <w:r>
              <w:t>What issue do we address here ? What is needed in addition to what we have already ?</w:t>
            </w:r>
          </w:p>
        </w:tc>
      </w:tr>
      <w:tr w:rsidR="00B85CB5" w14:paraId="683C720D" w14:textId="77777777" w:rsidTr="0018407D">
        <w:tc>
          <w:tcPr>
            <w:tcW w:w="1615" w:type="dxa"/>
          </w:tcPr>
          <w:p w14:paraId="7532222A" w14:textId="5434EB8F" w:rsidR="00B85CB5" w:rsidRDefault="00B85CB5" w:rsidP="00B85CB5">
            <w:r>
              <w:t>Qualcomm</w:t>
            </w:r>
          </w:p>
        </w:tc>
        <w:tc>
          <w:tcPr>
            <w:tcW w:w="1440" w:type="dxa"/>
          </w:tcPr>
          <w:p w14:paraId="1F55A9CF" w14:textId="0D3DC151" w:rsidR="00B85CB5" w:rsidRDefault="00B85CB5" w:rsidP="00B85CB5">
            <w:r>
              <w:t>Y?</w:t>
            </w:r>
          </w:p>
        </w:tc>
        <w:tc>
          <w:tcPr>
            <w:tcW w:w="6574" w:type="dxa"/>
          </w:tcPr>
          <w:p w14:paraId="34602A1D" w14:textId="152DF747" w:rsidR="00B85CB5" w:rsidRDefault="00B85CB5" w:rsidP="00B85CB5">
            <w:r>
              <w:t>The part of DCI for multiple TBS should be specified. Other enhancements are unclear.</w:t>
            </w:r>
          </w:p>
        </w:tc>
      </w:tr>
      <w:tr w:rsidR="000F419B" w14:paraId="5B98D951" w14:textId="77777777" w:rsidTr="0018407D">
        <w:tc>
          <w:tcPr>
            <w:tcW w:w="1615" w:type="dxa"/>
          </w:tcPr>
          <w:p w14:paraId="19396F04" w14:textId="1AD798D2" w:rsidR="000F419B" w:rsidRDefault="000F419B" w:rsidP="000F419B">
            <w:r>
              <w:t>Intel</w:t>
            </w:r>
          </w:p>
        </w:tc>
        <w:tc>
          <w:tcPr>
            <w:tcW w:w="1440" w:type="dxa"/>
          </w:tcPr>
          <w:p w14:paraId="4B64B835" w14:textId="5C0E7346" w:rsidR="000F419B" w:rsidRDefault="000F419B" w:rsidP="000F419B">
            <w:r>
              <w:t>--</w:t>
            </w:r>
          </w:p>
        </w:tc>
        <w:tc>
          <w:tcPr>
            <w:tcW w:w="6574" w:type="dxa"/>
          </w:tcPr>
          <w:p w14:paraId="71FB953A" w14:textId="31692D1B" w:rsidR="000F419B" w:rsidRDefault="000F419B" w:rsidP="000F419B">
            <w:r>
              <w:t>The scope is not clear.</w:t>
            </w:r>
          </w:p>
        </w:tc>
      </w:tr>
      <w:tr w:rsidR="00353DBE" w14:paraId="1B529FF0" w14:textId="77777777" w:rsidTr="0018407D">
        <w:tc>
          <w:tcPr>
            <w:tcW w:w="1615" w:type="dxa"/>
          </w:tcPr>
          <w:p w14:paraId="6EAC7DE5" w14:textId="2C3E6538" w:rsidR="00353DBE" w:rsidRDefault="00353DBE" w:rsidP="00353DBE">
            <w:r>
              <w:t>Sierra Wireless</w:t>
            </w:r>
          </w:p>
        </w:tc>
        <w:tc>
          <w:tcPr>
            <w:tcW w:w="1440" w:type="dxa"/>
          </w:tcPr>
          <w:p w14:paraId="6A66B047" w14:textId="70BDCF43" w:rsidR="00353DBE" w:rsidRDefault="00353DBE" w:rsidP="00353DBE">
            <w:r>
              <w:t>N</w:t>
            </w:r>
          </w:p>
        </w:tc>
        <w:tc>
          <w:tcPr>
            <w:tcW w:w="6574" w:type="dxa"/>
          </w:tcPr>
          <w:p w14:paraId="008577D4" w14:textId="3CC526D7" w:rsidR="00353DBE" w:rsidRDefault="00353DBE" w:rsidP="00353DBE">
            <w:r>
              <w:t>No clear market need to enhance this feature</w:t>
            </w:r>
          </w:p>
        </w:tc>
      </w:tr>
      <w:tr w:rsidR="007B3064" w14:paraId="354DEFA9" w14:textId="77777777" w:rsidTr="007B3064">
        <w:tc>
          <w:tcPr>
            <w:tcW w:w="1615" w:type="dxa"/>
          </w:tcPr>
          <w:p w14:paraId="379E4E57" w14:textId="77777777" w:rsidR="007B3064" w:rsidRDefault="007B3064" w:rsidP="00133856">
            <w:r>
              <w:t>Ericsson</w:t>
            </w:r>
          </w:p>
        </w:tc>
        <w:tc>
          <w:tcPr>
            <w:tcW w:w="1440" w:type="dxa"/>
          </w:tcPr>
          <w:p w14:paraId="4F303267" w14:textId="77777777" w:rsidR="007B3064" w:rsidRDefault="007B3064" w:rsidP="00133856">
            <w:r>
              <w:t>N</w:t>
            </w:r>
          </w:p>
        </w:tc>
        <w:tc>
          <w:tcPr>
            <w:tcW w:w="6574" w:type="dxa"/>
          </w:tcPr>
          <w:p w14:paraId="070A683F" w14:textId="198F06B0" w:rsidR="007B3064" w:rsidRDefault="007B3064" w:rsidP="00133856">
            <w:r>
              <w:t>On our side, w</w:t>
            </w:r>
            <w:r w:rsidRPr="00850CD6">
              <w:t>e haven’t see</w:t>
            </w:r>
            <w:r>
              <w:t>n</w:t>
            </w:r>
            <w:r w:rsidRPr="00850CD6">
              <w:t xml:space="preserve"> any motivation to enhance SC-PTM.</w:t>
            </w:r>
            <w:r w:rsidR="00B235C9">
              <w:t xml:space="preserve"> However, if support for single DCI scheduling multiple TBs is introduced for unicast in connected mode, it may be considered also for SC-PTM.</w:t>
            </w:r>
          </w:p>
        </w:tc>
      </w:tr>
    </w:tbl>
    <w:p w14:paraId="3477567A" w14:textId="77777777" w:rsidR="00EC38BB" w:rsidRDefault="00EC38BB" w:rsidP="00EC38BB"/>
    <w:p w14:paraId="613D5A63" w14:textId="77777777" w:rsidR="00EC38BB" w:rsidRPr="00EC38BB" w:rsidRDefault="0047247C" w:rsidP="00CD6272">
      <w:pPr>
        <w:pStyle w:val="Heading2"/>
      </w:pPr>
      <w:r w:rsidRPr="0047247C">
        <w:t xml:space="preserve">Positioning enhancement </w:t>
      </w:r>
    </w:p>
    <w:tbl>
      <w:tblPr>
        <w:tblStyle w:val="TableGrid"/>
        <w:tblW w:w="0" w:type="auto"/>
        <w:tblLook w:val="04A0" w:firstRow="1" w:lastRow="0" w:firstColumn="1" w:lastColumn="0" w:noHBand="0" w:noVBand="1"/>
      </w:tblPr>
      <w:tblGrid>
        <w:gridCol w:w="1615"/>
        <w:gridCol w:w="1440"/>
        <w:gridCol w:w="6574"/>
      </w:tblGrid>
      <w:tr w:rsidR="00EC38BB" w14:paraId="285F87C2" w14:textId="77777777" w:rsidTr="005C7F3B">
        <w:tc>
          <w:tcPr>
            <w:tcW w:w="1615" w:type="dxa"/>
          </w:tcPr>
          <w:p w14:paraId="09C18087" w14:textId="77777777" w:rsidR="00EC38BB" w:rsidRDefault="00EC38BB" w:rsidP="005C7F3B">
            <w:r>
              <w:t>Company</w:t>
            </w:r>
          </w:p>
        </w:tc>
        <w:tc>
          <w:tcPr>
            <w:tcW w:w="1440" w:type="dxa"/>
          </w:tcPr>
          <w:p w14:paraId="5F6C787C" w14:textId="77777777" w:rsidR="00EC38BB" w:rsidRDefault="00CD6272" w:rsidP="005C7F3B">
            <w:r>
              <w:t>Feature should be included or not (Y/N)</w:t>
            </w:r>
          </w:p>
        </w:tc>
        <w:tc>
          <w:tcPr>
            <w:tcW w:w="6574" w:type="dxa"/>
          </w:tcPr>
          <w:p w14:paraId="5F5704C9" w14:textId="77777777" w:rsidR="00EC38BB" w:rsidRDefault="00EC38BB" w:rsidP="005C7F3B">
            <w:r>
              <w:t>Comments</w:t>
            </w:r>
          </w:p>
        </w:tc>
      </w:tr>
      <w:tr w:rsidR="007D032A" w14:paraId="7016B7C6" w14:textId="77777777" w:rsidTr="005C7F3B">
        <w:tc>
          <w:tcPr>
            <w:tcW w:w="1615" w:type="dxa"/>
          </w:tcPr>
          <w:p w14:paraId="73E7F72A" w14:textId="5A3399B4" w:rsidR="007D032A" w:rsidRDefault="007D032A" w:rsidP="007D032A">
            <w:r>
              <w:t>Huawei, HiSilicon</w:t>
            </w:r>
          </w:p>
        </w:tc>
        <w:tc>
          <w:tcPr>
            <w:tcW w:w="1440" w:type="dxa"/>
          </w:tcPr>
          <w:p w14:paraId="2501F05C" w14:textId="089C6F94" w:rsidR="007D032A" w:rsidRDefault="007D032A" w:rsidP="007D032A">
            <w:r>
              <w:t>Y?</w:t>
            </w:r>
          </w:p>
        </w:tc>
        <w:tc>
          <w:tcPr>
            <w:tcW w:w="6574" w:type="dxa"/>
          </w:tcPr>
          <w:p w14:paraId="566EB4B0" w14:textId="7471246E" w:rsidR="007D032A" w:rsidRDefault="007D032A" w:rsidP="007D032A">
            <w:r>
              <w:t>OTDOA for eMTC is already supported. We proposed some further enhancement to OTDOA in Rel-15, and would be open to considering similar enhancements in future.</w:t>
            </w:r>
          </w:p>
        </w:tc>
      </w:tr>
      <w:tr w:rsidR="00946D87" w14:paraId="6AF08618" w14:textId="77777777" w:rsidTr="005C7F3B">
        <w:tc>
          <w:tcPr>
            <w:tcW w:w="1615" w:type="dxa"/>
          </w:tcPr>
          <w:p w14:paraId="32952017" w14:textId="3B9C68AC" w:rsidR="00946D87" w:rsidRDefault="00946D87" w:rsidP="00946D87">
            <w:r>
              <w:t>T-Mobile USA</w:t>
            </w:r>
          </w:p>
        </w:tc>
        <w:tc>
          <w:tcPr>
            <w:tcW w:w="1440" w:type="dxa"/>
          </w:tcPr>
          <w:p w14:paraId="1DFCE142" w14:textId="7A685164" w:rsidR="00946D87" w:rsidRDefault="00946D87" w:rsidP="00946D87">
            <w:r>
              <w:t>N</w:t>
            </w:r>
          </w:p>
        </w:tc>
        <w:tc>
          <w:tcPr>
            <w:tcW w:w="6574" w:type="dxa"/>
          </w:tcPr>
          <w:p w14:paraId="095A5EB9" w14:textId="0F077167" w:rsidR="00946D87" w:rsidRDefault="00946D87" w:rsidP="00946D87">
            <w:r>
              <w:t>This feature should be part of any positioning enhancement study item</w:t>
            </w:r>
          </w:p>
        </w:tc>
      </w:tr>
      <w:tr w:rsidR="00481C0D" w14:paraId="521FF65C" w14:textId="77777777" w:rsidTr="005C7F3B">
        <w:tc>
          <w:tcPr>
            <w:tcW w:w="1615" w:type="dxa"/>
          </w:tcPr>
          <w:p w14:paraId="28552AF9" w14:textId="400701D0" w:rsidR="00481C0D" w:rsidRDefault="00481C0D" w:rsidP="00481C0D">
            <w:r>
              <w:rPr>
                <w:rFonts w:hint="eastAsia"/>
              </w:rPr>
              <w:t xml:space="preserve">Xiaomi </w:t>
            </w:r>
          </w:p>
        </w:tc>
        <w:tc>
          <w:tcPr>
            <w:tcW w:w="1440" w:type="dxa"/>
          </w:tcPr>
          <w:p w14:paraId="665E6DCB" w14:textId="67DD5822" w:rsidR="00481C0D" w:rsidRDefault="00481C0D" w:rsidP="00481C0D">
            <w:r>
              <w:rPr>
                <w:rFonts w:hint="eastAsia"/>
              </w:rPr>
              <w:t>Y</w:t>
            </w:r>
          </w:p>
        </w:tc>
        <w:tc>
          <w:tcPr>
            <w:tcW w:w="6574" w:type="dxa"/>
          </w:tcPr>
          <w:p w14:paraId="4FA6EEB2" w14:textId="318B0CCF" w:rsidR="00481C0D" w:rsidRDefault="00481C0D" w:rsidP="00481C0D">
            <w:r>
              <w:rPr>
                <w:rFonts w:hint="eastAsia"/>
              </w:rPr>
              <w:t>UTDOA can be considered in rel-16 to improve the positioning accuracy</w:t>
            </w:r>
            <w:r>
              <w:t xml:space="preserve"> and then improve the service experience provided. </w:t>
            </w:r>
          </w:p>
        </w:tc>
      </w:tr>
      <w:tr w:rsidR="00A07596" w14:paraId="0BF96B0C" w14:textId="77777777" w:rsidTr="005C7F3B">
        <w:tc>
          <w:tcPr>
            <w:tcW w:w="1615" w:type="dxa"/>
          </w:tcPr>
          <w:p w14:paraId="08FFBF78" w14:textId="7A53F83C" w:rsidR="00A07596" w:rsidRDefault="00A07596" w:rsidP="00A07596">
            <w:r>
              <w:rPr>
                <w:rFonts w:hint="eastAsia"/>
                <w:lang w:val="en-US"/>
              </w:rPr>
              <w:t>ZTE</w:t>
            </w:r>
          </w:p>
        </w:tc>
        <w:tc>
          <w:tcPr>
            <w:tcW w:w="1440" w:type="dxa"/>
          </w:tcPr>
          <w:p w14:paraId="56611D02" w14:textId="02670C1D" w:rsidR="00A07596" w:rsidRDefault="00A07596" w:rsidP="00A07596">
            <w:r>
              <w:rPr>
                <w:lang w:val="en-US"/>
              </w:rPr>
              <w:t>Y</w:t>
            </w:r>
          </w:p>
        </w:tc>
        <w:tc>
          <w:tcPr>
            <w:tcW w:w="6574" w:type="dxa"/>
          </w:tcPr>
          <w:p w14:paraId="69B9EB30" w14:textId="77777777" w:rsidR="00A90975" w:rsidRDefault="00A07596" w:rsidP="00A07596">
            <w:r>
              <w:rPr>
                <w:lang w:val="en-US"/>
              </w:rPr>
              <w:t xml:space="preserve">Positioning is an important feature for IoT. Considering UE’s the low bandwidth and low cost characteristics, the options for improving </w:t>
            </w:r>
            <w:r>
              <w:t>positioning</w:t>
            </w:r>
            <w:r>
              <w:rPr>
                <w:rFonts w:hint="eastAsia"/>
              </w:rPr>
              <w:t xml:space="preserve"> accuracy </w:t>
            </w:r>
            <w:r>
              <w:t>and reducing positioning</w:t>
            </w:r>
            <w:r>
              <w:rPr>
                <w:rFonts w:hint="eastAsia"/>
              </w:rPr>
              <w:t xml:space="preserve"> power consumption</w:t>
            </w:r>
            <w:r>
              <w:rPr>
                <w:lang w:val="en-US"/>
              </w:rPr>
              <w:t xml:space="preserve"> are still needed. </w:t>
            </w:r>
            <w:r w:rsidR="00A90975">
              <w:rPr>
                <w:lang w:val="en-US"/>
              </w:rPr>
              <w:t xml:space="preserve">We agree with Xiaomi that </w:t>
            </w:r>
            <w:r w:rsidR="00A90975">
              <w:rPr>
                <w:rFonts w:hint="eastAsia"/>
              </w:rPr>
              <w:t xml:space="preserve">UTDOA </w:t>
            </w:r>
            <w:r w:rsidR="00A90975">
              <w:t>should be considered.</w:t>
            </w:r>
          </w:p>
          <w:p w14:paraId="66A2BB54" w14:textId="1C80785E" w:rsidR="00A07596" w:rsidRDefault="00A07596" w:rsidP="00A07596">
            <w:r>
              <w:rPr>
                <w:lang w:val="en-US"/>
              </w:rPr>
              <w:t>As the positioning use cases in IoT may be different from that in legacy LTE positioning, the positioning enhancements for IoT would be studied independently.</w:t>
            </w:r>
          </w:p>
        </w:tc>
      </w:tr>
      <w:tr w:rsidR="00216204" w14:paraId="4DD9C8BD" w14:textId="77777777" w:rsidTr="005C7F3B">
        <w:tc>
          <w:tcPr>
            <w:tcW w:w="1615" w:type="dxa"/>
          </w:tcPr>
          <w:p w14:paraId="600449B2" w14:textId="10409E47" w:rsidR="00216204" w:rsidRDefault="00216204" w:rsidP="00216204">
            <w:pPr>
              <w:rPr>
                <w:lang w:val="en-US"/>
              </w:rPr>
            </w:pPr>
            <w:r>
              <w:rPr>
                <w:lang w:val="en-US"/>
              </w:rPr>
              <w:t>Telstra</w:t>
            </w:r>
          </w:p>
        </w:tc>
        <w:tc>
          <w:tcPr>
            <w:tcW w:w="1440" w:type="dxa"/>
          </w:tcPr>
          <w:p w14:paraId="1F8C2D5F" w14:textId="1A04C4B0" w:rsidR="00216204" w:rsidRDefault="00216204" w:rsidP="00216204">
            <w:pPr>
              <w:rPr>
                <w:lang w:val="en-US"/>
              </w:rPr>
            </w:pPr>
            <w:r>
              <w:rPr>
                <w:lang w:val="en-US"/>
              </w:rPr>
              <w:t>Y</w:t>
            </w:r>
          </w:p>
        </w:tc>
        <w:tc>
          <w:tcPr>
            <w:tcW w:w="6574" w:type="dxa"/>
          </w:tcPr>
          <w:p w14:paraId="5FB56B14" w14:textId="43FA64EF" w:rsidR="00216204" w:rsidRDefault="00216204" w:rsidP="00216204">
            <w:pPr>
              <w:rPr>
                <w:lang w:val="en-US"/>
              </w:rPr>
            </w:pPr>
            <w:r>
              <w:rPr>
                <w:lang w:val="en-US"/>
              </w:rPr>
              <w:t>Would like to see this but is it better captured under positioning SI?</w:t>
            </w:r>
          </w:p>
        </w:tc>
      </w:tr>
      <w:tr w:rsidR="00906EE1" w14:paraId="70A2C910" w14:textId="77777777" w:rsidTr="005C7F3B">
        <w:tc>
          <w:tcPr>
            <w:tcW w:w="1615" w:type="dxa"/>
          </w:tcPr>
          <w:p w14:paraId="0F436FF4" w14:textId="060E05C5" w:rsidR="00906EE1" w:rsidRDefault="00906EE1" w:rsidP="009C7165">
            <w:pPr>
              <w:jc w:val="left"/>
              <w:rPr>
                <w:noProof/>
                <w:lang w:val="en-US"/>
              </w:rPr>
            </w:pPr>
            <w:r>
              <w:t>Sony</w:t>
            </w:r>
          </w:p>
        </w:tc>
        <w:tc>
          <w:tcPr>
            <w:tcW w:w="1440" w:type="dxa"/>
          </w:tcPr>
          <w:p w14:paraId="292AAD4C" w14:textId="62FFFDFA" w:rsidR="00906EE1" w:rsidRDefault="00906EE1" w:rsidP="00906EE1">
            <w:pPr>
              <w:rPr>
                <w:lang w:val="en-US"/>
              </w:rPr>
            </w:pPr>
            <w:r>
              <w:t>Y</w:t>
            </w:r>
          </w:p>
        </w:tc>
        <w:tc>
          <w:tcPr>
            <w:tcW w:w="6574" w:type="dxa"/>
          </w:tcPr>
          <w:p w14:paraId="6547054A" w14:textId="7B2FD8F1" w:rsidR="00906EE1" w:rsidRDefault="00906EE1" w:rsidP="00906EE1">
            <w:pPr>
              <w:rPr>
                <w:lang w:val="en-US"/>
              </w:rPr>
            </w:pPr>
            <w:r>
              <w:t xml:space="preserve">Positioning is a very important aspect for eMTC devices (e.g. </w:t>
            </w:r>
            <w:r w:rsidR="00EC2B3F">
              <w:t xml:space="preserve">for </w:t>
            </w:r>
            <w:r>
              <w:t>wearables). Enhancements to support improved accuracy or reduced power consumption are welcome.</w:t>
            </w:r>
          </w:p>
        </w:tc>
      </w:tr>
      <w:tr w:rsidR="00C435CA" w14:paraId="0A925B0D" w14:textId="77777777" w:rsidTr="005C7F3B">
        <w:tc>
          <w:tcPr>
            <w:tcW w:w="1615" w:type="dxa"/>
          </w:tcPr>
          <w:p w14:paraId="065857E6" w14:textId="2E6DECF3" w:rsidR="00C435CA" w:rsidRDefault="00C435CA" w:rsidP="00906EE1">
            <w:pPr>
              <w:rPr>
                <w:lang w:val="en-US"/>
              </w:rPr>
            </w:pPr>
            <w:r>
              <w:rPr>
                <w:rFonts w:hint="eastAsia"/>
              </w:rPr>
              <w:t>Samsung</w:t>
            </w:r>
          </w:p>
        </w:tc>
        <w:tc>
          <w:tcPr>
            <w:tcW w:w="1440" w:type="dxa"/>
          </w:tcPr>
          <w:p w14:paraId="0630C61C" w14:textId="4A27E9CA" w:rsidR="00C435CA" w:rsidRDefault="00C435CA" w:rsidP="00906EE1">
            <w:pPr>
              <w:rPr>
                <w:lang w:val="en-US"/>
              </w:rPr>
            </w:pPr>
            <w:r>
              <w:rPr>
                <w:rFonts w:hint="eastAsia"/>
              </w:rPr>
              <w:t>N</w:t>
            </w:r>
          </w:p>
        </w:tc>
        <w:tc>
          <w:tcPr>
            <w:tcW w:w="6574" w:type="dxa"/>
          </w:tcPr>
          <w:p w14:paraId="182CD274" w14:textId="7840B71B" w:rsidR="00C435CA" w:rsidRDefault="00C435CA" w:rsidP="00906EE1">
            <w:pPr>
              <w:rPr>
                <w:lang w:val="en-US"/>
              </w:rPr>
            </w:pPr>
            <w:r>
              <w:rPr>
                <w:rFonts w:hint="eastAsia"/>
              </w:rPr>
              <w:t xml:space="preserve">Can be discussed with general LTE positioning </w:t>
            </w:r>
            <w:r>
              <w:t>enhancement</w:t>
            </w:r>
            <w:r>
              <w:rPr>
                <w:rFonts w:hint="eastAsia"/>
              </w:rPr>
              <w:t xml:space="preserve"> if any. </w:t>
            </w:r>
          </w:p>
        </w:tc>
      </w:tr>
      <w:tr w:rsidR="0018407D" w14:paraId="33E3EE23" w14:textId="77777777" w:rsidTr="0018407D">
        <w:tc>
          <w:tcPr>
            <w:tcW w:w="1615" w:type="dxa"/>
          </w:tcPr>
          <w:p w14:paraId="398EDC80" w14:textId="77777777" w:rsidR="0018407D" w:rsidRDefault="0018407D" w:rsidP="0018407D">
            <w:pPr>
              <w:rPr>
                <w:lang w:val="en-US"/>
              </w:rPr>
            </w:pPr>
            <w:r>
              <w:rPr>
                <w:lang w:val="en-US"/>
              </w:rPr>
              <w:t>VEOLIA</w:t>
            </w:r>
          </w:p>
        </w:tc>
        <w:tc>
          <w:tcPr>
            <w:tcW w:w="1440" w:type="dxa"/>
          </w:tcPr>
          <w:p w14:paraId="38ADF71D" w14:textId="77777777" w:rsidR="0018407D" w:rsidRDefault="0018407D" w:rsidP="0018407D">
            <w:pPr>
              <w:rPr>
                <w:lang w:val="en-US"/>
              </w:rPr>
            </w:pPr>
            <w:r>
              <w:rPr>
                <w:lang w:val="en-US"/>
              </w:rPr>
              <w:t>Y</w:t>
            </w:r>
          </w:p>
        </w:tc>
        <w:tc>
          <w:tcPr>
            <w:tcW w:w="6574" w:type="dxa"/>
          </w:tcPr>
          <w:p w14:paraId="04EDDA7F" w14:textId="77777777" w:rsidR="0018407D" w:rsidRDefault="0018407D" w:rsidP="0018407D">
            <w:pPr>
              <w:rPr>
                <w:lang w:val="en-US"/>
              </w:rPr>
            </w:pPr>
            <w:r>
              <w:rPr>
                <w:lang w:val="en-US"/>
              </w:rPr>
              <w:t>It is as well a very important topic for our perspective but to be discussed if it should be addressed here or a dedicated positioning SI.</w:t>
            </w:r>
          </w:p>
        </w:tc>
      </w:tr>
      <w:tr w:rsidR="000C18AD" w14:paraId="2B27DDD6" w14:textId="77777777" w:rsidTr="0018407D">
        <w:tc>
          <w:tcPr>
            <w:tcW w:w="1615" w:type="dxa"/>
          </w:tcPr>
          <w:p w14:paraId="3B1568D9" w14:textId="373AEB08" w:rsidR="000C18AD" w:rsidRDefault="00B85CB5" w:rsidP="0018407D">
            <w:pPr>
              <w:rPr>
                <w:lang w:val="en-US"/>
              </w:rPr>
            </w:pPr>
            <w:r>
              <w:t>Deutsche Telekom</w:t>
            </w:r>
          </w:p>
        </w:tc>
        <w:tc>
          <w:tcPr>
            <w:tcW w:w="1440" w:type="dxa"/>
          </w:tcPr>
          <w:p w14:paraId="3F6414EA" w14:textId="1F02982D" w:rsidR="000C18AD" w:rsidRDefault="000C18AD" w:rsidP="0018407D">
            <w:pPr>
              <w:rPr>
                <w:lang w:val="en-US"/>
              </w:rPr>
            </w:pPr>
            <w:r>
              <w:rPr>
                <w:lang w:val="en-US"/>
              </w:rPr>
              <w:t>N</w:t>
            </w:r>
          </w:p>
        </w:tc>
        <w:tc>
          <w:tcPr>
            <w:tcW w:w="6574" w:type="dxa"/>
          </w:tcPr>
          <w:p w14:paraId="7D8324CE" w14:textId="6926BFB5" w:rsidR="000C18AD" w:rsidRDefault="000C18AD" w:rsidP="0018407D">
            <w:pPr>
              <w:rPr>
                <w:lang w:val="en-US"/>
              </w:rPr>
            </w:pPr>
            <w:r>
              <w:rPr>
                <w:lang w:val="en-US"/>
              </w:rPr>
              <w:t>As T-Mobile USA</w:t>
            </w:r>
          </w:p>
        </w:tc>
      </w:tr>
      <w:tr w:rsidR="00B85CB5" w14:paraId="50C1BAE0" w14:textId="77777777" w:rsidTr="0018407D">
        <w:tc>
          <w:tcPr>
            <w:tcW w:w="1615" w:type="dxa"/>
          </w:tcPr>
          <w:p w14:paraId="732F9153" w14:textId="131BB771" w:rsidR="00B85CB5" w:rsidRDefault="00B85CB5" w:rsidP="00B85CB5">
            <w:r>
              <w:rPr>
                <w:lang w:val="en-US"/>
              </w:rPr>
              <w:t>Qualcomm</w:t>
            </w:r>
          </w:p>
        </w:tc>
        <w:tc>
          <w:tcPr>
            <w:tcW w:w="1440" w:type="dxa"/>
          </w:tcPr>
          <w:p w14:paraId="02E70B14" w14:textId="2959282B" w:rsidR="00B85CB5" w:rsidRDefault="00B85CB5" w:rsidP="00B85CB5">
            <w:pPr>
              <w:rPr>
                <w:lang w:val="en-US"/>
              </w:rPr>
            </w:pPr>
            <w:r>
              <w:rPr>
                <w:lang w:val="en-US"/>
              </w:rPr>
              <w:t>N?</w:t>
            </w:r>
          </w:p>
        </w:tc>
        <w:tc>
          <w:tcPr>
            <w:tcW w:w="6574" w:type="dxa"/>
          </w:tcPr>
          <w:p w14:paraId="74A09D5C" w14:textId="5C66C359" w:rsidR="00B85CB5" w:rsidRDefault="00B85CB5" w:rsidP="00B85CB5">
            <w:pPr>
              <w:rPr>
                <w:lang w:val="en-US"/>
              </w:rPr>
            </w:pPr>
            <w:r>
              <w:rPr>
                <w:lang w:val="en-US"/>
              </w:rPr>
              <w:t>Unclear what is proposed here – UTDOA was discussed in Rel-14 and concluded not to be beneficial (in NB-IoT WI).</w:t>
            </w:r>
          </w:p>
        </w:tc>
      </w:tr>
      <w:tr w:rsidR="000F419B" w14:paraId="1C1F5340" w14:textId="77777777" w:rsidTr="0018407D">
        <w:tc>
          <w:tcPr>
            <w:tcW w:w="1615" w:type="dxa"/>
          </w:tcPr>
          <w:p w14:paraId="45DA5B3E" w14:textId="45AE64A0" w:rsidR="000F419B" w:rsidRDefault="000F419B" w:rsidP="000F419B">
            <w:pPr>
              <w:rPr>
                <w:lang w:val="en-US"/>
              </w:rPr>
            </w:pPr>
            <w:r>
              <w:t>Intel</w:t>
            </w:r>
          </w:p>
        </w:tc>
        <w:tc>
          <w:tcPr>
            <w:tcW w:w="1440" w:type="dxa"/>
          </w:tcPr>
          <w:p w14:paraId="64EB2619" w14:textId="4E5719CD" w:rsidR="000F419B" w:rsidRDefault="000F419B" w:rsidP="000F419B">
            <w:pPr>
              <w:rPr>
                <w:lang w:val="en-US"/>
              </w:rPr>
            </w:pPr>
            <w:r>
              <w:rPr>
                <w:lang w:val="en-US"/>
              </w:rPr>
              <w:t>--</w:t>
            </w:r>
          </w:p>
        </w:tc>
        <w:tc>
          <w:tcPr>
            <w:tcW w:w="6574" w:type="dxa"/>
          </w:tcPr>
          <w:p w14:paraId="2C217F59" w14:textId="7E85B8D7" w:rsidR="000F419B" w:rsidRDefault="000F419B" w:rsidP="000F419B">
            <w:pPr>
              <w:rPr>
                <w:lang w:val="en-US"/>
              </w:rPr>
            </w:pPr>
            <w:r>
              <w:t>It is not clear what kind of enhancements are considered.</w:t>
            </w:r>
          </w:p>
        </w:tc>
      </w:tr>
      <w:tr w:rsidR="00353DBE" w14:paraId="5F0FD5F1" w14:textId="77777777" w:rsidTr="0018407D">
        <w:tc>
          <w:tcPr>
            <w:tcW w:w="1615" w:type="dxa"/>
          </w:tcPr>
          <w:p w14:paraId="38E240EA" w14:textId="188209A1" w:rsidR="00353DBE" w:rsidRDefault="00353DBE" w:rsidP="00353DBE">
            <w:r>
              <w:t>Sierra Wireless</w:t>
            </w:r>
          </w:p>
        </w:tc>
        <w:tc>
          <w:tcPr>
            <w:tcW w:w="1440" w:type="dxa"/>
          </w:tcPr>
          <w:p w14:paraId="5AE1308A" w14:textId="4FB82481" w:rsidR="00353DBE" w:rsidRDefault="00353DBE" w:rsidP="00353DBE">
            <w:pPr>
              <w:rPr>
                <w:lang w:val="en-US"/>
              </w:rPr>
            </w:pPr>
            <w:r>
              <w:t>Y</w:t>
            </w:r>
          </w:p>
        </w:tc>
        <w:tc>
          <w:tcPr>
            <w:tcW w:w="6574" w:type="dxa"/>
          </w:tcPr>
          <w:p w14:paraId="0C100EAE" w14:textId="665D397C" w:rsidR="00353DBE" w:rsidRDefault="00353DBE" w:rsidP="00353DBE">
            <w:r>
              <w:t xml:space="preserve">Generally supportive </w:t>
            </w:r>
            <w:r w:rsidRPr="00F327A1">
              <w:t>but would like to see</w:t>
            </w:r>
            <w:bookmarkStart w:id="3" w:name="_GoBack"/>
            <w:bookmarkEnd w:id="3"/>
            <w:r w:rsidRPr="00F327A1">
              <w:t xml:space="preserve"> something more specific in WID</w:t>
            </w:r>
            <w:r>
              <w:t>. Optimizations of OTDOA to improve accuracy using longer measurement times (e.g. minutes) would be useful for IoT applications that need very infrequent location fixes (e.g. once per year - street lighting, metering, parking, remote sensors)</w:t>
            </w:r>
          </w:p>
        </w:tc>
      </w:tr>
      <w:tr w:rsidR="007B3064" w14:paraId="43FFA41C" w14:textId="77777777" w:rsidTr="007B3064">
        <w:tc>
          <w:tcPr>
            <w:tcW w:w="1615" w:type="dxa"/>
          </w:tcPr>
          <w:p w14:paraId="064F1D65" w14:textId="77777777" w:rsidR="007B3064" w:rsidRDefault="007B3064" w:rsidP="00133856">
            <w:r>
              <w:t>Ericsson</w:t>
            </w:r>
          </w:p>
        </w:tc>
        <w:tc>
          <w:tcPr>
            <w:tcW w:w="1440" w:type="dxa"/>
          </w:tcPr>
          <w:p w14:paraId="24274DB6" w14:textId="77777777" w:rsidR="007B3064" w:rsidRDefault="007B3064" w:rsidP="00133856">
            <w:pPr>
              <w:rPr>
                <w:lang w:val="en-US"/>
              </w:rPr>
            </w:pPr>
            <w:r>
              <w:rPr>
                <w:lang w:val="en-US"/>
              </w:rPr>
              <w:t>N</w:t>
            </w:r>
          </w:p>
        </w:tc>
        <w:tc>
          <w:tcPr>
            <w:tcW w:w="6574" w:type="dxa"/>
          </w:tcPr>
          <w:p w14:paraId="12DD046E" w14:textId="1DCF1F63" w:rsidR="007B3064" w:rsidRDefault="007B3064" w:rsidP="00133856">
            <w:pPr>
              <w:rPr>
                <w:lang w:val="en-US"/>
              </w:rPr>
            </w:pPr>
            <w:r w:rsidRPr="00850CD6">
              <w:rPr>
                <w:lang w:val="en-US"/>
              </w:rPr>
              <w:t>Agree with the views expressed by T-Mobile and Telstra</w:t>
            </w:r>
            <w:r>
              <w:rPr>
                <w:lang w:val="en-US"/>
              </w:rPr>
              <w:t xml:space="preserve">. This should be handled in the </w:t>
            </w:r>
            <w:r w:rsidR="006C1B56">
              <w:rPr>
                <w:lang w:val="en-US"/>
              </w:rPr>
              <w:t xml:space="preserve">general LTE </w:t>
            </w:r>
            <w:r w:rsidRPr="00850CD6">
              <w:rPr>
                <w:lang w:val="en-US"/>
              </w:rPr>
              <w:t>positioning enhancement</w:t>
            </w:r>
            <w:r w:rsidR="006C1B56">
              <w:rPr>
                <w:lang w:val="en-US"/>
              </w:rPr>
              <w:t xml:space="preserve"> </w:t>
            </w:r>
            <w:r>
              <w:rPr>
                <w:lang w:val="en-US"/>
              </w:rPr>
              <w:t>discussion.</w:t>
            </w:r>
          </w:p>
        </w:tc>
      </w:tr>
      <w:tr w:rsidR="004E7DD8" w14:paraId="49EB15F0" w14:textId="77777777" w:rsidTr="007B3064">
        <w:tc>
          <w:tcPr>
            <w:tcW w:w="1615" w:type="dxa"/>
          </w:tcPr>
          <w:p w14:paraId="610B935C" w14:textId="52F6AAD2" w:rsidR="004E7DD8" w:rsidRDefault="004E7DD8" w:rsidP="00133856">
            <w:r>
              <w:t>OMESH</w:t>
            </w:r>
          </w:p>
        </w:tc>
        <w:tc>
          <w:tcPr>
            <w:tcW w:w="1440" w:type="dxa"/>
          </w:tcPr>
          <w:p w14:paraId="1421143B" w14:textId="2778DA24" w:rsidR="004E7DD8" w:rsidRDefault="004E7DD8" w:rsidP="00133856">
            <w:pPr>
              <w:rPr>
                <w:lang w:val="en-US"/>
              </w:rPr>
            </w:pPr>
            <w:r>
              <w:rPr>
                <w:lang w:val="en-US"/>
              </w:rPr>
              <w:t>Y?</w:t>
            </w:r>
          </w:p>
        </w:tc>
        <w:tc>
          <w:tcPr>
            <w:tcW w:w="6574" w:type="dxa"/>
          </w:tcPr>
          <w:p w14:paraId="5411CCCF" w14:textId="2CC0BF63" w:rsidR="004E7DD8" w:rsidRPr="00850CD6" w:rsidRDefault="004E7DD8" w:rsidP="00133856">
            <w:pPr>
              <w:rPr>
                <w:lang w:val="en-US"/>
              </w:rPr>
            </w:pPr>
            <w:r>
              <w:rPr>
                <w:lang w:val="en-US"/>
              </w:rPr>
              <w:t>If UE and Network relays are considered in the scope of R16 (we strongly recommended), UE positioning enhancement shall be considered by taking advantages of the multiple eMTC side</w:t>
            </w:r>
            <w:r w:rsidR="001E669F">
              <w:rPr>
                <w:lang w:val="en-US"/>
              </w:rPr>
              <w:t>-</w:t>
            </w:r>
            <w:r>
              <w:rPr>
                <w:lang w:val="en-US"/>
              </w:rPr>
              <w:t>links.</w:t>
            </w:r>
          </w:p>
        </w:tc>
      </w:tr>
      <w:tr w:rsidR="00F84521" w14:paraId="08007827" w14:textId="77777777" w:rsidTr="007B3064">
        <w:tc>
          <w:tcPr>
            <w:tcW w:w="1615" w:type="dxa"/>
          </w:tcPr>
          <w:p w14:paraId="3314787E" w14:textId="150E169C" w:rsidR="00F84521" w:rsidRDefault="00F84521" w:rsidP="00133856">
            <w:r>
              <w:t>Sequans</w:t>
            </w:r>
          </w:p>
        </w:tc>
        <w:tc>
          <w:tcPr>
            <w:tcW w:w="1440" w:type="dxa"/>
          </w:tcPr>
          <w:p w14:paraId="335F3C50" w14:textId="77777777" w:rsidR="00F84521" w:rsidRDefault="00F84521" w:rsidP="00133856">
            <w:pPr>
              <w:rPr>
                <w:lang w:val="en-US"/>
              </w:rPr>
            </w:pPr>
          </w:p>
        </w:tc>
        <w:tc>
          <w:tcPr>
            <w:tcW w:w="6574" w:type="dxa"/>
          </w:tcPr>
          <w:p w14:paraId="679987ED" w14:textId="7B5A629C" w:rsidR="00F84521" w:rsidRDefault="00F84521" w:rsidP="00133856">
            <w:pPr>
              <w:rPr>
                <w:lang w:val="en-US"/>
              </w:rPr>
            </w:pPr>
            <w:r>
              <w:rPr>
                <w:lang w:val="en-US"/>
              </w:rPr>
              <w:t>UE Based OTDOA</w:t>
            </w:r>
            <w:r w:rsidR="00B22CFF">
              <w:rPr>
                <w:lang w:val="en-US"/>
              </w:rPr>
              <w:t xml:space="preserve"> positioning</w:t>
            </w:r>
            <w:r>
              <w:rPr>
                <w:lang w:val="en-US"/>
              </w:rPr>
              <w:t>, as</w:t>
            </w:r>
            <w:r w:rsidR="00B22CFF">
              <w:rPr>
                <w:lang w:val="en-US"/>
              </w:rPr>
              <w:t xml:space="preserve"> a leftover from Rel-15</w:t>
            </w:r>
          </w:p>
        </w:tc>
      </w:tr>
    </w:tbl>
    <w:p w14:paraId="340C197F" w14:textId="6C063015" w:rsidR="00CB6FC8" w:rsidRDefault="00CB6FC8">
      <w:pPr>
        <w:overflowPunct/>
        <w:autoSpaceDE/>
        <w:autoSpaceDN/>
        <w:adjustRightInd/>
        <w:spacing w:after="0"/>
        <w:jc w:val="left"/>
        <w:textAlignment w:val="auto"/>
        <w:rPr>
          <w:rFonts w:cs="Arial"/>
          <w:sz w:val="36"/>
          <w:szCs w:val="36"/>
        </w:rPr>
      </w:pPr>
    </w:p>
    <w:p w14:paraId="050E2021" w14:textId="53F689AA" w:rsidR="00A97408" w:rsidRDefault="00A97408" w:rsidP="00CE0424">
      <w:pPr>
        <w:pStyle w:val="Heading1"/>
      </w:pPr>
      <w:r>
        <w:t>NB-IoT</w:t>
      </w:r>
    </w:p>
    <w:bookmarkEnd w:id="0"/>
    <w:p w14:paraId="09F3417F" w14:textId="77777777" w:rsidR="00C20228" w:rsidRPr="00C20228" w:rsidRDefault="00C20228" w:rsidP="00C20228">
      <w:pPr>
        <w:pStyle w:val="Heading2"/>
      </w:pPr>
      <w:r w:rsidRPr="00C20228">
        <w:t>Further improve UL data transmission efficiency in both idle and connected modes</w:t>
      </w:r>
    </w:p>
    <w:p w14:paraId="54245EC1" w14:textId="77777777" w:rsidR="00CD6272" w:rsidRDefault="00CD6272" w:rsidP="00C20228">
      <w:r>
        <w:t>The following options have been proposed:</w:t>
      </w:r>
    </w:p>
    <w:p w14:paraId="1254061B" w14:textId="77777777" w:rsidR="00C20228" w:rsidRPr="00C20228" w:rsidRDefault="00C20228" w:rsidP="00CD6272">
      <w:pPr>
        <w:pStyle w:val="ListParagraph"/>
        <w:numPr>
          <w:ilvl w:val="0"/>
          <w:numId w:val="27"/>
        </w:numPr>
      </w:pPr>
      <w:r w:rsidRPr="00C20228">
        <w:t>Early data transmission in idle mode</w:t>
      </w:r>
    </w:p>
    <w:p w14:paraId="3C7AF42E" w14:textId="7179B2C2" w:rsidR="00C20228" w:rsidRPr="00C20228" w:rsidRDefault="00C20228" w:rsidP="00CD6272">
      <w:pPr>
        <w:pStyle w:val="ListParagraph"/>
        <w:numPr>
          <w:ilvl w:val="0"/>
          <w:numId w:val="27"/>
        </w:numPr>
      </w:pPr>
      <w:r w:rsidRPr="00C20228">
        <w:t>Pre-configured grant/assignment</w:t>
      </w:r>
      <w:r w:rsidR="00721BD7">
        <w:t>;</w:t>
      </w:r>
      <w:r w:rsidRPr="00C20228">
        <w:t xml:space="preserve"> omitting msg1/2</w:t>
      </w:r>
    </w:p>
    <w:p w14:paraId="53F64F4B" w14:textId="77777777" w:rsidR="00C20228" w:rsidRPr="00C20228" w:rsidRDefault="00C20228" w:rsidP="00CD6272">
      <w:pPr>
        <w:pStyle w:val="ListParagraph"/>
        <w:numPr>
          <w:ilvl w:val="0"/>
          <w:numId w:val="27"/>
        </w:numPr>
      </w:pPr>
      <w:r w:rsidRPr="00C20228">
        <w:t xml:space="preserve">Transmit data before msg3 </w:t>
      </w:r>
    </w:p>
    <w:p w14:paraId="2B4CCE22" w14:textId="77777777" w:rsidR="00C20228" w:rsidRPr="00C20228" w:rsidRDefault="00C20228" w:rsidP="00CD6272">
      <w:pPr>
        <w:pStyle w:val="ListParagraph"/>
        <w:numPr>
          <w:ilvl w:val="0"/>
          <w:numId w:val="27"/>
        </w:numPr>
      </w:pPr>
      <w:r w:rsidRPr="00C20228">
        <w:t>Connected mode improvement</w:t>
      </w:r>
    </w:p>
    <w:p w14:paraId="3C8CB8AE" w14:textId="0DC5B2D1" w:rsidR="00C20228" w:rsidRPr="00C20228" w:rsidRDefault="00C20228" w:rsidP="00CD6272">
      <w:pPr>
        <w:pStyle w:val="ListParagraph"/>
        <w:numPr>
          <w:ilvl w:val="0"/>
          <w:numId w:val="27"/>
        </w:numPr>
      </w:pPr>
      <w:r w:rsidRPr="00C20228">
        <w:t>Grant-free</w:t>
      </w:r>
    </w:p>
    <w:p w14:paraId="7D95CC3D" w14:textId="77777777" w:rsidR="00C20228" w:rsidRPr="00C20228" w:rsidRDefault="00C20228" w:rsidP="00CD6272">
      <w:pPr>
        <w:pStyle w:val="ListParagraph"/>
        <w:numPr>
          <w:ilvl w:val="0"/>
          <w:numId w:val="27"/>
        </w:numPr>
      </w:pPr>
      <w:r w:rsidRPr="00C20228">
        <w:t>Improved uplink power control</w:t>
      </w:r>
    </w:p>
    <w:p w14:paraId="76C948FA" w14:textId="77777777" w:rsidR="00C20228" w:rsidRPr="00C20228" w:rsidRDefault="00C20228" w:rsidP="00CD6272">
      <w:pPr>
        <w:pStyle w:val="ListParagraph"/>
        <w:numPr>
          <w:ilvl w:val="0"/>
          <w:numId w:val="27"/>
        </w:numPr>
      </w:pPr>
      <w:r w:rsidRPr="00C20228">
        <w:t>HARQ feedback for early termination</w:t>
      </w:r>
    </w:p>
    <w:p w14:paraId="230192BD" w14:textId="77777777" w:rsidR="00C20228" w:rsidRPr="00C20228" w:rsidRDefault="00C20228" w:rsidP="00CD6272">
      <w:pPr>
        <w:pStyle w:val="ListParagraph"/>
        <w:numPr>
          <w:ilvl w:val="0"/>
          <w:numId w:val="27"/>
        </w:numPr>
      </w:pPr>
      <w:r w:rsidRPr="00C20228">
        <w:t xml:space="preserve">New waveform </w:t>
      </w:r>
    </w:p>
    <w:p w14:paraId="0E671024" w14:textId="0BD2A164" w:rsidR="00C20228" w:rsidRDefault="00C20228" w:rsidP="00CD6272">
      <w:pPr>
        <w:pStyle w:val="ListParagraph"/>
        <w:numPr>
          <w:ilvl w:val="0"/>
          <w:numId w:val="27"/>
        </w:numPr>
      </w:pPr>
      <w:r w:rsidRPr="00C20228">
        <w:t>UL multiple access on shared resources</w:t>
      </w:r>
    </w:p>
    <w:p w14:paraId="2A86289C" w14:textId="70F23443" w:rsidR="0039144A" w:rsidRDefault="0039144A" w:rsidP="00CD6272">
      <w:pPr>
        <w:pStyle w:val="ListParagraph"/>
        <w:numPr>
          <w:ilvl w:val="0"/>
          <w:numId w:val="27"/>
        </w:numPr>
      </w:pPr>
      <w:r>
        <w:t>UL higher order modulation</w:t>
      </w:r>
    </w:p>
    <w:p w14:paraId="5DFB8B29" w14:textId="161697BD" w:rsidR="00A07596" w:rsidRPr="00C20228" w:rsidRDefault="00A07596" w:rsidP="00CD6272">
      <w:pPr>
        <w:pStyle w:val="ListParagraph"/>
        <w:numPr>
          <w:ilvl w:val="0"/>
          <w:numId w:val="27"/>
        </w:numPr>
      </w:pPr>
      <w:r>
        <w:rPr>
          <w:rFonts w:hint="eastAsia"/>
        </w:rPr>
        <w:t xml:space="preserve">Inter-cell interference </w:t>
      </w:r>
      <w:r>
        <w:t>reduction</w:t>
      </w:r>
    </w:p>
    <w:tbl>
      <w:tblPr>
        <w:tblStyle w:val="TableGrid"/>
        <w:tblW w:w="0" w:type="auto"/>
        <w:tblLook w:val="04A0" w:firstRow="1" w:lastRow="0" w:firstColumn="1" w:lastColumn="0" w:noHBand="0" w:noVBand="1"/>
      </w:tblPr>
      <w:tblGrid>
        <w:gridCol w:w="1615"/>
        <w:gridCol w:w="1440"/>
        <w:gridCol w:w="6574"/>
      </w:tblGrid>
      <w:tr w:rsidR="00CD6272" w14:paraId="37D69046" w14:textId="77777777" w:rsidTr="005C7F3B">
        <w:tc>
          <w:tcPr>
            <w:tcW w:w="1615" w:type="dxa"/>
          </w:tcPr>
          <w:p w14:paraId="22E2E064" w14:textId="77777777" w:rsidR="00CD6272" w:rsidRDefault="00CD6272" w:rsidP="005C7F3B">
            <w:r>
              <w:t>Company</w:t>
            </w:r>
          </w:p>
        </w:tc>
        <w:tc>
          <w:tcPr>
            <w:tcW w:w="1440" w:type="dxa"/>
          </w:tcPr>
          <w:p w14:paraId="74C70F5A" w14:textId="77777777" w:rsidR="00CD6272" w:rsidRDefault="00CD6272" w:rsidP="005C7F3B">
            <w:r>
              <w:t>Option(s) that should be included</w:t>
            </w:r>
          </w:p>
        </w:tc>
        <w:tc>
          <w:tcPr>
            <w:tcW w:w="6574" w:type="dxa"/>
          </w:tcPr>
          <w:p w14:paraId="13A4E449" w14:textId="77777777" w:rsidR="00CD6272" w:rsidRDefault="00CD6272" w:rsidP="005C7F3B">
            <w:r>
              <w:t>Comments</w:t>
            </w:r>
          </w:p>
        </w:tc>
      </w:tr>
      <w:tr w:rsidR="00CD6272" w14:paraId="4BA47270" w14:textId="77777777" w:rsidTr="005C7F3B">
        <w:tc>
          <w:tcPr>
            <w:tcW w:w="1615" w:type="dxa"/>
          </w:tcPr>
          <w:p w14:paraId="3D699968" w14:textId="7C175438" w:rsidR="00CD6272" w:rsidRDefault="00CD6272" w:rsidP="005C7F3B"/>
        </w:tc>
        <w:tc>
          <w:tcPr>
            <w:tcW w:w="1440" w:type="dxa"/>
          </w:tcPr>
          <w:p w14:paraId="172F0BAB" w14:textId="2216C36F" w:rsidR="00CD6272" w:rsidRDefault="00CD6272" w:rsidP="005C7F3B"/>
        </w:tc>
        <w:tc>
          <w:tcPr>
            <w:tcW w:w="6574" w:type="dxa"/>
          </w:tcPr>
          <w:p w14:paraId="02DF4D48" w14:textId="4A81B18F" w:rsidR="00CD6272" w:rsidRDefault="00CD6272" w:rsidP="003D313A">
            <w:pPr>
              <w:pStyle w:val="ListParagraph"/>
              <w:numPr>
                <w:ilvl w:val="0"/>
                <w:numId w:val="37"/>
              </w:numPr>
            </w:pPr>
          </w:p>
        </w:tc>
      </w:tr>
      <w:tr w:rsidR="00335DCA" w14:paraId="2DD636BA" w14:textId="77777777" w:rsidTr="005C7F3B">
        <w:tc>
          <w:tcPr>
            <w:tcW w:w="1615" w:type="dxa"/>
          </w:tcPr>
          <w:p w14:paraId="7EC6FDC4" w14:textId="4E28F107" w:rsidR="00335DCA" w:rsidRDefault="00335DCA" w:rsidP="00335DCA">
            <w:r>
              <w:t>Huawei, HiSilicon</w:t>
            </w:r>
          </w:p>
        </w:tc>
        <w:tc>
          <w:tcPr>
            <w:tcW w:w="1440" w:type="dxa"/>
          </w:tcPr>
          <w:p w14:paraId="33023932" w14:textId="13B36839" w:rsidR="00335DCA" w:rsidRDefault="00335DCA" w:rsidP="00335DCA">
            <w:r>
              <w:t>1,2,3,4,5,8,9</w:t>
            </w:r>
          </w:p>
        </w:tc>
        <w:tc>
          <w:tcPr>
            <w:tcW w:w="6574" w:type="dxa"/>
          </w:tcPr>
          <w:p w14:paraId="775909B4" w14:textId="64B1FB8B" w:rsidR="00335DCA" w:rsidRDefault="00335DCA" w:rsidP="00335DCA">
            <w:r>
              <w:t>Note that some of these are linked components or similar proposals.</w:t>
            </w:r>
          </w:p>
        </w:tc>
      </w:tr>
      <w:tr w:rsidR="00335DCA" w14:paraId="6D0CDB86" w14:textId="77777777" w:rsidTr="005C7F3B">
        <w:tc>
          <w:tcPr>
            <w:tcW w:w="1615" w:type="dxa"/>
          </w:tcPr>
          <w:p w14:paraId="0DFE4C9F" w14:textId="38020124" w:rsidR="00335DCA" w:rsidRDefault="002B57C3" w:rsidP="00335DCA">
            <w:r>
              <w:t>Reliance Jio</w:t>
            </w:r>
          </w:p>
        </w:tc>
        <w:tc>
          <w:tcPr>
            <w:tcW w:w="1440" w:type="dxa"/>
          </w:tcPr>
          <w:p w14:paraId="6FCE3B70" w14:textId="3FF2A668" w:rsidR="00335DCA" w:rsidRDefault="002B57C3" w:rsidP="00335DCA">
            <w:r>
              <w:t>1,2,3,4,5,8,9</w:t>
            </w:r>
          </w:p>
        </w:tc>
        <w:tc>
          <w:tcPr>
            <w:tcW w:w="6574" w:type="dxa"/>
          </w:tcPr>
          <w:p w14:paraId="55CB230F" w14:textId="77777777" w:rsidR="00335DCA" w:rsidRDefault="00335DCA" w:rsidP="00335DCA"/>
        </w:tc>
      </w:tr>
      <w:tr w:rsidR="00481C0D" w14:paraId="36FD354E" w14:textId="77777777" w:rsidTr="005C7F3B">
        <w:tc>
          <w:tcPr>
            <w:tcW w:w="1615" w:type="dxa"/>
          </w:tcPr>
          <w:p w14:paraId="63DBE453" w14:textId="1372D02A" w:rsidR="00481C0D" w:rsidRDefault="00481C0D" w:rsidP="00481C0D">
            <w:r>
              <w:rPr>
                <w:rFonts w:hint="eastAsia"/>
              </w:rPr>
              <w:t>Xiaomi</w:t>
            </w:r>
          </w:p>
        </w:tc>
        <w:tc>
          <w:tcPr>
            <w:tcW w:w="1440" w:type="dxa"/>
          </w:tcPr>
          <w:p w14:paraId="05D33EE4" w14:textId="70E5495B" w:rsidR="00481C0D" w:rsidRDefault="00481C0D" w:rsidP="00481C0D">
            <w:r>
              <w:t>1,5,9</w:t>
            </w:r>
          </w:p>
        </w:tc>
        <w:tc>
          <w:tcPr>
            <w:tcW w:w="6574" w:type="dxa"/>
          </w:tcPr>
          <w:p w14:paraId="7EFC4B7C" w14:textId="77777777" w:rsidR="00481C0D" w:rsidRDefault="00481C0D" w:rsidP="00481C0D">
            <w:r>
              <w:rPr>
                <w:rFonts w:hint="eastAsia"/>
              </w:rPr>
              <w:t>W</w:t>
            </w:r>
            <w:r>
              <w:t>e support 1, 5, 9</w:t>
            </w:r>
          </w:p>
          <w:p w14:paraId="2FE8E243" w14:textId="77777777" w:rsidR="00481C0D" w:rsidRDefault="00481C0D" w:rsidP="00481C0D">
            <w:pPr>
              <w:pStyle w:val="ListParagraph"/>
              <w:numPr>
                <w:ilvl w:val="0"/>
                <w:numId w:val="39"/>
              </w:numPr>
            </w:pPr>
            <w:r>
              <w:t>D</w:t>
            </w:r>
            <w:r>
              <w:rPr>
                <w:rFonts w:hint="eastAsia"/>
              </w:rPr>
              <w:t xml:space="preserve">ata </w:t>
            </w:r>
            <w:r>
              <w:t xml:space="preserve">transmission in idle mode could improve the transmission efficiency significantly </w:t>
            </w:r>
          </w:p>
          <w:p w14:paraId="143CF4E4" w14:textId="77777777" w:rsidR="00481C0D" w:rsidRDefault="00481C0D" w:rsidP="00481C0D">
            <w:pPr>
              <w:pStyle w:val="ListParagraph"/>
              <w:numPr>
                <w:ilvl w:val="0"/>
                <w:numId w:val="39"/>
              </w:numPr>
            </w:pPr>
            <w:r>
              <w:t>New multiple access scheme combined with UL grant free provide effective solution to support data transmission in idle mode considering the aspects of flexibility and collision avoidance</w:t>
            </w:r>
          </w:p>
          <w:p w14:paraId="1420522D" w14:textId="018B8C6C" w:rsidR="00481C0D" w:rsidRDefault="00481C0D" w:rsidP="00481C0D">
            <w:r>
              <w:rPr>
                <w:rFonts w:hint="eastAsia"/>
              </w:rPr>
              <w:t xml:space="preserve">For </w:t>
            </w:r>
            <w:r>
              <w:t xml:space="preserve">10, if the higher order modulation is only applied for the multi-tone case, we are OK with it. We don’t see the need to apply it in the single tone case. </w:t>
            </w:r>
          </w:p>
        </w:tc>
      </w:tr>
      <w:tr w:rsidR="00692013" w14:paraId="73BA7685" w14:textId="77777777" w:rsidTr="005C7F3B">
        <w:tc>
          <w:tcPr>
            <w:tcW w:w="1615" w:type="dxa"/>
          </w:tcPr>
          <w:p w14:paraId="48AF5DF0" w14:textId="5361C10E" w:rsidR="00692013" w:rsidRDefault="00692013" w:rsidP="00481C0D">
            <w:r>
              <w:rPr>
                <w:rFonts w:hint="eastAsia"/>
              </w:rPr>
              <w:t>OPPO</w:t>
            </w:r>
          </w:p>
        </w:tc>
        <w:tc>
          <w:tcPr>
            <w:tcW w:w="1440" w:type="dxa"/>
          </w:tcPr>
          <w:p w14:paraId="0AB39263" w14:textId="617512D2" w:rsidR="00692013" w:rsidRDefault="00692013" w:rsidP="00481C0D">
            <w:r>
              <w:rPr>
                <w:rFonts w:hint="eastAsia"/>
              </w:rPr>
              <w:t>1,5</w:t>
            </w:r>
          </w:p>
        </w:tc>
        <w:tc>
          <w:tcPr>
            <w:tcW w:w="6574" w:type="dxa"/>
          </w:tcPr>
          <w:p w14:paraId="26039D68" w14:textId="5714B0B5" w:rsidR="00692013" w:rsidRDefault="00692013" w:rsidP="00692013">
            <w:r>
              <w:rPr>
                <w:rFonts w:hint="eastAsia"/>
              </w:rPr>
              <w:t>These points shall be carefully studied, e.g., how to guarantte the data transfer security for 1b and for 9 we suggest to wait for the output in the NR NOMA SI.</w:t>
            </w:r>
          </w:p>
        </w:tc>
      </w:tr>
      <w:tr w:rsidR="00A07596" w14:paraId="51CC9C72" w14:textId="77777777" w:rsidTr="005C7F3B">
        <w:tc>
          <w:tcPr>
            <w:tcW w:w="1615" w:type="dxa"/>
          </w:tcPr>
          <w:p w14:paraId="672EE27F" w14:textId="0023B15D" w:rsidR="00A07596" w:rsidRDefault="00A07596" w:rsidP="00A07596">
            <w:r>
              <w:rPr>
                <w:rFonts w:hint="eastAsia"/>
                <w:lang w:val="en-US"/>
              </w:rPr>
              <w:t>ZTE</w:t>
            </w:r>
          </w:p>
        </w:tc>
        <w:tc>
          <w:tcPr>
            <w:tcW w:w="1440" w:type="dxa"/>
          </w:tcPr>
          <w:p w14:paraId="0CB41F6C" w14:textId="7CE1A8D6" w:rsidR="00A07596" w:rsidRDefault="00A07596" w:rsidP="0046453B">
            <w:r>
              <w:rPr>
                <w:rFonts w:hint="eastAsia"/>
                <w:lang w:val="en-US"/>
              </w:rPr>
              <w:t>4</w:t>
            </w:r>
            <w:r w:rsidR="0046453B">
              <w:rPr>
                <w:lang w:val="en-US"/>
              </w:rPr>
              <w:t xml:space="preserve">, </w:t>
            </w:r>
            <w:r>
              <w:rPr>
                <w:lang w:val="en-US"/>
              </w:rPr>
              <w:t>6</w:t>
            </w:r>
            <w:r w:rsidR="0046453B">
              <w:rPr>
                <w:lang w:val="en-US"/>
              </w:rPr>
              <w:t xml:space="preserve">, </w:t>
            </w:r>
            <w:r>
              <w:rPr>
                <w:rFonts w:hint="eastAsia"/>
                <w:lang w:val="en-US"/>
              </w:rPr>
              <w:t>7</w:t>
            </w:r>
            <w:r w:rsidR="0046453B">
              <w:rPr>
                <w:lang w:val="en-US"/>
              </w:rPr>
              <w:t xml:space="preserve">, </w:t>
            </w:r>
            <w:r>
              <w:rPr>
                <w:rFonts w:hint="eastAsia"/>
                <w:lang w:val="en-US"/>
              </w:rPr>
              <w:t>10</w:t>
            </w:r>
            <w:r w:rsidR="0046453B">
              <w:rPr>
                <w:lang w:val="en-US"/>
              </w:rPr>
              <w:t xml:space="preserve">, </w:t>
            </w:r>
            <w:r>
              <w:rPr>
                <w:rFonts w:hint="eastAsia"/>
                <w:lang w:val="en-US"/>
              </w:rPr>
              <w:t>11</w:t>
            </w:r>
          </w:p>
        </w:tc>
        <w:tc>
          <w:tcPr>
            <w:tcW w:w="6574" w:type="dxa"/>
          </w:tcPr>
          <w:p w14:paraId="6C38F10E" w14:textId="77777777" w:rsidR="00A07596" w:rsidRDefault="00A07596" w:rsidP="00A07596">
            <w:r>
              <w:t>As we have mentioned in section 2.1, the solutions about option 1, 2, 3, 5 would be complicated if both the use cases that TA can or cannot be maintained are considered. Also there would have many specification impacts in RAN1/RAN2/RAN3. F</w:t>
            </w:r>
            <w:r>
              <w:rPr>
                <w:rFonts w:hint="eastAsia"/>
              </w:rPr>
              <w:t>or</w:t>
            </w:r>
            <w:r>
              <w:t xml:space="preserve"> option 8 and 9, we think the solutions may be more complicated than option 1, 2, 3. Therefore, it may be hard to complete these options in Rel-16 NB-IoT, especially considering that NB-IoT has more topics to be discussed than eMTC.</w:t>
            </w:r>
          </w:p>
          <w:p w14:paraId="5F849534" w14:textId="77777777" w:rsidR="00A07596" w:rsidRDefault="00A07596" w:rsidP="00A07596">
            <w:pPr>
              <w:rPr>
                <w:lang w:val="en-US"/>
              </w:rPr>
            </w:pPr>
          </w:p>
          <w:p w14:paraId="7C5CD41D" w14:textId="77777777" w:rsidR="00A07596" w:rsidRDefault="00A07596" w:rsidP="00A07596">
            <w:pPr>
              <w:rPr>
                <w:lang w:val="en-US"/>
              </w:rPr>
            </w:pPr>
            <w:r>
              <w:rPr>
                <w:lang w:val="en-US"/>
              </w:rPr>
              <w:t>For option 4 and 7, they can be seen as Rel-15 leftovers for further consideration.</w:t>
            </w:r>
          </w:p>
          <w:p w14:paraId="10424FC7" w14:textId="77777777" w:rsidR="00A07596" w:rsidRDefault="00A07596" w:rsidP="00A07596">
            <w:pPr>
              <w:rPr>
                <w:lang w:val="en-US"/>
              </w:rPr>
            </w:pPr>
            <w:r>
              <w:rPr>
                <w:lang w:val="en-US"/>
              </w:rPr>
              <w:t xml:space="preserve">For option 6 and 10, they are useful for improving UL data rate and can be considered if they have not much impact on UE cost. </w:t>
            </w:r>
          </w:p>
          <w:p w14:paraId="75261A51" w14:textId="5AFB46DB" w:rsidR="00A07596" w:rsidRDefault="00A07596" w:rsidP="00A07596">
            <w:r>
              <w:rPr>
                <w:lang w:val="en-US"/>
              </w:rPr>
              <w:t>We think an additional option of “</w:t>
            </w:r>
            <w:r>
              <w:t>i</w:t>
            </w:r>
            <w:r>
              <w:rPr>
                <w:rFonts w:hint="eastAsia"/>
              </w:rPr>
              <w:t xml:space="preserve">nter-cell interference </w:t>
            </w:r>
            <w:r>
              <w:t>reduction</w:t>
            </w:r>
            <w:r>
              <w:rPr>
                <w:lang w:val="en-US"/>
              </w:rPr>
              <w:t>” can also be considered in this section. Then we add the option 11. With this option, e.g., NPUSCH scrambling enhancement, the NW performance can be improved.</w:t>
            </w:r>
          </w:p>
        </w:tc>
      </w:tr>
    </w:tbl>
    <w:tbl>
      <w:tblPr>
        <w:tblStyle w:val="TableGrid"/>
        <w:tblW w:w="0" w:type="auto"/>
        <w:tblLook w:val="04A0" w:firstRow="1" w:lastRow="0" w:firstColumn="1" w:lastColumn="0" w:noHBand="0" w:noVBand="1"/>
      </w:tblPr>
      <w:tblGrid>
        <w:gridCol w:w="1615"/>
        <w:gridCol w:w="1440"/>
        <w:gridCol w:w="6574"/>
      </w:tblGrid>
      <w:tr w:rsidR="00C74B1D" w14:paraId="0018D1F2" w14:textId="77777777" w:rsidTr="005C7F3B">
        <w:tc>
          <w:tcPr>
            <w:tcW w:w="1615" w:type="dxa"/>
          </w:tcPr>
          <w:p w14:paraId="693A243B" w14:textId="533AF1CD" w:rsidR="00C74B1D" w:rsidRPr="009C7165" w:rsidRDefault="00C74B1D" w:rsidP="00A07596">
            <w:pPr>
              <w:framePr w:wrap="notBeside" w:vAnchor="page" w:hAnchor="margin" w:xAlign="center" w:y="6805"/>
              <w:widowControl w:val="0"/>
              <w:rPr>
                <w:lang w:val="en-US" w:eastAsia="zh-TW"/>
              </w:rPr>
            </w:pPr>
            <w:r>
              <w:rPr>
                <w:rFonts w:hint="eastAsia"/>
                <w:lang w:val="en-US" w:eastAsia="zh-TW"/>
              </w:rPr>
              <w:t>III</w:t>
            </w:r>
          </w:p>
        </w:tc>
        <w:tc>
          <w:tcPr>
            <w:tcW w:w="1440" w:type="dxa"/>
          </w:tcPr>
          <w:p w14:paraId="768CE14B" w14:textId="0D8CBED6" w:rsidR="00C74B1D" w:rsidRPr="009C7165" w:rsidRDefault="00C74B1D" w:rsidP="0046453B">
            <w:pPr>
              <w:framePr w:wrap="notBeside" w:vAnchor="page" w:hAnchor="margin" w:xAlign="center" w:y="6805"/>
              <w:widowControl w:val="0"/>
              <w:rPr>
                <w:lang w:val="en-US" w:eastAsia="zh-TW"/>
              </w:rPr>
            </w:pPr>
            <w:r>
              <w:rPr>
                <w:rFonts w:hint="eastAsia"/>
                <w:lang w:val="en-US" w:eastAsia="zh-TW"/>
              </w:rPr>
              <w:t>1,5,7,8,9</w:t>
            </w:r>
          </w:p>
        </w:tc>
        <w:tc>
          <w:tcPr>
            <w:tcW w:w="6574" w:type="dxa"/>
          </w:tcPr>
          <w:p w14:paraId="782EF46D" w14:textId="77777777" w:rsidR="00C74B1D" w:rsidRDefault="00C74B1D" w:rsidP="00C74B1D">
            <w:pPr>
              <w:rPr>
                <w:lang w:eastAsia="zh-TW"/>
              </w:rPr>
            </w:pPr>
            <w:r>
              <w:rPr>
                <w:lang w:eastAsia="zh-TW"/>
              </w:rPr>
              <w:t xml:space="preserve">Data segmentation and/or fall-back procedure for user plane C-IoT optimization should be completed in R-16 if time limited in R-15. </w:t>
            </w:r>
          </w:p>
          <w:p w14:paraId="6765AA74" w14:textId="3C63E040" w:rsidR="00C74B1D" w:rsidRPr="00362352" w:rsidRDefault="00C74B1D" w:rsidP="00C74B1D">
            <w:pPr>
              <w:rPr>
                <w:lang w:eastAsia="zh-TW"/>
              </w:rPr>
            </w:pPr>
            <w:r>
              <w:rPr>
                <w:lang w:eastAsia="zh-TW"/>
              </w:rPr>
              <w:t>HARQ-ACK feedback for early termination in TDD mode should be prioritized, if early termination for NPUSCH in Rel-15 TDD NB-IoT is not specified.</w:t>
            </w:r>
          </w:p>
          <w:p w14:paraId="15ABEFBD" w14:textId="4F79C523" w:rsidR="00C74B1D" w:rsidRPr="00C74B1D" w:rsidRDefault="00C74B1D" w:rsidP="00A07596"/>
        </w:tc>
      </w:tr>
    </w:tbl>
    <w:tbl>
      <w:tblPr>
        <w:tblStyle w:val="TableGrid"/>
        <w:tblW w:w="0" w:type="auto"/>
        <w:tblLook w:val="04A0" w:firstRow="1" w:lastRow="0" w:firstColumn="1" w:lastColumn="0" w:noHBand="0" w:noVBand="1"/>
      </w:tblPr>
      <w:tblGrid>
        <w:gridCol w:w="1615"/>
        <w:gridCol w:w="1440"/>
        <w:gridCol w:w="6574"/>
      </w:tblGrid>
      <w:tr w:rsidR="002C279B" w14:paraId="63F8E38F" w14:textId="77777777" w:rsidTr="005C7F3B">
        <w:tc>
          <w:tcPr>
            <w:tcW w:w="1615" w:type="dxa"/>
          </w:tcPr>
          <w:p w14:paraId="54EF0BCB" w14:textId="61FDF625" w:rsidR="002C279B" w:rsidRDefault="002C279B" w:rsidP="00A07596">
            <w:pPr>
              <w:rPr>
                <w:lang w:val="en-US" w:eastAsia="zh-TW"/>
              </w:rPr>
            </w:pPr>
            <w:r>
              <w:t>SoftBank</w:t>
            </w:r>
          </w:p>
        </w:tc>
        <w:tc>
          <w:tcPr>
            <w:tcW w:w="1440" w:type="dxa"/>
          </w:tcPr>
          <w:p w14:paraId="71A45B5C" w14:textId="77777777" w:rsidR="002C279B" w:rsidRDefault="002C279B" w:rsidP="0046453B">
            <w:pPr>
              <w:rPr>
                <w:lang w:val="en-US" w:eastAsia="zh-TW"/>
              </w:rPr>
            </w:pPr>
          </w:p>
        </w:tc>
        <w:tc>
          <w:tcPr>
            <w:tcW w:w="6574" w:type="dxa"/>
          </w:tcPr>
          <w:p w14:paraId="4951D8D9" w14:textId="66D8D99B" w:rsidR="002C279B" w:rsidRDefault="002C279B" w:rsidP="00C74B1D">
            <w:pPr>
              <w:rPr>
                <w:lang w:eastAsia="zh-TW"/>
              </w:rPr>
            </w:pPr>
            <w:r>
              <w:t>Generally speaking, the current commercial network and the latest standard have a very big gap, and we don’t know whether or not the listed technology is really important for the success of 3GPP LPWA technologies. We think we can slow-down our discussion a bit.</w:t>
            </w:r>
          </w:p>
        </w:tc>
      </w:tr>
      <w:tr w:rsidR="00906EE1" w14:paraId="3A3AB566" w14:textId="77777777" w:rsidTr="005C7F3B">
        <w:tc>
          <w:tcPr>
            <w:tcW w:w="1615" w:type="dxa"/>
          </w:tcPr>
          <w:p w14:paraId="52186870" w14:textId="5E9228FC" w:rsidR="00906EE1" w:rsidRDefault="00906EE1" w:rsidP="009C7165">
            <w:pPr>
              <w:jc w:val="left"/>
              <w:rPr>
                <w:noProof/>
              </w:rPr>
            </w:pPr>
            <w:r>
              <w:t>Sony</w:t>
            </w:r>
          </w:p>
        </w:tc>
        <w:tc>
          <w:tcPr>
            <w:tcW w:w="1440" w:type="dxa"/>
          </w:tcPr>
          <w:p w14:paraId="0D6B80C9" w14:textId="283B2CE1" w:rsidR="00906EE1" w:rsidRDefault="00906EE1" w:rsidP="00906EE1">
            <w:pPr>
              <w:rPr>
                <w:lang w:val="en-US" w:eastAsia="zh-TW"/>
              </w:rPr>
            </w:pPr>
            <w:r>
              <w:t>{1,2,3,5}, {8,9}</w:t>
            </w:r>
          </w:p>
        </w:tc>
        <w:tc>
          <w:tcPr>
            <w:tcW w:w="6574" w:type="dxa"/>
          </w:tcPr>
          <w:p w14:paraId="01358BB5" w14:textId="75B1A8F7" w:rsidR="00906EE1" w:rsidRDefault="00EC2B3F" w:rsidP="00906EE1">
            <w:r>
              <w:t xml:space="preserve">1,2,3,5: </w:t>
            </w:r>
            <w:r w:rsidR="00906EE1">
              <w:t>seem to be linked proposals on grant free. The set of proposals should be whittled down to a single proposal.</w:t>
            </w:r>
          </w:p>
          <w:p w14:paraId="7038484D" w14:textId="4FA1B782" w:rsidR="00906EE1" w:rsidRDefault="00EC2B3F" w:rsidP="00906EE1">
            <w:r>
              <w:t xml:space="preserve">8,9: </w:t>
            </w:r>
            <w:r w:rsidR="00906EE1">
              <w:t>seem to be linked proposals on NOMA and should be written as a single proposal</w:t>
            </w:r>
            <w:r>
              <w:t>.</w:t>
            </w:r>
          </w:p>
        </w:tc>
      </w:tr>
      <w:tr w:rsidR="00C435CA" w14:paraId="4091AF43" w14:textId="77777777" w:rsidTr="005C7F3B">
        <w:tc>
          <w:tcPr>
            <w:tcW w:w="1615" w:type="dxa"/>
          </w:tcPr>
          <w:p w14:paraId="21F22120" w14:textId="5D30E73E" w:rsidR="00C435CA" w:rsidRDefault="00C435CA" w:rsidP="00906EE1">
            <w:r>
              <w:rPr>
                <w:rFonts w:hint="eastAsia"/>
              </w:rPr>
              <w:t>Samsung</w:t>
            </w:r>
          </w:p>
        </w:tc>
        <w:tc>
          <w:tcPr>
            <w:tcW w:w="1440" w:type="dxa"/>
          </w:tcPr>
          <w:p w14:paraId="60ED8457" w14:textId="38242E89" w:rsidR="00C435CA" w:rsidRDefault="00C435CA" w:rsidP="00906EE1">
            <w:pPr>
              <w:rPr>
                <w:lang w:val="en-US" w:eastAsia="zh-TW"/>
              </w:rPr>
            </w:pPr>
            <w:r>
              <w:rPr>
                <w:rFonts w:hint="eastAsia"/>
              </w:rPr>
              <w:t xml:space="preserve"> 7</w:t>
            </w:r>
          </w:p>
        </w:tc>
        <w:tc>
          <w:tcPr>
            <w:tcW w:w="6574" w:type="dxa"/>
          </w:tcPr>
          <w:p w14:paraId="5F19FEA8" w14:textId="77777777" w:rsidR="00C435CA" w:rsidRDefault="00C435CA" w:rsidP="0018407D">
            <w:r>
              <w:t>F</w:t>
            </w:r>
            <w:r>
              <w:rPr>
                <w:rFonts w:hint="eastAsia"/>
              </w:rPr>
              <w:t>or 1&amp; 2&amp;3, the gain is not clear compared with EDT in Rel-15</w:t>
            </w:r>
          </w:p>
          <w:p w14:paraId="034B586A" w14:textId="77777777" w:rsidR="00C435CA" w:rsidRDefault="00C435CA" w:rsidP="0018407D">
            <w:r>
              <w:rPr>
                <w:rFonts w:hint="eastAsia"/>
              </w:rPr>
              <w:t xml:space="preserve">For #4, it is not clear for us what </w:t>
            </w:r>
            <w:r>
              <w:t>connected mode improvement is</w:t>
            </w:r>
            <w:r>
              <w:rPr>
                <w:rFonts w:hint="eastAsia"/>
              </w:rPr>
              <w:t xml:space="preserve">. </w:t>
            </w:r>
          </w:p>
          <w:p w14:paraId="7C8B84C4" w14:textId="77777777" w:rsidR="00C435CA" w:rsidRDefault="00C435CA" w:rsidP="0018407D">
            <w:r>
              <w:rPr>
                <w:rFonts w:hint="eastAsia"/>
              </w:rPr>
              <w:t xml:space="preserve">For #5, if this is UL SPS, we can support it and treat it as leftover of Rel-15. If this is related to NOMA, we </w:t>
            </w:r>
            <w:r>
              <w:t>prefer</w:t>
            </w:r>
            <w:r>
              <w:rPr>
                <w:rFonts w:hint="eastAsia"/>
              </w:rPr>
              <w:t xml:space="preserve"> not to support it.</w:t>
            </w:r>
          </w:p>
          <w:p w14:paraId="0F713E22" w14:textId="77777777" w:rsidR="00C435CA" w:rsidRDefault="00C435CA" w:rsidP="0018407D">
            <w:r>
              <w:t>F</w:t>
            </w:r>
            <w:r>
              <w:rPr>
                <w:rFonts w:hint="eastAsia"/>
              </w:rPr>
              <w:t xml:space="preserve">or 7, some similar </w:t>
            </w:r>
            <w:r w:rsidRPr="007B1620">
              <w:t>mechanism</w:t>
            </w:r>
            <w:r>
              <w:rPr>
                <w:rFonts w:hint="eastAsia"/>
              </w:rPr>
              <w:t xml:space="preserve"> as eMTC can be considered </w:t>
            </w:r>
            <w:r>
              <w:t>including</w:t>
            </w:r>
            <w:r>
              <w:rPr>
                <w:rFonts w:hint="eastAsia"/>
              </w:rPr>
              <w:t xml:space="preserve"> potential Rel-16 group DCI for ACK/NACK. </w:t>
            </w:r>
          </w:p>
          <w:p w14:paraId="06694A30" w14:textId="77777777" w:rsidR="00C435CA" w:rsidRDefault="00C435CA" w:rsidP="0018407D">
            <w:r>
              <w:rPr>
                <w:rFonts w:hint="eastAsia"/>
              </w:rPr>
              <w:t xml:space="preserve">No support of 8 &amp;9 which will increase UE/eNB complexity and the gain is not clear. </w:t>
            </w:r>
          </w:p>
          <w:p w14:paraId="12FAF4E5" w14:textId="104FD0E2" w:rsidR="00C435CA" w:rsidRDefault="00C435CA" w:rsidP="00906EE1">
            <w:r>
              <w:t>N</w:t>
            </w:r>
            <w:r>
              <w:rPr>
                <w:rFonts w:hint="eastAsia"/>
              </w:rPr>
              <w:t xml:space="preserve">o </w:t>
            </w:r>
            <w:r>
              <w:t>support of</w:t>
            </w:r>
            <w:r>
              <w:rPr>
                <w:rFonts w:hint="eastAsia"/>
              </w:rPr>
              <w:t xml:space="preserve"> 10 which will increase UE </w:t>
            </w:r>
            <w:r>
              <w:t xml:space="preserve">complexity since the EVM requirement </w:t>
            </w:r>
            <w:r>
              <w:rPr>
                <w:rFonts w:hint="eastAsia"/>
              </w:rPr>
              <w:t xml:space="preserve">is higher. </w:t>
            </w:r>
          </w:p>
        </w:tc>
      </w:tr>
      <w:tr w:rsidR="0018407D" w14:paraId="2DD5527E" w14:textId="77777777" w:rsidTr="0018407D">
        <w:tc>
          <w:tcPr>
            <w:tcW w:w="1615" w:type="dxa"/>
          </w:tcPr>
          <w:p w14:paraId="79799E07" w14:textId="77777777" w:rsidR="0018407D" w:rsidRDefault="0018407D" w:rsidP="0018407D">
            <w:pPr>
              <w:rPr>
                <w:lang w:val="en-US" w:eastAsia="zh-TW"/>
              </w:rPr>
            </w:pPr>
            <w:r>
              <w:rPr>
                <w:lang w:val="en-US" w:eastAsia="zh-TW"/>
              </w:rPr>
              <w:t>VEOLIA</w:t>
            </w:r>
          </w:p>
        </w:tc>
        <w:tc>
          <w:tcPr>
            <w:tcW w:w="1440" w:type="dxa"/>
          </w:tcPr>
          <w:p w14:paraId="49B06170" w14:textId="77777777" w:rsidR="0018407D" w:rsidRDefault="0018407D" w:rsidP="0018407D">
            <w:pPr>
              <w:rPr>
                <w:lang w:val="en-US" w:eastAsia="zh-TW"/>
              </w:rPr>
            </w:pPr>
            <w:r>
              <w:rPr>
                <w:lang w:val="en-US" w:eastAsia="zh-TW"/>
              </w:rPr>
              <w:t>1, 2, 3, 4, 5</w:t>
            </w:r>
          </w:p>
        </w:tc>
        <w:tc>
          <w:tcPr>
            <w:tcW w:w="6574" w:type="dxa"/>
          </w:tcPr>
          <w:p w14:paraId="0E96D8F0" w14:textId="77777777" w:rsidR="0018407D" w:rsidRDefault="0018407D" w:rsidP="0018407D">
            <w:pPr>
              <w:rPr>
                <w:lang w:eastAsia="zh-TW"/>
              </w:rPr>
            </w:pPr>
            <w:r>
              <w:rPr>
                <w:lang w:eastAsia="zh-TW"/>
              </w:rPr>
              <w:t>It is critical to have such improvements or capability to be competitive with non 3GPP technologies.</w:t>
            </w:r>
          </w:p>
          <w:p w14:paraId="4C0D1B18" w14:textId="6BCA7F64" w:rsidR="0018407D" w:rsidRDefault="0018407D" w:rsidP="0018407D">
            <w:pPr>
              <w:rPr>
                <w:lang w:eastAsia="zh-TW"/>
              </w:rPr>
            </w:pPr>
            <w:r>
              <w:rPr>
                <w:lang w:eastAsia="zh-TW"/>
              </w:rPr>
              <w:t xml:space="preserve">We believe </w:t>
            </w:r>
            <w:r>
              <w:t xml:space="preserve">options 1, 2, 3 or 5 should be a key focus of the Release 16 for NB-IoT in order to be still relevant by the end of R16. If not, it will endanger the whole ecosystem and industrials and verticals will seriously question the perspectives of the technology. </w:t>
            </w:r>
          </w:p>
        </w:tc>
      </w:tr>
      <w:tr w:rsidR="0064432A" w14:paraId="1553A8BD" w14:textId="77777777" w:rsidTr="0018407D">
        <w:tc>
          <w:tcPr>
            <w:tcW w:w="1615" w:type="dxa"/>
          </w:tcPr>
          <w:p w14:paraId="135EBF09" w14:textId="551E7C7B" w:rsidR="0064432A" w:rsidRDefault="0064432A" w:rsidP="0018407D">
            <w:pPr>
              <w:rPr>
                <w:lang w:val="en-US" w:eastAsia="zh-TW"/>
              </w:rPr>
            </w:pPr>
            <w:r>
              <w:t>Deutsche Telekom</w:t>
            </w:r>
          </w:p>
        </w:tc>
        <w:tc>
          <w:tcPr>
            <w:tcW w:w="1440" w:type="dxa"/>
          </w:tcPr>
          <w:p w14:paraId="34D37969" w14:textId="20D671A1" w:rsidR="0064432A" w:rsidRDefault="0064432A" w:rsidP="0018407D">
            <w:pPr>
              <w:rPr>
                <w:lang w:val="en-US" w:eastAsia="zh-TW"/>
              </w:rPr>
            </w:pPr>
            <w:r>
              <w:rPr>
                <w:lang w:val="en-US" w:eastAsia="zh-TW"/>
              </w:rPr>
              <w:t>1, 2, 5, 9</w:t>
            </w:r>
          </w:p>
        </w:tc>
        <w:tc>
          <w:tcPr>
            <w:tcW w:w="6574" w:type="dxa"/>
          </w:tcPr>
          <w:p w14:paraId="2FE59360" w14:textId="77777777" w:rsidR="0064432A" w:rsidRDefault="0064432A" w:rsidP="0018407D">
            <w:pPr>
              <w:rPr>
                <w:lang w:eastAsia="zh-TW"/>
              </w:rPr>
            </w:pPr>
          </w:p>
        </w:tc>
      </w:tr>
      <w:tr w:rsidR="00B85CB5" w14:paraId="778B8810" w14:textId="77777777" w:rsidTr="0018407D">
        <w:tc>
          <w:tcPr>
            <w:tcW w:w="1615" w:type="dxa"/>
          </w:tcPr>
          <w:p w14:paraId="0012EDC8" w14:textId="33C4AAB0" w:rsidR="00B85CB5" w:rsidRDefault="00B85CB5" w:rsidP="00B85CB5">
            <w:r>
              <w:rPr>
                <w:lang w:val="en-US" w:eastAsia="zh-TW"/>
              </w:rPr>
              <w:t>Qualcomm</w:t>
            </w:r>
          </w:p>
        </w:tc>
        <w:tc>
          <w:tcPr>
            <w:tcW w:w="1440" w:type="dxa"/>
          </w:tcPr>
          <w:p w14:paraId="7138AF66" w14:textId="1AD4E899" w:rsidR="00B85CB5" w:rsidRDefault="00B85CB5" w:rsidP="00B85CB5">
            <w:pPr>
              <w:rPr>
                <w:lang w:val="en-US" w:eastAsia="zh-TW"/>
              </w:rPr>
            </w:pPr>
            <w:r>
              <w:rPr>
                <w:lang w:val="en-US" w:eastAsia="zh-TW"/>
              </w:rPr>
              <w:t>1,2,3,5,8,9</w:t>
            </w:r>
          </w:p>
        </w:tc>
        <w:tc>
          <w:tcPr>
            <w:tcW w:w="6574" w:type="dxa"/>
          </w:tcPr>
          <w:p w14:paraId="74EBF412" w14:textId="77777777" w:rsidR="00B85CB5" w:rsidRDefault="00B85CB5" w:rsidP="00B85CB5">
            <w:pPr>
              <w:rPr>
                <w:lang w:eastAsia="zh-TW"/>
              </w:rPr>
            </w:pPr>
            <w:r>
              <w:rPr>
                <w:lang w:eastAsia="zh-TW"/>
              </w:rPr>
              <w:t>Some of these are linked (e.g. data before msg3, pre-configured assignments, new waveform). The new waveform in our view can derive from the NOMA SI.</w:t>
            </w:r>
          </w:p>
          <w:p w14:paraId="26ADE088" w14:textId="1AFF431D" w:rsidR="00B85CB5" w:rsidRDefault="00B85CB5" w:rsidP="00B85CB5">
            <w:pPr>
              <w:rPr>
                <w:lang w:eastAsia="zh-TW"/>
              </w:rPr>
            </w:pPr>
            <w:r>
              <w:rPr>
                <w:lang w:eastAsia="zh-TW"/>
              </w:rPr>
              <w:t>For grant-free, it is unclear if this is for idle or connected. Our first priority would be to have it for idle, optimizing for small data.</w:t>
            </w:r>
          </w:p>
        </w:tc>
      </w:tr>
      <w:tr w:rsidR="000F419B" w14:paraId="748A590F" w14:textId="77777777" w:rsidTr="0018407D">
        <w:tc>
          <w:tcPr>
            <w:tcW w:w="1615" w:type="dxa"/>
          </w:tcPr>
          <w:p w14:paraId="1061BE5E" w14:textId="35A8B31D" w:rsidR="000F419B" w:rsidRDefault="000F419B" w:rsidP="000F419B">
            <w:pPr>
              <w:rPr>
                <w:lang w:val="en-US" w:eastAsia="zh-TW"/>
              </w:rPr>
            </w:pPr>
            <w:r>
              <w:t>Intel</w:t>
            </w:r>
          </w:p>
        </w:tc>
        <w:tc>
          <w:tcPr>
            <w:tcW w:w="1440" w:type="dxa"/>
          </w:tcPr>
          <w:p w14:paraId="10D0CFED" w14:textId="23EC3F72" w:rsidR="000F419B" w:rsidRDefault="000F419B" w:rsidP="000F419B">
            <w:pPr>
              <w:rPr>
                <w:lang w:val="en-US" w:eastAsia="zh-TW"/>
              </w:rPr>
            </w:pPr>
            <w:r>
              <w:t>1, 2, 3, 5, 7,  9</w:t>
            </w:r>
          </w:p>
        </w:tc>
        <w:tc>
          <w:tcPr>
            <w:tcW w:w="6574" w:type="dxa"/>
          </w:tcPr>
          <w:p w14:paraId="394ABF12" w14:textId="77777777" w:rsidR="000F419B" w:rsidRDefault="000F419B" w:rsidP="000F419B">
            <w:r>
              <w:t xml:space="preserve">The 1, 2, 3, 5 and 9 are related proposals. We support NOMA and UL grant free for UL enhancements, which benefit the UE power saving, latency reduction and massive connectivity. NOMA schemes discussed in Rel-15 NR NOMA SI can be the starting point. </w:t>
            </w:r>
          </w:p>
          <w:p w14:paraId="0390FA66" w14:textId="77777777" w:rsidR="000F419B" w:rsidRDefault="000F419B" w:rsidP="000F419B">
            <w:r>
              <w:t xml:space="preserve">For 4, the scope is not clear. </w:t>
            </w:r>
          </w:p>
          <w:p w14:paraId="6BE2BAE6" w14:textId="77777777" w:rsidR="000F419B" w:rsidRDefault="000F419B" w:rsidP="000F419B">
            <w:r>
              <w:t>For 7, it benefits the UE power consumption, but may require additional processing capability.</w:t>
            </w:r>
          </w:p>
          <w:p w14:paraId="7428EAF5" w14:textId="77777777" w:rsidR="000F419B" w:rsidRDefault="000F419B" w:rsidP="000F419B">
            <w:r>
              <w:t>For 8, not sure if the new waveform is related to discussions such as NOMA or other techniques. For NOMA, we do not think it should be referred as “new waveform”.</w:t>
            </w:r>
          </w:p>
          <w:p w14:paraId="35C57E48" w14:textId="60CABE4D" w:rsidR="000F419B" w:rsidRDefault="000F419B" w:rsidP="000F419B">
            <w:pPr>
              <w:rPr>
                <w:lang w:eastAsia="zh-TW"/>
              </w:rPr>
            </w:pPr>
            <w:r>
              <w:t>For 10, the use cases are not clear.</w:t>
            </w:r>
          </w:p>
        </w:tc>
      </w:tr>
      <w:tr w:rsidR="00353DBE" w14:paraId="24A41CA2" w14:textId="77777777" w:rsidTr="0018407D">
        <w:tc>
          <w:tcPr>
            <w:tcW w:w="1615" w:type="dxa"/>
          </w:tcPr>
          <w:p w14:paraId="1986B544" w14:textId="2C559C83" w:rsidR="00353DBE" w:rsidRDefault="00353DBE" w:rsidP="00353DBE">
            <w:r>
              <w:t>Sierra Wireless</w:t>
            </w:r>
          </w:p>
        </w:tc>
        <w:tc>
          <w:tcPr>
            <w:tcW w:w="1440" w:type="dxa"/>
          </w:tcPr>
          <w:p w14:paraId="5FE4C027" w14:textId="6B621033" w:rsidR="00353DBE" w:rsidRDefault="00353DBE" w:rsidP="00353DBE">
            <w:r>
              <w:t xml:space="preserve">6,7,8 </w:t>
            </w:r>
          </w:p>
        </w:tc>
        <w:tc>
          <w:tcPr>
            <w:tcW w:w="6574" w:type="dxa"/>
          </w:tcPr>
          <w:p w14:paraId="2C1460BA" w14:textId="77777777" w:rsidR="00353DBE" w:rsidRDefault="00353DBE" w:rsidP="00353DBE">
            <w:pPr>
              <w:spacing w:after="0"/>
            </w:pPr>
            <w:r>
              <w:t>1.</w:t>
            </w:r>
            <w:r>
              <w:tab/>
              <w:t>Early data transmission in idle mode - EDT is already from idle mode</w:t>
            </w:r>
          </w:p>
          <w:p w14:paraId="24CF7E23" w14:textId="77777777" w:rsidR="00353DBE" w:rsidRDefault="00353DBE" w:rsidP="00353DBE">
            <w:pPr>
              <w:spacing w:after="0"/>
            </w:pPr>
            <w:r>
              <w:t>2.</w:t>
            </w:r>
            <w:r>
              <w:tab/>
              <w:t xml:space="preserve">Pre-configured grant/assignment; omitting msg1/2 – Same view as LTE-M - Not very supportive </w:t>
            </w:r>
          </w:p>
          <w:p w14:paraId="4726D1E4" w14:textId="77777777" w:rsidR="00353DBE" w:rsidRDefault="00353DBE" w:rsidP="00353DBE">
            <w:pPr>
              <w:spacing w:after="0"/>
            </w:pPr>
            <w:r>
              <w:t>3.</w:t>
            </w:r>
            <w:r>
              <w:tab/>
              <w:t>Transmit data before msg3 - How is this different than #2</w:t>
            </w:r>
          </w:p>
          <w:p w14:paraId="374EF51D" w14:textId="77777777" w:rsidR="00353DBE" w:rsidRDefault="00353DBE" w:rsidP="00353DBE">
            <w:pPr>
              <w:spacing w:after="0"/>
            </w:pPr>
            <w:r>
              <w:t>4.</w:t>
            </w:r>
            <w:r>
              <w:tab/>
              <w:t>Connected mode improvement - This is vague – some improvement of SPS (e.g. data w/o UL grant) can be considered depending on Rel 15 progress on SPS.</w:t>
            </w:r>
          </w:p>
          <w:p w14:paraId="6B1E38D7" w14:textId="77777777" w:rsidR="00353DBE" w:rsidRDefault="00353DBE" w:rsidP="00353DBE">
            <w:pPr>
              <w:spacing w:after="0"/>
            </w:pPr>
            <w:r>
              <w:t>5.</w:t>
            </w:r>
            <w:r>
              <w:tab/>
              <w:t>Grant-free- This is similar to #4</w:t>
            </w:r>
          </w:p>
          <w:p w14:paraId="0177921C" w14:textId="77777777" w:rsidR="00353DBE" w:rsidRDefault="00353DBE" w:rsidP="00353DBE">
            <w:pPr>
              <w:spacing w:after="0"/>
            </w:pPr>
            <w:r>
              <w:t>6.</w:t>
            </w:r>
            <w:r>
              <w:tab/>
              <w:t>Improved uplink power control -</w:t>
            </w:r>
            <w:r w:rsidRPr="00FC73A2">
              <w:t>Introduce closed loop UL power control in connected mode</w:t>
            </w:r>
          </w:p>
          <w:p w14:paraId="632CF557" w14:textId="77777777" w:rsidR="00353DBE" w:rsidRDefault="00353DBE" w:rsidP="00353DBE">
            <w:pPr>
              <w:spacing w:after="0"/>
            </w:pPr>
            <w:r>
              <w:t>7.</w:t>
            </w:r>
            <w:r>
              <w:tab/>
              <w:t>HARQ feedback for early termination - Supportive as this was added to LTE-M in Rel 15 but possibly only for TDD.</w:t>
            </w:r>
          </w:p>
          <w:p w14:paraId="4ECCFB26" w14:textId="77777777" w:rsidR="00353DBE" w:rsidRDefault="00353DBE" w:rsidP="00353DBE">
            <w:pPr>
              <w:spacing w:after="0"/>
            </w:pPr>
            <w:r>
              <w:t>8.</w:t>
            </w:r>
            <w:r>
              <w:tab/>
              <w:t>New waveform- Same view a LTE-M. Would support looking into grant free with NOMA but with a study phase to make sure this save DL resources and doesn’t impact UE battery life negatively. Given a study is needed and the gains are unclear, If TUs are tight, this is a lower priority</w:t>
            </w:r>
          </w:p>
          <w:p w14:paraId="28CBBF5E" w14:textId="77777777" w:rsidR="00353DBE" w:rsidRDefault="00353DBE" w:rsidP="00353DBE">
            <w:pPr>
              <w:spacing w:after="0"/>
            </w:pPr>
            <w:r>
              <w:t>9.</w:t>
            </w:r>
            <w:r>
              <w:tab/>
              <w:t xml:space="preserve">UL multiple access on shared resources - Spectral efficiency with 3.75kHz single tone is already very good in NB-IOT. Study would have to show that e.g. </w:t>
            </w:r>
            <w:r w:rsidRPr="00274AB7">
              <w:t>MU-MIMO</w:t>
            </w:r>
            <w:r>
              <w:t xml:space="preserve"> is needed.</w:t>
            </w:r>
          </w:p>
          <w:p w14:paraId="65AC78D3" w14:textId="2B793578" w:rsidR="00353DBE" w:rsidRDefault="00353DBE" w:rsidP="00353DBE">
            <w:r>
              <w:t>10.</w:t>
            </w:r>
            <w:r>
              <w:tab/>
              <w:t>UL higher order modulation -This may add cost/complexity to the power amplifiers and thus new UE will be needed.</w:t>
            </w:r>
          </w:p>
        </w:tc>
      </w:tr>
      <w:tr w:rsidR="00CB6FC8" w14:paraId="03440B0A" w14:textId="77777777" w:rsidTr="00CB6FC8">
        <w:tc>
          <w:tcPr>
            <w:tcW w:w="1615" w:type="dxa"/>
          </w:tcPr>
          <w:p w14:paraId="4F3AF5B4" w14:textId="77777777" w:rsidR="00CB6FC8" w:rsidRDefault="00CB6FC8" w:rsidP="00517C26">
            <w:r>
              <w:t>Thales</w:t>
            </w:r>
          </w:p>
        </w:tc>
        <w:tc>
          <w:tcPr>
            <w:tcW w:w="1440" w:type="dxa"/>
          </w:tcPr>
          <w:p w14:paraId="23F0C8B1" w14:textId="77777777" w:rsidR="00CB6FC8" w:rsidRDefault="00CB6FC8" w:rsidP="00517C26">
            <w:r>
              <w:rPr>
                <w:lang w:val="en-US" w:eastAsia="zh-TW"/>
              </w:rPr>
              <w:t>1, 2, 3, 5</w:t>
            </w:r>
          </w:p>
        </w:tc>
        <w:tc>
          <w:tcPr>
            <w:tcW w:w="6574" w:type="dxa"/>
          </w:tcPr>
          <w:p w14:paraId="67500105" w14:textId="77777777" w:rsidR="00CB6FC8" w:rsidRDefault="00CB6FC8" w:rsidP="00517C26">
            <w:r>
              <w:t>These features are key to improve power efficiency and hence should be addressed in priority</w:t>
            </w:r>
          </w:p>
        </w:tc>
      </w:tr>
      <w:tr w:rsidR="003E460F" w14:paraId="499CE19F" w14:textId="77777777" w:rsidTr="003E460F">
        <w:tc>
          <w:tcPr>
            <w:tcW w:w="1615" w:type="dxa"/>
          </w:tcPr>
          <w:p w14:paraId="1E913D32" w14:textId="77777777" w:rsidR="003E460F" w:rsidRDefault="003E460F" w:rsidP="00133856">
            <w:r>
              <w:t>Ericsson</w:t>
            </w:r>
          </w:p>
        </w:tc>
        <w:tc>
          <w:tcPr>
            <w:tcW w:w="1440" w:type="dxa"/>
          </w:tcPr>
          <w:p w14:paraId="44E5650E" w14:textId="77777777" w:rsidR="003E460F" w:rsidRDefault="003E460F" w:rsidP="00133856">
            <w:pPr>
              <w:rPr>
                <w:lang w:val="en-US" w:eastAsia="zh-TW"/>
              </w:rPr>
            </w:pPr>
            <w:r>
              <w:t>4, 6, 7</w:t>
            </w:r>
          </w:p>
        </w:tc>
        <w:tc>
          <w:tcPr>
            <w:tcW w:w="6574" w:type="dxa"/>
          </w:tcPr>
          <w:p w14:paraId="2F62A546" w14:textId="77777777" w:rsidR="003E460F" w:rsidRDefault="003E460F" w:rsidP="00133856">
            <w:r>
              <w:t>We have concerns or comments on a few items on the list.</w:t>
            </w:r>
          </w:p>
          <w:p w14:paraId="766B4A70" w14:textId="77777777" w:rsidR="003E460F" w:rsidRDefault="003E460F" w:rsidP="00133856">
            <w:r>
              <w:t xml:space="preserve">#1: </w:t>
            </w:r>
            <w:r w:rsidRPr="00245119">
              <w:t>In</w:t>
            </w:r>
            <w:r>
              <w:t xml:space="preserve"> </w:t>
            </w:r>
            <w:r w:rsidRPr="00245119">
              <w:t xml:space="preserve">principle, Rel-15 EDT may also be </w:t>
            </w:r>
            <w:r>
              <w:t>considered</w:t>
            </w:r>
            <w:r w:rsidRPr="00245119">
              <w:t xml:space="preserve"> as early data transmission in idle mode</w:t>
            </w:r>
            <w:r>
              <w:t>,</w:t>
            </w:r>
            <w:r w:rsidRPr="00245119">
              <w:t xml:space="preserve"> considering that connection has not been established yet when data is transmitted in Msg3.</w:t>
            </w:r>
          </w:p>
          <w:p w14:paraId="0D13ACFE" w14:textId="08154A77" w:rsidR="003E460F" w:rsidRDefault="003E460F" w:rsidP="00133856">
            <w:r>
              <w:t xml:space="preserve">#2 &amp; #3: Our interpretation is that #2 is contention-free and #3 is contention based. In </w:t>
            </w:r>
            <w:r w:rsidR="009172F4">
              <w:t>general,</w:t>
            </w:r>
            <w:r>
              <w:t xml:space="preserve"> for both approaches, we are concerned with resource utilization efficiency</w:t>
            </w:r>
          </w:p>
          <w:p w14:paraId="46E03AF4" w14:textId="62F035EE" w:rsidR="003E460F" w:rsidRDefault="003E460F" w:rsidP="00133856">
            <w:r>
              <w:t xml:space="preserve">#3: </w:t>
            </w:r>
            <w:r w:rsidR="007418C1">
              <w:t>W</w:t>
            </w:r>
            <w:r>
              <w:t>e are concerned with TA accuracy and interference to UEs transmitting on neighbouring subcarriers</w:t>
            </w:r>
          </w:p>
          <w:p w14:paraId="234282B3" w14:textId="2C50088A" w:rsidR="003E460F" w:rsidRDefault="003E460F" w:rsidP="00133856">
            <w:pPr>
              <w:rPr>
                <w:lang w:eastAsia="zh-TW"/>
              </w:rPr>
            </w:pPr>
            <w:r>
              <w:t xml:space="preserve">#8: </w:t>
            </w:r>
            <w:r w:rsidR="007418C1">
              <w:t>N</w:t>
            </w:r>
            <w:r>
              <w:t xml:space="preserve">ew waveform has </w:t>
            </w:r>
            <w:r w:rsidR="00675A5D">
              <w:t>large</w:t>
            </w:r>
            <w:r>
              <w:t xml:space="preserve"> impact</w:t>
            </w:r>
            <w:r w:rsidR="00675A5D">
              <w:t>s</w:t>
            </w:r>
            <w:r>
              <w:t xml:space="preserve"> on </w:t>
            </w:r>
            <w:r w:rsidR="00675A5D">
              <w:t xml:space="preserve">the </w:t>
            </w:r>
            <w:r>
              <w:t>eNB receiver, complexity budget, and coexistence with existing NB-IoT waveforms.</w:t>
            </w:r>
          </w:p>
        </w:tc>
      </w:tr>
      <w:tr w:rsidR="007A0000" w14:paraId="4FD1BB93" w14:textId="77777777" w:rsidTr="003E460F">
        <w:tc>
          <w:tcPr>
            <w:tcW w:w="1615" w:type="dxa"/>
          </w:tcPr>
          <w:p w14:paraId="4DBC658A" w14:textId="5B6BCC37" w:rsidR="007A0000" w:rsidRDefault="007A0000" w:rsidP="00133856">
            <w:r>
              <w:t xml:space="preserve">OMESH </w:t>
            </w:r>
          </w:p>
        </w:tc>
        <w:tc>
          <w:tcPr>
            <w:tcW w:w="1440" w:type="dxa"/>
          </w:tcPr>
          <w:p w14:paraId="4F904AA7" w14:textId="37C7404D" w:rsidR="007A0000" w:rsidRDefault="007A0000" w:rsidP="00133856">
            <w:r>
              <w:t>1-5, 6,9</w:t>
            </w:r>
          </w:p>
        </w:tc>
        <w:tc>
          <w:tcPr>
            <w:tcW w:w="6574" w:type="dxa"/>
          </w:tcPr>
          <w:p w14:paraId="6D8CDB9B" w14:textId="170B6C55" w:rsidR="007A0000" w:rsidRDefault="007A0000" w:rsidP="00133856">
            <w:r>
              <w:t>1-5 appears to be legacy ways that can be studied for NB-IOT in R16. We are more supportive on 6,9 as new approaches in UL enhancement, and multi-hop relay links can also greatly enhance UL efficiency, which appears to be discussed in 3.4.</w:t>
            </w:r>
          </w:p>
        </w:tc>
      </w:tr>
      <w:tr w:rsidR="00834669" w14:paraId="203895A4" w14:textId="77777777" w:rsidTr="003E460F">
        <w:tc>
          <w:tcPr>
            <w:tcW w:w="1615" w:type="dxa"/>
          </w:tcPr>
          <w:p w14:paraId="3320AEE0" w14:textId="2BAB11BC" w:rsidR="00834669" w:rsidRDefault="00834669" w:rsidP="00133856">
            <w:r>
              <w:t>Hughes</w:t>
            </w:r>
          </w:p>
        </w:tc>
        <w:tc>
          <w:tcPr>
            <w:tcW w:w="1440" w:type="dxa"/>
          </w:tcPr>
          <w:p w14:paraId="07E1A6FD" w14:textId="6541E2EA" w:rsidR="00834669" w:rsidRDefault="00834669" w:rsidP="00133856">
            <w:r>
              <w:t>8</w:t>
            </w:r>
          </w:p>
        </w:tc>
        <w:tc>
          <w:tcPr>
            <w:tcW w:w="6574" w:type="dxa"/>
          </w:tcPr>
          <w:p w14:paraId="76CFE2B1" w14:textId="09538C81" w:rsidR="00834669" w:rsidRDefault="00834669" w:rsidP="00133856">
            <w:r>
              <w:t>New waveform including use of very low rate FEC instead of repeating as well as grand free asynchronous NOMA may be considered.</w:t>
            </w:r>
          </w:p>
        </w:tc>
      </w:tr>
      <w:tr w:rsidR="00660BE4" w14:paraId="626A8BD5" w14:textId="77777777" w:rsidTr="003E460F">
        <w:tc>
          <w:tcPr>
            <w:tcW w:w="1615" w:type="dxa"/>
          </w:tcPr>
          <w:p w14:paraId="1DDC4976" w14:textId="0DA0852C" w:rsidR="00660BE4" w:rsidRDefault="00660BE4" w:rsidP="00133856">
            <w:r>
              <w:t>Sequans</w:t>
            </w:r>
          </w:p>
        </w:tc>
        <w:tc>
          <w:tcPr>
            <w:tcW w:w="1440" w:type="dxa"/>
          </w:tcPr>
          <w:p w14:paraId="26FAF475" w14:textId="0DB606E9" w:rsidR="00660BE4" w:rsidRDefault="00660BE4" w:rsidP="00660BE4">
            <w:r>
              <w:t>1, 2, 5, 7, 9</w:t>
            </w:r>
          </w:p>
        </w:tc>
        <w:tc>
          <w:tcPr>
            <w:tcW w:w="6574" w:type="dxa"/>
          </w:tcPr>
          <w:p w14:paraId="3E0651D8" w14:textId="77777777" w:rsidR="00660BE4" w:rsidRDefault="00660BE4" w:rsidP="00CC754B">
            <w:r>
              <w:t>1 &amp; 2 could contribute to more efficient power consumption</w:t>
            </w:r>
          </w:p>
          <w:p w14:paraId="137E8E02" w14:textId="1C6C99B4" w:rsidR="00660BE4" w:rsidRDefault="00660BE4" w:rsidP="00660BE4">
            <w:r>
              <w:t xml:space="preserve">We think grant free transmission (5), and UL </w:t>
            </w:r>
            <w:r w:rsidRPr="00C20228">
              <w:t>multiple access on shared resources</w:t>
            </w:r>
            <w:r>
              <w:t xml:space="preserve"> (9) are linked together.</w:t>
            </w:r>
            <w:r w:rsidR="00642E37">
              <w:t xml:space="preserve"> A study phase to check compatibility </w:t>
            </w:r>
            <w:r w:rsidR="00911C84">
              <w:t>of a specific NOMA technique</w:t>
            </w:r>
            <w:r w:rsidR="00642E37">
              <w:t xml:space="preserve"> </w:t>
            </w:r>
            <w:r w:rsidR="00911C84">
              <w:t xml:space="preserve">to implement multiple access </w:t>
            </w:r>
            <w:r w:rsidR="00642E37">
              <w:t>i</w:t>
            </w:r>
            <w:r w:rsidR="00911C84">
              <w:t>s required.</w:t>
            </w:r>
          </w:p>
          <w:p w14:paraId="2B366970" w14:textId="667DFAF8" w:rsidR="00660BE4" w:rsidRDefault="00660BE4" w:rsidP="00660BE4">
            <w:r>
              <w:t>Early termination in UL (7) could provide power saving in a small cost</w:t>
            </w:r>
          </w:p>
          <w:p w14:paraId="0480F603" w14:textId="791AA197" w:rsidR="00660BE4" w:rsidRDefault="00660BE4" w:rsidP="00133856">
            <w:r>
              <w:t>We are not clear on the proposal in 3 and hope to get clarifications.</w:t>
            </w:r>
          </w:p>
        </w:tc>
      </w:tr>
      <w:tr w:rsidR="001D1FC3" w14:paraId="5DAF3ED6" w14:textId="77777777" w:rsidTr="003E460F">
        <w:tc>
          <w:tcPr>
            <w:tcW w:w="1615" w:type="dxa"/>
          </w:tcPr>
          <w:p w14:paraId="7C0940B4" w14:textId="7E6A4CEA" w:rsidR="001D1FC3" w:rsidRDefault="001D1FC3" w:rsidP="00133856">
            <w:r>
              <w:t>TM R&amp;D</w:t>
            </w:r>
          </w:p>
        </w:tc>
        <w:tc>
          <w:tcPr>
            <w:tcW w:w="1440" w:type="dxa"/>
          </w:tcPr>
          <w:p w14:paraId="0A043866" w14:textId="3D5F6D8A" w:rsidR="001D1FC3" w:rsidRDefault="00F13961" w:rsidP="00660BE4">
            <w:r>
              <w:t>2, 5</w:t>
            </w:r>
          </w:p>
        </w:tc>
        <w:tc>
          <w:tcPr>
            <w:tcW w:w="6574" w:type="dxa"/>
          </w:tcPr>
          <w:p w14:paraId="5EF45008" w14:textId="3EF9530D" w:rsidR="001D1FC3" w:rsidRDefault="00F13961" w:rsidP="00CC754B">
            <w:r>
              <w:t>Those listed features can further reduce the power consumption and need to be prioritized in Rel-16. Static IoT applications may have periodical traffic pattern and preconfigured grant assignment is really useful in this case (2). Option 2 also has less UE impact and easy to implement.</w:t>
            </w:r>
          </w:p>
        </w:tc>
      </w:tr>
      <w:tr w:rsidR="00A4760F" w14:paraId="48FEEC91" w14:textId="77777777" w:rsidTr="003E460F">
        <w:tc>
          <w:tcPr>
            <w:tcW w:w="1615" w:type="dxa"/>
          </w:tcPr>
          <w:p w14:paraId="3C8A0C7D" w14:textId="29CFFF64" w:rsidR="00A4760F" w:rsidRDefault="00A4760F" w:rsidP="00A4760F">
            <w:r>
              <w:rPr>
                <w:rFonts w:hint="eastAsia"/>
              </w:rPr>
              <w:t>CMCC</w:t>
            </w:r>
          </w:p>
        </w:tc>
        <w:tc>
          <w:tcPr>
            <w:tcW w:w="1440" w:type="dxa"/>
          </w:tcPr>
          <w:p w14:paraId="170DD9A6" w14:textId="2B855B92" w:rsidR="00A4760F" w:rsidRDefault="00A4760F" w:rsidP="00A4760F">
            <w:r>
              <w:rPr>
                <w:rFonts w:hint="eastAsia"/>
              </w:rPr>
              <w:t>1</w:t>
            </w:r>
          </w:p>
        </w:tc>
        <w:tc>
          <w:tcPr>
            <w:tcW w:w="6574" w:type="dxa"/>
          </w:tcPr>
          <w:p w14:paraId="3616CB61" w14:textId="77777777" w:rsidR="00A4760F" w:rsidRDefault="00A4760F" w:rsidP="00A4760F">
            <w:r w:rsidRPr="00E02A17">
              <w:rPr>
                <w:color w:val="000000" w:themeColor="text1"/>
              </w:rPr>
              <w:t>E</w:t>
            </w:r>
            <w:r w:rsidRPr="00E02A17">
              <w:rPr>
                <w:rFonts w:hint="eastAsia"/>
                <w:color w:val="000000" w:themeColor="text1"/>
              </w:rPr>
              <w:t xml:space="preserve">arly </w:t>
            </w:r>
            <w:r w:rsidRPr="00E02A17">
              <w:rPr>
                <w:color w:val="000000" w:themeColor="text1"/>
              </w:rPr>
              <w:t xml:space="preserve">data transmission seems beneficial for latency reduction. </w:t>
            </w:r>
            <w:r>
              <w:t xml:space="preserve">Studies should be focused on methods which can bring substantive performance improvement. </w:t>
            </w:r>
          </w:p>
          <w:p w14:paraId="09637EAA" w14:textId="23850BD3" w:rsidR="00A4760F" w:rsidRDefault="00A4760F" w:rsidP="00A4760F">
            <w:r>
              <w:t xml:space="preserve">The UL congestion is severe in NB-IoT network for some use cases when a large of UEs initiate UL transmission simultaneously (e.g. smart metering). Approaches, such as but not limited to 5, should be taken into consideration to ease the pressure of UL transmission. </w:t>
            </w:r>
          </w:p>
        </w:tc>
      </w:tr>
      <w:tr w:rsidR="002530D2" w14:paraId="601FD212" w14:textId="77777777" w:rsidTr="003E460F">
        <w:tc>
          <w:tcPr>
            <w:tcW w:w="1615" w:type="dxa"/>
          </w:tcPr>
          <w:p w14:paraId="710B0A65" w14:textId="6851E213" w:rsidR="002530D2" w:rsidRDefault="002530D2" w:rsidP="00A4760F">
            <w:r>
              <w:t>Mediatek</w:t>
            </w:r>
          </w:p>
        </w:tc>
        <w:tc>
          <w:tcPr>
            <w:tcW w:w="1440" w:type="dxa"/>
          </w:tcPr>
          <w:p w14:paraId="3CBECC6F" w14:textId="6EFA2358" w:rsidR="002530D2" w:rsidRDefault="002530D2" w:rsidP="00A4760F">
            <w:r>
              <w:t>1,2,3,5</w:t>
            </w:r>
            <w:r w:rsidR="00C135A1">
              <w:t>,</w:t>
            </w:r>
            <w:r w:rsidR="006530AA">
              <w:t>(</w:t>
            </w:r>
            <w:r w:rsidR="00C135A1">
              <w:t>9</w:t>
            </w:r>
            <w:r w:rsidR="006530AA">
              <w:t>)</w:t>
            </w:r>
          </w:p>
          <w:p w14:paraId="194EAAE1" w14:textId="79FE3E25" w:rsidR="006530AA" w:rsidRDefault="006530AA" w:rsidP="00A4760F">
            <w:r>
              <w:t>7</w:t>
            </w:r>
          </w:p>
          <w:p w14:paraId="2ED8D276" w14:textId="4F0EBF13" w:rsidR="000D760E" w:rsidRDefault="000D760E" w:rsidP="00A4760F">
            <w:r>
              <w:t>11</w:t>
            </w:r>
          </w:p>
          <w:p w14:paraId="4F9ABF0C" w14:textId="0A9CCF06" w:rsidR="00C135A1" w:rsidRDefault="00C135A1" w:rsidP="00A4760F"/>
        </w:tc>
        <w:tc>
          <w:tcPr>
            <w:tcW w:w="6574" w:type="dxa"/>
          </w:tcPr>
          <w:p w14:paraId="01EB5999" w14:textId="408BAB69" w:rsidR="002530D2" w:rsidRDefault="00C135A1" w:rsidP="00A4760F">
            <w:pPr>
              <w:rPr>
                <w:color w:val="000000" w:themeColor="text1"/>
              </w:rPr>
            </w:pPr>
            <w:r>
              <w:rPr>
                <w:color w:val="000000" w:themeColor="text1"/>
              </w:rPr>
              <w:t>1,2,3,5,</w:t>
            </w:r>
            <w:r w:rsidR="006530AA">
              <w:rPr>
                <w:color w:val="000000" w:themeColor="text1"/>
              </w:rPr>
              <w:t>(</w:t>
            </w:r>
            <w:r>
              <w:rPr>
                <w:color w:val="000000" w:themeColor="text1"/>
              </w:rPr>
              <w:t>9</w:t>
            </w:r>
            <w:r w:rsidR="006530AA">
              <w:rPr>
                <w:color w:val="000000" w:themeColor="text1"/>
              </w:rPr>
              <w:t>)</w:t>
            </w:r>
            <w:r>
              <w:rPr>
                <w:color w:val="000000" w:themeColor="text1"/>
              </w:rPr>
              <w:t xml:space="preserve">: </w:t>
            </w:r>
            <w:r w:rsidR="002B440F">
              <w:rPr>
                <w:color w:val="000000" w:themeColor="text1"/>
              </w:rPr>
              <w:t xml:space="preserve">Support. </w:t>
            </w:r>
            <w:r w:rsidR="002530D2">
              <w:rPr>
                <w:color w:val="000000" w:themeColor="text1"/>
              </w:rPr>
              <w:t xml:space="preserve">We support EDT </w:t>
            </w:r>
            <w:r w:rsidR="003221E0">
              <w:rPr>
                <w:color w:val="000000" w:themeColor="text1"/>
              </w:rPr>
              <w:t xml:space="preserve">in Idle mode </w:t>
            </w:r>
            <w:r w:rsidR="002530D2">
              <w:rPr>
                <w:color w:val="000000" w:themeColor="text1"/>
              </w:rPr>
              <w:t>on configured resources omitting</w:t>
            </w:r>
            <w:r w:rsidR="003221E0">
              <w:rPr>
                <w:color w:val="000000" w:themeColor="text1"/>
              </w:rPr>
              <w:t xml:space="preserve"> MSG1 and 2. This was earlier referred to as “Idle mode SPS”. We believe there are two flavours: a) dedicated resources, b) common resources</w:t>
            </w:r>
            <w:r>
              <w:rPr>
                <w:color w:val="000000" w:themeColor="text1"/>
              </w:rPr>
              <w:t>, where w</w:t>
            </w:r>
            <w:r w:rsidR="006530AA">
              <w:rPr>
                <w:color w:val="000000" w:themeColor="text1"/>
              </w:rPr>
              <w:t>e think a) is more important tha</w:t>
            </w:r>
            <w:r>
              <w:rPr>
                <w:color w:val="000000" w:themeColor="text1"/>
              </w:rPr>
              <w:t xml:space="preserve">n b). </w:t>
            </w:r>
          </w:p>
          <w:p w14:paraId="3718781C" w14:textId="74305E9F" w:rsidR="00376284" w:rsidRDefault="003221E0" w:rsidP="009C7165">
            <w:pPr>
              <w:pStyle w:val="ListParagraph"/>
              <w:numPr>
                <w:ilvl w:val="0"/>
                <w:numId w:val="47"/>
              </w:numPr>
              <w:rPr>
                <w:color w:val="000000" w:themeColor="text1"/>
              </w:rPr>
            </w:pPr>
            <w:r>
              <w:rPr>
                <w:color w:val="000000" w:themeColor="text1"/>
              </w:rPr>
              <w:t>We think Idle mode EDT on dedicated configured resources is for stationary UEs with predicable traffic, i.e. typically meters,</w:t>
            </w:r>
            <w:r w:rsidR="0029440B">
              <w:rPr>
                <w:color w:val="000000" w:themeColor="text1"/>
              </w:rPr>
              <w:t xml:space="preserve"> and the expected benefits are:</w:t>
            </w:r>
            <w:r w:rsidR="0029440B">
              <w:rPr>
                <w:color w:val="000000" w:themeColor="text1"/>
              </w:rPr>
              <w:br/>
              <w:t>- Skip RACH msg1 and 2</w:t>
            </w:r>
            <w:r w:rsidR="0029440B">
              <w:rPr>
                <w:color w:val="000000" w:themeColor="text1"/>
              </w:rPr>
              <w:br/>
            </w:r>
            <w:r w:rsidR="00DE1737">
              <w:rPr>
                <w:color w:val="000000" w:themeColor="text1"/>
              </w:rPr>
              <w:t>-</w:t>
            </w:r>
            <w:r w:rsidR="00376284">
              <w:rPr>
                <w:color w:val="000000" w:themeColor="text1"/>
              </w:rPr>
              <w:t xml:space="preserve"> Can tailor TBS for UEs </w:t>
            </w:r>
            <w:r w:rsidR="00981CA0">
              <w:rPr>
                <w:color w:val="000000" w:themeColor="text1"/>
              </w:rPr>
              <w:t>with predictable size report packets</w:t>
            </w:r>
            <w:r w:rsidR="00376284">
              <w:rPr>
                <w:color w:val="000000" w:themeColor="text1"/>
              </w:rPr>
              <w:t xml:space="preserve"> to avoid padding, which is otherwise a negative side effect of EDT.</w:t>
            </w:r>
            <w:r w:rsidR="00376284">
              <w:rPr>
                <w:color w:val="000000" w:themeColor="text1"/>
              </w:rPr>
              <w:br/>
              <w:t xml:space="preserve">- Avoid contention and dependency to load. </w:t>
            </w:r>
            <w:r w:rsidR="00376284">
              <w:rPr>
                <w:color w:val="000000" w:themeColor="text1"/>
              </w:rPr>
              <w:br/>
              <w:t>- Ca</w:t>
            </w:r>
            <w:r w:rsidR="00981CA0">
              <w:rPr>
                <w:color w:val="000000" w:themeColor="text1"/>
              </w:rPr>
              <w:t xml:space="preserve">n spread the load </w:t>
            </w:r>
            <w:r w:rsidR="00376284">
              <w:rPr>
                <w:color w:val="000000" w:themeColor="text1"/>
              </w:rPr>
              <w:t>of such UE</w:t>
            </w:r>
            <w:r w:rsidR="00981CA0">
              <w:rPr>
                <w:color w:val="000000" w:themeColor="text1"/>
              </w:rPr>
              <w:t>s by an AS mechanism.</w:t>
            </w:r>
            <w:r w:rsidR="00981CA0">
              <w:rPr>
                <w:color w:val="000000" w:themeColor="text1"/>
              </w:rPr>
              <w:br/>
            </w:r>
            <w:r w:rsidR="00535BD0">
              <w:rPr>
                <w:color w:val="000000" w:themeColor="text1"/>
              </w:rPr>
              <w:t>W</w:t>
            </w:r>
            <w:r w:rsidR="00981CA0">
              <w:rPr>
                <w:color w:val="000000" w:themeColor="text1"/>
              </w:rPr>
              <w:t xml:space="preserve">e expect the benefits to be </w:t>
            </w:r>
            <w:r w:rsidR="00535BD0">
              <w:rPr>
                <w:color w:val="000000" w:themeColor="text1"/>
              </w:rPr>
              <w:t xml:space="preserve">visible in terms of power consumption and </w:t>
            </w:r>
            <w:r w:rsidR="00981CA0">
              <w:rPr>
                <w:color w:val="000000" w:themeColor="text1"/>
              </w:rPr>
              <w:t>applicable to the UEs that are the most sensitive to power consumption performance, e.g. water-meters at 164dB CL a</w:t>
            </w:r>
            <w:r w:rsidR="00C135A1">
              <w:rPr>
                <w:color w:val="000000" w:themeColor="text1"/>
              </w:rPr>
              <w:t>nd 15y battery life requirement.</w:t>
            </w:r>
            <w:r w:rsidR="00C135A1">
              <w:rPr>
                <w:color w:val="000000" w:themeColor="text1"/>
              </w:rPr>
              <w:br/>
            </w:r>
            <w:r w:rsidR="00981CA0">
              <w:rPr>
                <w:color w:val="000000" w:themeColor="text1"/>
              </w:rPr>
              <w:t xml:space="preserve"> </w:t>
            </w:r>
          </w:p>
          <w:p w14:paraId="42DEAA65" w14:textId="77777777" w:rsidR="00981CA0" w:rsidRDefault="00981CA0" w:rsidP="009C7165">
            <w:pPr>
              <w:pStyle w:val="ListParagraph"/>
              <w:numPr>
                <w:ilvl w:val="0"/>
                <w:numId w:val="47"/>
              </w:numPr>
              <w:rPr>
                <w:color w:val="000000" w:themeColor="text1"/>
              </w:rPr>
            </w:pPr>
            <w:r>
              <w:rPr>
                <w:color w:val="000000" w:themeColor="text1"/>
              </w:rPr>
              <w:t>Idle mode EDT on common configured resources can be applicable to any UE that has a valid TA</w:t>
            </w:r>
            <w:r w:rsidR="00C135A1">
              <w:rPr>
                <w:color w:val="000000" w:themeColor="text1"/>
              </w:rPr>
              <w:t xml:space="preserve"> and the main benefit is to skip RACH msg1 and 2. </w:t>
            </w:r>
          </w:p>
          <w:p w14:paraId="0FFB3BCC" w14:textId="1768772E" w:rsidR="006530AA" w:rsidRDefault="006530AA">
            <w:pPr>
              <w:rPr>
                <w:color w:val="000000" w:themeColor="text1"/>
              </w:rPr>
            </w:pPr>
            <w:r>
              <w:rPr>
                <w:color w:val="000000" w:themeColor="text1"/>
              </w:rPr>
              <w:t xml:space="preserve">7: </w:t>
            </w:r>
            <w:r w:rsidR="00BB7F81">
              <w:rPr>
                <w:color w:val="000000" w:themeColor="text1"/>
              </w:rPr>
              <w:t xml:space="preserve">Support. </w:t>
            </w:r>
            <w:r>
              <w:rPr>
                <w:color w:val="000000" w:themeColor="text1"/>
              </w:rPr>
              <w:t>For typical M2M UEs with UL dominant traffic</w:t>
            </w:r>
            <w:r w:rsidR="00745813">
              <w:rPr>
                <w:color w:val="000000" w:themeColor="text1"/>
              </w:rPr>
              <w:t>, especially in bad coverage it is important to terminate UL transmission timely, in order to have good power consumption. The eNB can choose to what exte</w:t>
            </w:r>
            <w:r w:rsidR="00535BD0">
              <w:rPr>
                <w:color w:val="000000" w:themeColor="text1"/>
              </w:rPr>
              <w:t xml:space="preserve">nt to rely on HARQ feedback vs. blind repetition, i.e. to choose between DL signalling overhead vs. overshoot in UL transmissions, which are both bad, and we support to do enhancements in this area. </w:t>
            </w:r>
          </w:p>
          <w:p w14:paraId="421CFF61" w14:textId="77777777" w:rsidR="00745813" w:rsidRDefault="000D760E">
            <w:pPr>
              <w:rPr>
                <w:color w:val="000000" w:themeColor="text1"/>
              </w:rPr>
            </w:pPr>
            <w:r>
              <w:rPr>
                <w:color w:val="000000" w:themeColor="text1"/>
              </w:rPr>
              <w:t xml:space="preserve">11: We believe that inter-cell interference can be a problem as there is no connected mode trigger for mobility except RLF, so we suggest mobility enhancement to address UL interference. </w:t>
            </w:r>
          </w:p>
          <w:p w14:paraId="2A08DCB4" w14:textId="1F8173E8" w:rsidR="00BB7F81" w:rsidRDefault="00BB7F81">
            <w:pPr>
              <w:rPr>
                <w:color w:val="000000" w:themeColor="text1"/>
              </w:rPr>
            </w:pPr>
            <w:r>
              <w:rPr>
                <w:color w:val="000000" w:themeColor="text1"/>
              </w:rPr>
              <w:t xml:space="preserve">4,6: Reasonable Link adaptation enhancements could be ok. </w:t>
            </w:r>
          </w:p>
          <w:p w14:paraId="7EA02106" w14:textId="493BBB34" w:rsidR="00BB7F81" w:rsidRPr="009C7165" w:rsidRDefault="00BB7F81">
            <w:pPr>
              <w:rPr>
                <w:color w:val="000000" w:themeColor="text1"/>
              </w:rPr>
            </w:pPr>
            <w:r>
              <w:rPr>
                <w:color w:val="000000" w:themeColor="text1"/>
              </w:rPr>
              <w:t xml:space="preserve">8: </w:t>
            </w:r>
            <w:r w:rsidR="002B440F">
              <w:rPr>
                <w:color w:val="000000" w:themeColor="text1"/>
              </w:rPr>
              <w:t xml:space="preserve">No. </w:t>
            </w:r>
            <w:r>
              <w:rPr>
                <w:color w:val="000000" w:themeColor="text1"/>
              </w:rPr>
              <w:t xml:space="preserve">We suggest to NOT attempt to define a new NOMA-friendly wave-form for NB-IoT. </w:t>
            </w:r>
          </w:p>
        </w:tc>
      </w:tr>
    </w:tbl>
    <w:p w14:paraId="214EA528" w14:textId="3431ABF8" w:rsidR="00C20228" w:rsidRPr="00C20228" w:rsidRDefault="00C20228" w:rsidP="00C20228"/>
    <w:p w14:paraId="6122C493" w14:textId="77777777" w:rsidR="00C20228" w:rsidRDefault="00C20228" w:rsidP="00C20228">
      <w:pPr>
        <w:pStyle w:val="Heading2"/>
      </w:pPr>
      <w:r w:rsidRPr="00C20228">
        <w:t>DL transmission improvement</w:t>
      </w:r>
    </w:p>
    <w:p w14:paraId="0DDC1B77" w14:textId="77777777" w:rsidR="00CD6272" w:rsidRDefault="00CD6272" w:rsidP="00CD6272">
      <w:r>
        <w:t>The following options have been proposed:</w:t>
      </w:r>
    </w:p>
    <w:p w14:paraId="50165276" w14:textId="77777777" w:rsidR="00C20228" w:rsidRPr="00C20228" w:rsidRDefault="00C20228" w:rsidP="00CD6272">
      <w:pPr>
        <w:pStyle w:val="ListParagraph"/>
        <w:numPr>
          <w:ilvl w:val="0"/>
          <w:numId w:val="28"/>
        </w:numPr>
      </w:pPr>
      <w:r w:rsidRPr="00C20228">
        <w:t>4 NRS ports</w:t>
      </w:r>
    </w:p>
    <w:p w14:paraId="0366557C" w14:textId="0FFED085" w:rsidR="00C20228" w:rsidRPr="00C20228" w:rsidRDefault="0016545D" w:rsidP="00CD6272">
      <w:pPr>
        <w:pStyle w:val="ListParagraph"/>
        <w:numPr>
          <w:ilvl w:val="0"/>
          <w:numId w:val="28"/>
        </w:numPr>
      </w:pPr>
      <w:r>
        <w:t xml:space="preserve">Data in </w:t>
      </w:r>
      <w:r w:rsidR="00C20228" w:rsidRPr="00C20228">
        <w:t>Msg 2/4</w:t>
      </w:r>
    </w:p>
    <w:p w14:paraId="07EA16A5" w14:textId="77777777" w:rsidR="00C20228" w:rsidRPr="00C20228" w:rsidRDefault="00C20228" w:rsidP="00CD6272">
      <w:pPr>
        <w:pStyle w:val="ListParagraph"/>
        <w:numPr>
          <w:ilvl w:val="0"/>
          <w:numId w:val="28"/>
        </w:numPr>
      </w:pPr>
      <w:r w:rsidRPr="00C20228">
        <w:t>Beamforming</w:t>
      </w:r>
    </w:p>
    <w:p w14:paraId="3A736BF1" w14:textId="77777777" w:rsidR="00C20228" w:rsidRPr="00C20228" w:rsidRDefault="00C20228" w:rsidP="00CD6272">
      <w:pPr>
        <w:pStyle w:val="ListParagraph"/>
        <w:numPr>
          <w:ilvl w:val="0"/>
          <w:numId w:val="28"/>
        </w:numPr>
      </w:pPr>
      <w:r w:rsidRPr="00C20228">
        <w:t>CSI report</w:t>
      </w:r>
    </w:p>
    <w:p w14:paraId="7900D8A2" w14:textId="77777777" w:rsidR="00C20228" w:rsidRPr="00C20228" w:rsidRDefault="00C20228" w:rsidP="00CD6272">
      <w:pPr>
        <w:pStyle w:val="ListParagraph"/>
        <w:numPr>
          <w:ilvl w:val="0"/>
          <w:numId w:val="28"/>
        </w:numPr>
      </w:pPr>
      <w:r w:rsidRPr="00C20228">
        <w:t>SRS-based reciprocity</w:t>
      </w:r>
    </w:p>
    <w:p w14:paraId="3083C81F" w14:textId="77777777" w:rsidR="00C20228" w:rsidRPr="00C20228" w:rsidRDefault="00C20228" w:rsidP="00CD6272">
      <w:pPr>
        <w:pStyle w:val="ListParagraph"/>
        <w:numPr>
          <w:ilvl w:val="0"/>
          <w:numId w:val="28"/>
        </w:numPr>
      </w:pPr>
      <w:r w:rsidRPr="00C20228">
        <w:t>DL group messages</w:t>
      </w:r>
    </w:p>
    <w:p w14:paraId="4AA11E1C" w14:textId="77777777" w:rsidR="00C20228" w:rsidRPr="00C20228" w:rsidRDefault="00C20228" w:rsidP="00CD6272">
      <w:pPr>
        <w:pStyle w:val="ListParagraph"/>
        <w:numPr>
          <w:ilvl w:val="0"/>
          <w:numId w:val="28"/>
        </w:numPr>
      </w:pPr>
      <w:r w:rsidRPr="00C20228">
        <w:t>High data rate improvement</w:t>
      </w:r>
    </w:p>
    <w:p w14:paraId="220CF1A3" w14:textId="3E500995" w:rsidR="00C20228" w:rsidRDefault="00C20228" w:rsidP="00CD6272">
      <w:pPr>
        <w:pStyle w:val="ListParagraph"/>
        <w:numPr>
          <w:ilvl w:val="0"/>
          <w:numId w:val="28"/>
        </w:numPr>
      </w:pPr>
      <w:r w:rsidRPr="00C20228">
        <w:t>Paging enhancement for static or semi-static UEs</w:t>
      </w:r>
    </w:p>
    <w:p w14:paraId="1F8C71C5" w14:textId="62E1615E" w:rsidR="0039144A" w:rsidRPr="00C20228" w:rsidRDefault="0039144A" w:rsidP="00CD6272">
      <w:pPr>
        <w:pStyle w:val="ListParagraph"/>
        <w:numPr>
          <w:ilvl w:val="0"/>
          <w:numId w:val="28"/>
        </w:numPr>
      </w:pPr>
      <w:r>
        <w:t>DL higher order modulation</w:t>
      </w:r>
    </w:p>
    <w:tbl>
      <w:tblPr>
        <w:tblStyle w:val="TableGrid"/>
        <w:tblW w:w="0" w:type="auto"/>
        <w:tblLook w:val="04A0" w:firstRow="1" w:lastRow="0" w:firstColumn="1" w:lastColumn="0" w:noHBand="0" w:noVBand="1"/>
      </w:tblPr>
      <w:tblGrid>
        <w:gridCol w:w="1615"/>
        <w:gridCol w:w="1440"/>
        <w:gridCol w:w="6574"/>
      </w:tblGrid>
      <w:tr w:rsidR="00CD6272" w14:paraId="0B00E34E" w14:textId="77777777" w:rsidTr="005C7F3B">
        <w:tc>
          <w:tcPr>
            <w:tcW w:w="1615" w:type="dxa"/>
          </w:tcPr>
          <w:p w14:paraId="659ECF68" w14:textId="77777777" w:rsidR="00CD6272" w:rsidRDefault="00CD6272" w:rsidP="005C7F3B">
            <w:r>
              <w:t>Company</w:t>
            </w:r>
          </w:p>
        </w:tc>
        <w:tc>
          <w:tcPr>
            <w:tcW w:w="1440" w:type="dxa"/>
          </w:tcPr>
          <w:p w14:paraId="1887B6C7" w14:textId="77777777" w:rsidR="00CD6272" w:rsidRDefault="00CD6272" w:rsidP="005C7F3B">
            <w:r>
              <w:t>Option(s) that should be included</w:t>
            </w:r>
          </w:p>
        </w:tc>
        <w:tc>
          <w:tcPr>
            <w:tcW w:w="6574" w:type="dxa"/>
          </w:tcPr>
          <w:p w14:paraId="297BBCA6" w14:textId="77777777" w:rsidR="00CD6272" w:rsidRDefault="00CD6272" w:rsidP="005C7F3B">
            <w:r>
              <w:t>Comments</w:t>
            </w:r>
          </w:p>
        </w:tc>
      </w:tr>
      <w:tr w:rsidR="003D313A" w14:paraId="4A9C0352" w14:textId="77777777" w:rsidTr="005C7F3B">
        <w:tc>
          <w:tcPr>
            <w:tcW w:w="1615" w:type="dxa"/>
          </w:tcPr>
          <w:p w14:paraId="3C1CE740" w14:textId="32515F12" w:rsidR="003D313A" w:rsidRDefault="003D313A" w:rsidP="003D313A">
            <w:r>
              <w:t>Nokia</w:t>
            </w:r>
          </w:p>
        </w:tc>
        <w:tc>
          <w:tcPr>
            <w:tcW w:w="1440" w:type="dxa"/>
          </w:tcPr>
          <w:p w14:paraId="3BE059C4" w14:textId="76B8F872" w:rsidR="003D313A" w:rsidRDefault="003D313A" w:rsidP="003D313A">
            <w:r>
              <w:t>1,2,3,4</w:t>
            </w:r>
          </w:p>
        </w:tc>
        <w:tc>
          <w:tcPr>
            <w:tcW w:w="6574" w:type="dxa"/>
          </w:tcPr>
          <w:p w14:paraId="3120357C" w14:textId="77777777" w:rsidR="003D313A" w:rsidRDefault="003D313A" w:rsidP="003D313A">
            <w:r>
              <w:t>DL data in Msg4 needs to be completed in case it is not finalized in Rel-15. No strong need to have data in Msg2 which seems quite complex.</w:t>
            </w:r>
          </w:p>
          <w:p w14:paraId="28E0940A" w14:textId="3BB0AA7E" w:rsidR="003D313A" w:rsidRDefault="003D313A" w:rsidP="003D313A">
            <w:r>
              <w:t>CSI-RS support is important for beamforming based operation.</w:t>
            </w:r>
          </w:p>
        </w:tc>
      </w:tr>
      <w:tr w:rsidR="00335DCA" w14:paraId="13FE71B5" w14:textId="77777777" w:rsidTr="005C7F3B">
        <w:tc>
          <w:tcPr>
            <w:tcW w:w="1615" w:type="dxa"/>
          </w:tcPr>
          <w:p w14:paraId="5E3849C3" w14:textId="1EFD1ED5" w:rsidR="00335DCA" w:rsidRDefault="00335DCA" w:rsidP="00335DCA">
            <w:r>
              <w:t>Huawei, HiSilicon</w:t>
            </w:r>
          </w:p>
        </w:tc>
        <w:tc>
          <w:tcPr>
            <w:tcW w:w="1440" w:type="dxa"/>
          </w:tcPr>
          <w:p w14:paraId="3072AA0A" w14:textId="6F94891F" w:rsidR="00335DCA" w:rsidRDefault="00335DCA" w:rsidP="00335DCA">
            <w:r>
              <w:t>6</w:t>
            </w:r>
          </w:p>
        </w:tc>
        <w:tc>
          <w:tcPr>
            <w:tcW w:w="6574" w:type="dxa"/>
          </w:tcPr>
          <w:p w14:paraId="305D6FDC" w14:textId="77777777" w:rsidR="00335DCA" w:rsidRDefault="00335DCA" w:rsidP="00335DCA">
            <w:r>
              <w:t>We see benefits in a number of the options in this list, but many of them require careful analysis of the reality of their benefits. E.g. having 4 NRS ports is intuitively useful, but our investigations suggest that the gain from better channel estimation is barely adequate to pay for resource lost to the extra NRS ports; whilst it assumes increased UE complexity.</w:t>
            </w:r>
          </w:p>
          <w:p w14:paraId="39F20033" w14:textId="0B991FAB" w:rsidR="00335DCA" w:rsidRDefault="00335DCA" w:rsidP="00335DCA">
            <w:r>
              <w:t>#2 may be considered within section 3.12 as a Rel-15 ‘leftover’.</w:t>
            </w:r>
          </w:p>
        </w:tc>
      </w:tr>
      <w:tr w:rsidR="00335DCA" w14:paraId="42831E14" w14:textId="77777777" w:rsidTr="005C7F3B">
        <w:tc>
          <w:tcPr>
            <w:tcW w:w="1615" w:type="dxa"/>
          </w:tcPr>
          <w:p w14:paraId="235CE3AE" w14:textId="5AE6C5F0" w:rsidR="00335DCA" w:rsidRDefault="002B57C3" w:rsidP="00335DCA">
            <w:r>
              <w:t>Reliance Jio</w:t>
            </w:r>
          </w:p>
        </w:tc>
        <w:tc>
          <w:tcPr>
            <w:tcW w:w="1440" w:type="dxa"/>
          </w:tcPr>
          <w:p w14:paraId="3D974328" w14:textId="69E27C21" w:rsidR="00335DCA" w:rsidRDefault="002B57C3" w:rsidP="00335DCA">
            <w:r>
              <w:t>2,4,6,7,9</w:t>
            </w:r>
          </w:p>
        </w:tc>
        <w:tc>
          <w:tcPr>
            <w:tcW w:w="6574" w:type="dxa"/>
          </w:tcPr>
          <w:p w14:paraId="6EF8312A" w14:textId="1160AD9B" w:rsidR="00335DCA" w:rsidRDefault="002B57C3" w:rsidP="002B57C3">
            <w:r>
              <w:t>DL throughput and group based messages are essential for FOTA scenarios on NB-IOT</w:t>
            </w:r>
          </w:p>
        </w:tc>
      </w:tr>
      <w:tr w:rsidR="00C572C2" w14:paraId="1417E1F1" w14:textId="77777777" w:rsidTr="005C7F3B">
        <w:tc>
          <w:tcPr>
            <w:tcW w:w="1615" w:type="dxa"/>
          </w:tcPr>
          <w:p w14:paraId="4D3BD1C3" w14:textId="105A444C" w:rsidR="00C572C2" w:rsidRDefault="00C572C2" w:rsidP="00C572C2">
            <w:r>
              <w:rPr>
                <w:rFonts w:hint="eastAsia"/>
              </w:rPr>
              <w:t>Xiaomi</w:t>
            </w:r>
          </w:p>
        </w:tc>
        <w:tc>
          <w:tcPr>
            <w:tcW w:w="1440" w:type="dxa"/>
          </w:tcPr>
          <w:p w14:paraId="0AEAF677" w14:textId="71FAD32D" w:rsidR="00C572C2" w:rsidRDefault="00C572C2" w:rsidP="00C572C2">
            <w:r>
              <w:t xml:space="preserve">4 </w:t>
            </w:r>
          </w:p>
        </w:tc>
        <w:tc>
          <w:tcPr>
            <w:tcW w:w="6574" w:type="dxa"/>
          </w:tcPr>
          <w:p w14:paraId="3E844EB2" w14:textId="07A59C19" w:rsidR="00C572C2" w:rsidRDefault="00C572C2" w:rsidP="00C572C2">
            <w:r>
              <w:rPr>
                <w:rFonts w:hint="eastAsia"/>
              </w:rPr>
              <w:t xml:space="preserve">For 1, </w:t>
            </w:r>
            <w:r>
              <w:t xml:space="preserve">we show negative view. </w:t>
            </w:r>
            <w:r>
              <w:rPr>
                <w:rFonts w:hint="eastAsia"/>
              </w:rPr>
              <w:t>We don</w:t>
            </w:r>
            <w:r>
              <w:t xml:space="preserve">’t see the motivation of supporting 4 NRS. </w:t>
            </w:r>
            <w:r w:rsidR="00E53545">
              <w:t xml:space="preserve">In out understanding, the gain of extending NRS port from 2 to 4 is small. </w:t>
            </w:r>
            <w:r>
              <w:t xml:space="preserve">On the other hand, some additional complexity is expected. </w:t>
            </w:r>
          </w:p>
          <w:p w14:paraId="74CBEB7C" w14:textId="77777777" w:rsidR="00C572C2" w:rsidRDefault="00C572C2" w:rsidP="00C572C2">
            <w:r>
              <w:t xml:space="preserve">For 2, we show negative view. Data in Msg.4 is already supported. For data in Msg.2, we think it is too complicated. </w:t>
            </w:r>
          </w:p>
          <w:p w14:paraId="4E15F8AB" w14:textId="77777777" w:rsidR="00C572C2" w:rsidRDefault="00C572C2" w:rsidP="00C572C2">
            <w:r>
              <w:t>For 3, we show negative view. We don’t see strong motivation for it in NB-IoT scenario</w:t>
            </w:r>
          </w:p>
          <w:p w14:paraId="3BF1A571" w14:textId="77777777" w:rsidR="00C572C2" w:rsidRDefault="00C572C2" w:rsidP="00C572C2">
            <w:r>
              <w:t xml:space="preserve">For 4, can be considered to provide more accurate link adaptation. But on the other hand, the CSI report should be based on the NRS, no new RS or RS pattern is needed. </w:t>
            </w:r>
          </w:p>
          <w:p w14:paraId="4064BA6A" w14:textId="77777777" w:rsidR="00C572C2" w:rsidRDefault="00C572C2" w:rsidP="00C572C2"/>
          <w:p w14:paraId="72FDF7C9" w14:textId="77777777" w:rsidR="00C572C2" w:rsidRDefault="00C572C2" w:rsidP="00C572C2"/>
        </w:tc>
      </w:tr>
      <w:tr w:rsidR="00692013" w14:paraId="4DF442E0" w14:textId="77777777" w:rsidTr="005C7F3B">
        <w:tc>
          <w:tcPr>
            <w:tcW w:w="1615" w:type="dxa"/>
          </w:tcPr>
          <w:p w14:paraId="6D8253BC" w14:textId="2EB65A93" w:rsidR="00692013" w:rsidRDefault="00692013" w:rsidP="00C572C2">
            <w:r>
              <w:rPr>
                <w:rFonts w:hint="eastAsia"/>
              </w:rPr>
              <w:t>OPPO</w:t>
            </w:r>
          </w:p>
        </w:tc>
        <w:tc>
          <w:tcPr>
            <w:tcW w:w="1440" w:type="dxa"/>
          </w:tcPr>
          <w:p w14:paraId="3BD33501" w14:textId="77777777" w:rsidR="00692013" w:rsidRDefault="00692013" w:rsidP="00C572C2"/>
        </w:tc>
        <w:tc>
          <w:tcPr>
            <w:tcW w:w="6574" w:type="dxa"/>
          </w:tcPr>
          <w:p w14:paraId="30A53BCF" w14:textId="25733E67" w:rsidR="00692013" w:rsidRDefault="00692013" w:rsidP="00C572C2">
            <w:r>
              <w:rPr>
                <w:rFonts w:hint="eastAsia"/>
              </w:rPr>
              <w:t>The UE</w:t>
            </w:r>
            <w:r>
              <w:t>’</w:t>
            </w:r>
            <w:r>
              <w:rPr>
                <w:rFonts w:hint="eastAsia"/>
              </w:rPr>
              <w:t>s complexity, power consumption, and the UE cases shall be comprehensively evaluated before utilizing these options.</w:t>
            </w:r>
          </w:p>
        </w:tc>
      </w:tr>
      <w:tr w:rsidR="00A07596" w14:paraId="70211AEC" w14:textId="77777777" w:rsidTr="005C7F3B">
        <w:tc>
          <w:tcPr>
            <w:tcW w:w="1615" w:type="dxa"/>
          </w:tcPr>
          <w:p w14:paraId="36F36D20" w14:textId="1970AB7D" w:rsidR="00A07596" w:rsidRDefault="00A07596" w:rsidP="00A07596">
            <w:r>
              <w:rPr>
                <w:rFonts w:hint="eastAsia"/>
                <w:lang w:val="en-US"/>
              </w:rPr>
              <w:t>ZTE</w:t>
            </w:r>
          </w:p>
        </w:tc>
        <w:tc>
          <w:tcPr>
            <w:tcW w:w="1440" w:type="dxa"/>
          </w:tcPr>
          <w:p w14:paraId="33AE2E48" w14:textId="126FA6D7" w:rsidR="00A07596" w:rsidRDefault="00A07596" w:rsidP="00A07596">
            <w:r>
              <w:rPr>
                <w:lang w:val="en-US"/>
              </w:rPr>
              <w:t>7, 8</w:t>
            </w:r>
          </w:p>
        </w:tc>
        <w:tc>
          <w:tcPr>
            <w:tcW w:w="6574" w:type="dxa"/>
          </w:tcPr>
          <w:p w14:paraId="60604412" w14:textId="77777777" w:rsidR="00A07596" w:rsidRDefault="00A07596" w:rsidP="00A07596">
            <w:pPr>
              <w:rPr>
                <w:lang w:val="en-US"/>
              </w:rPr>
            </w:pPr>
            <w:r>
              <w:rPr>
                <w:lang w:val="en-US"/>
              </w:rPr>
              <w:t xml:space="preserve">For option 7, considering that there has no RV in DL in NB-IoT, </w:t>
            </w:r>
            <w:r w:rsidRPr="00AF2CB0">
              <w:rPr>
                <w:lang w:val="en-US"/>
              </w:rPr>
              <w:t>the DL performance would be decreased during repetitions with high coding rate</w:t>
            </w:r>
            <w:r w:rsidRPr="00D80300">
              <w:rPr>
                <w:lang w:val="en-US"/>
              </w:rPr>
              <w:t xml:space="preserve"> and large TB size</w:t>
            </w:r>
            <w:r>
              <w:rPr>
                <w:lang w:val="en-US"/>
              </w:rPr>
              <w:t>, which have negative impacts on the data rate and should be improved.</w:t>
            </w:r>
          </w:p>
          <w:p w14:paraId="24959FE6" w14:textId="77777777" w:rsidR="00A07596" w:rsidRDefault="00A07596" w:rsidP="00A07596">
            <w:r>
              <w:rPr>
                <w:lang w:val="en-US"/>
              </w:rPr>
              <w:t xml:space="preserve">For option 8, </w:t>
            </w:r>
            <w:r>
              <w:rPr>
                <w:rFonts w:hint="eastAsia"/>
                <w:lang w:val="en-US"/>
              </w:rPr>
              <w:t xml:space="preserve">it </w:t>
            </w:r>
            <w:r>
              <w:rPr>
                <w:lang w:val="en-US"/>
              </w:rPr>
              <w:t xml:space="preserve">would be an option for further </w:t>
            </w:r>
            <w:r>
              <w:rPr>
                <w:rFonts w:hint="eastAsia"/>
                <w:lang w:val="en-US"/>
              </w:rPr>
              <w:t>r</w:t>
            </w:r>
            <w:r>
              <w:rPr>
                <w:rFonts w:hint="eastAsia"/>
              </w:rPr>
              <w:t>educ</w:t>
            </w:r>
            <w:r>
              <w:t>ing</w:t>
            </w:r>
            <w:r>
              <w:rPr>
                <w:rFonts w:hint="eastAsia"/>
              </w:rPr>
              <w:t xml:space="preserve"> </w:t>
            </w:r>
            <w:r>
              <w:rPr>
                <w:rFonts w:hint="eastAsia"/>
                <w:lang w:val="en-US"/>
              </w:rPr>
              <w:t>UE</w:t>
            </w:r>
            <w:r>
              <w:rPr>
                <w:rFonts w:hint="eastAsia"/>
              </w:rPr>
              <w:t xml:space="preserve"> power consumption</w:t>
            </w:r>
            <w:r>
              <w:t xml:space="preserve">, </w:t>
            </w:r>
            <w:r w:rsidRPr="008260F2">
              <w:rPr>
                <w:lang w:val="en-US"/>
              </w:rPr>
              <w:t>e.g., for semi-static or intermittently stationary UEs</w:t>
            </w:r>
            <w:r>
              <w:rPr>
                <w:lang w:val="en-US"/>
              </w:rPr>
              <w:t>. S</w:t>
            </w:r>
            <w:r>
              <w:t>o it’s also needed.</w:t>
            </w:r>
          </w:p>
          <w:p w14:paraId="14F81A30" w14:textId="77777777" w:rsidR="00A07596" w:rsidRDefault="00A07596" w:rsidP="00A07596"/>
          <w:p w14:paraId="3C3248D6" w14:textId="25B11179" w:rsidR="00A07596" w:rsidRPr="00A07596" w:rsidRDefault="00A07596" w:rsidP="00A07596">
            <w:pPr>
              <w:rPr>
                <w:lang w:val="en-US"/>
              </w:rPr>
            </w:pPr>
            <w:r>
              <w:rPr>
                <w:lang w:val="en-US"/>
              </w:rPr>
              <w:t>For option 2, it can be listed in Rel-15 leftovers.</w:t>
            </w:r>
          </w:p>
        </w:tc>
      </w:tr>
    </w:tbl>
    <w:tbl>
      <w:tblPr>
        <w:tblStyle w:val="TableGrid"/>
        <w:tblW w:w="0" w:type="auto"/>
        <w:tblLook w:val="04A0" w:firstRow="1" w:lastRow="0" w:firstColumn="1" w:lastColumn="0" w:noHBand="0" w:noVBand="1"/>
      </w:tblPr>
      <w:tblGrid>
        <w:gridCol w:w="1615"/>
        <w:gridCol w:w="1440"/>
        <w:gridCol w:w="6574"/>
      </w:tblGrid>
      <w:tr w:rsidR="00C74B1D" w14:paraId="5E0217C0" w14:textId="77777777" w:rsidTr="005C7F3B">
        <w:tc>
          <w:tcPr>
            <w:tcW w:w="1615" w:type="dxa"/>
          </w:tcPr>
          <w:p w14:paraId="31EE79A4" w14:textId="11561724" w:rsidR="00C74B1D" w:rsidRPr="009C7165" w:rsidRDefault="00C74B1D" w:rsidP="00A07596">
            <w:pPr>
              <w:framePr w:wrap="notBeside" w:vAnchor="page" w:hAnchor="margin" w:xAlign="center" w:y="6805"/>
              <w:widowControl w:val="0"/>
              <w:rPr>
                <w:lang w:val="en-US" w:eastAsia="zh-TW"/>
              </w:rPr>
            </w:pPr>
            <w:r>
              <w:rPr>
                <w:rFonts w:hint="eastAsia"/>
                <w:lang w:val="en-US" w:eastAsia="zh-TW"/>
              </w:rPr>
              <w:t>III</w:t>
            </w:r>
          </w:p>
        </w:tc>
        <w:tc>
          <w:tcPr>
            <w:tcW w:w="1440" w:type="dxa"/>
          </w:tcPr>
          <w:p w14:paraId="24BD536F" w14:textId="2EC27341" w:rsidR="00C74B1D" w:rsidRPr="009C7165" w:rsidRDefault="00C74B1D" w:rsidP="00A07596">
            <w:pPr>
              <w:framePr w:wrap="notBeside" w:vAnchor="page" w:hAnchor="margin" w:xAlign="center" w:y="6805"/>
              <w:widowControl w:val="0"/>
              <w:rPr>
                <w:lang w:val="en-US" w:eastAsia="zh-TW"/>
              </w:rPr>
            </w:pPr>
            <w:r>
              <w:rPr>
                <w:rFonts w:hint="eastAsia"/>
                <w:lang w:val="en-US" w:eastAsia="zh-TW"/>
              </w:rPr>
              <w:t>2,6,8</w:t>
            </w:r>
          </w:p>
        </w:tc>
        <w:tc>
          <w:tcPr>
            <w:tcW w:w="6574" w:type="dxa"/>
          </w:tcPr>
          <w:p w14:paraId="0E368E69" w14:textId="241735E9" w:rsidR="00C74B1D" w:rsidRPr="009C7165" w:rsidRDefault="00C74B1D" w:rsidP="00A07596">
            <w:pPr>
              <w:framePr w:wrap="notBeside" w:vAnchor="page" w:hAnchor="margin" w:xAlign="center" w:y="6805"/>
              <w:widowControl w:val="0"/>
              <w:rPr>
                <w:lang w:eastAsia="zh-TW"/>
              </w:rPr>
            </w:pPr>
            <w:r>
              <w:rPr>
                <w:lang w:eastAsia="zh-TW"/>
              </w:rPr>
              <w:t>DL data in Msg4 should be related to MT-EDT in 3.12.</w:t>
            </w:r>
          </w:p>
        </w:tc>
      </w:tr>
    </w:tbl>
    <w:tbl>
      <w:tblPr>
        <w:tblStyle w:val="TableGrid"/>
        <w:tblW w:w="0" w:type="auto"/>
        <w:tblLook w:val="04A0" w:firstRow="1" w:lastRow="0" w:firstColumn="1" w:lastColumn="0" w:noHBand="0" w:noVBand="1"/>
      </w:tblPr>
      <w:tblGrid>
        <w:gridCol w:w="1615"/>
        <w:gridCol w:w="1440"/>
        <w:gridCol w:w="6574"/>
      </w:tblGrid>
      <w:tr w:rsidR="002C279B" w14:paraId="284CC8C9" w14:textId="77777777" w:rsidTr="005C7F3B">
        <w:tc>
          <w:tcPr>
            <w:tcW w:w="1615" w:type="dxa"/>
          </w:tcPr>
          <w:p w14:paraId="7FB26D72" w14:textId="1ADDA1FA" w:rsidR="002C279B" w:rsidRDefault="002C279B" w:rsidP="00A07596">
            <w:pPr>
              <w:rPr>
                <w:lang w:val="en-US" w:eastAsia="zh-TW"/>
              </w:rPr>
            </w:pPr>
            <w:r>
              <w:t>SoftBank</w:t>
            </w:r>
          </w:p>
        </w:tc>
        <w:tc>
          <w:tcPr>
            <w:tcW w:w="1440" w:type="dxa"/>
          </w:tcPr>
          <w:p w14:paraId="7B1DB428" w14:textId="7F4E9BA4" w:rsidR="002C279B" w:rsidRDefault="002C279B" w:rsidP="00A07596">
            <w:pPr>
              <w:rPr>
                <w:lang w:val="en-US" w:eastAsia="zh-TW"/>
              </w:rPr>
            </w:pPr>
          </w:p>
        </w:tc>
        <w:tc>
          <w:tcPr>
            <w:tcW w:w="6574" w:type="dxa"/>
          </w:tcPr>
          <w:p w14:paraId="3D956B93" w14:textId="439BBED3" w:rsidR="002C279B" w:rsidRDefault="002C279B" w:rsidP="00A07596">
            <w:pPr>
              <w:rPr>
                <w:lang w:eastAsia="zh-TW"/>
              </w:rPr>
            </w:pPr>
            <w:r>
              <w:t>Generally speaking, the current commercial network and the latest standard have a very big gap, and we don’t know whether or not the listed technology is really important for the success of 3GPP LPWA technologies. We think we can slow-down our discussion a bit.</w:t>
            </w:r>
          </w:p>
        </w:tc>
      </w:tr>
      <w:tr w:rsidR="00C435CA" w14:paraId="518A15BA" w14:textId="77777777" w:rsidTr="005C7F3B">
        <w:tc>
          <w:tcPr>
            <w:tcW w:w="1615" w:type="dxa"/>
          </w:tcPr>
          <w:p w14:paraId="52B61B61" w14:textId="388F89F5" w:rsidR="00C435CA" w:rsidRDefault="00C435CA" w:rsidP="00A07596">
            <w:pPr>
              <w:rPr>
                <w:lang w:val="en-US" w:eastAsia="zh-TW"/>
              </w:rPr>
            </w:pPr>
            <w:r>
              <w:rPr>
                <w:rFonts w:hint="eastAsia"/>
              </w:rPr>
              <w:t>Samsung</w:t>
            </w:r>
          </w:p>
        </w:tc>
        <w:tc>
          <w:tcPr>
            <w:tcW w:w="1440" w:type="dxa"/>
          </w:tcPr>
          <w:p w14:paraId="2F4541BD" w14:textId="75AC56D0" w:rsidR="00C435CA" w:rsidRDefault="00C435CA" w:rsidP="00A07596">
            <w:pPr>
              <w:rPr>
                <w:lang w:val="en-US" w:eastAsia="zh-TW"/>
              </w:rPr>
            </w:pPr>
            <w:r>
              <w:rPr>
                <w:rFonts w:hint="eastAsia"/>
              </w:rPr>
              <w:t>2</w:t>
            </w:r>
          </w:p>
        </w:tc>
        <w:tc>
          <w:tcPr>
            <w:tcW w:w="6574" w:type="dxa"/>
          </w:tcPr>
          <w:p w14:paraId="6F8B6F75" w14:textId="77777777" w:rsidR="00C435CA" w:rsidRDefault="00C435CA" w:rsidP="0018407D">
            <w:r>
              <w:rPr>
                <w:rFonts w:hint="eastAsia"/>
              </w:rPr>
              <w:t xml:space="preserve"># 2 can be considered as Rel-15 leftover.  </w:t>
            </w:r>
          </w:p>
          <w:p w14:paraId="533FCC1F" w14:textId="77777777" w:rsidR="00C435CA" w:rsidRDefault="00C435CA" w:rsidP="0018407D">
            <w:r>
              <w:t>W</w:t>
            </w:r>
            <w:r>
              <w:rPr>
                <w:rFonts w:hint="eastAsia"/>
              </w:rPr>
              <w:t xml:space="preserve">e assume # 6 is already supported for SC-PTM. </w:t>
            </w:r>
            <w:r>
              <w:t>W</w:t>
            </w:r>
            <w:r>
              <w:rPr>
                <w:rFonts w:hint="eastAsia"/>
              </w:rPr>
              <w:t>hat is other scenario?</w:t>
            </w:r>
          </w:p>
          <w:p w14:paraId="51869B66" w14:textId="77777777" w:rsidR="00C435CA" w:rsidRDefault="00C435CA" w:rsidP="0018407D">
            <w:r>
              <w:rPr>
                <w:rFonts w:hint="eastAsia"/>
              </w:rPr>
              <w:t>#7, we don</w:t>
            </w:r>
            <w:r>
              <w:t>’</w:t>
            </w:r>
            <w:r>
              <w:rPr>
                <w:rFonts w:hint="eastAsia"/>
              </w:rPr>
              <w:t xml:space="preserve">t see the need for FDD. </w:t>
            </w:r>
          </w:p>
          <w:p w14:paraId="0EF7BFE9" w14:textId="3404859A" w:rsidR="00C435CA" w:rsidRDefault="00C435CA" w:rsidP="00A07596">
            <w:pPr>
              <w:rPr>
                <w:lang w:eastAsia="zh-TW"/>
              </w:rPr>
            </w:pPr>
            <w:r>
              <w:rPr>
                <w:rFonts w:hint="eastAsia"/>
              </w:rPr>
              <w:t xml:space="preserve">#8, in Rel-15, we already </w:t>
            </w:r>
            <w:r>
              <w:t>supports</w:t>
            </w:r>
            <w:r>
              <w:rPr>
                <w:rFonts w:hint="eastAsia"/>
              </w:rPr>
              <w:t xml:space="preserve"> WUS, we don</w:t>
            </w:r>
            <w:r>
              <w:t>’</w:t>
            </w:r>
            <w:r>
              <w:rPr>
                <w:rFonts w:hint="eastAsia"/>
              </w:rPr>
              <w:t>t see the motivation for further optimization.</w:t>
            </w:r>
          </w:p>
        </w:tc>
      </w:tr>
      <w:tr w:rsidR="0018407D" w14:paraId="31F231D6" w14:textId="77777777" w:rsidTr="0018407D">
        <w:tc>
          <w:tcPr>
            <w:tcW w:w="1615" w:type="dxa"/>
          </w:tcPr>
          <w:p w14:paraId="19D95211" w14:textId="77777777" w:rsidR="0018407D" w:rsidRDefault="0018407D" w:rsidP="0018407D">
            <w:pPr>
              <w:rPr>
                <w:lang w:val="en-US" w:eastAsia="zh-TW"/>
              </w:rPr>
            </w:pPr>
            <w:r>
              <w:rPr>
                <w:lang w:val="en-US" w:eastAsia="zh-TW"/>
              </w:rPr>
              <w:t>VEOLIA</w:t>
            </w:r>
          </w:p>
        </w:tc>
        <w:tc>
          <w:tcPr>
            <w:tcW w:w="1440" w:type="dxa"/>
          </w:tcPr>
          <w:p w14:paraId="412E02E9" w14:textId="77777777" w:rsidR="0018407D" w:rsidRDefault="0018407D" w:rsidP="0018407D">
            <w:pPr>
              <w:rPr>
                <w:lang w:val="en-US" w:eastAsia="zh-TW"/>
              </w:rPr>
            </w:pPr>
          </w:p>
        </w:tc>
        <w:tc>
          <w:tcPr>
            <w:tcW w:w="6574" w:type="dxa"/>
          </w:tcPr>
          <w:p w14:paraId="1D3268FB" w14:textId="336EB19D" w:rsidR="0018407D" w:rsidRDefault="0018407D" w:rsidP="0018407D">
            <w:pPr>
              <w:rPr>
                <w:lang w:eastAsia="zh-TW"/>
              </w:rPr>
            </w:pPr>
            <w:r>
              <w:rPr>
                <w:lang w:eastAsia="zh-TW"/>
              </w:rPr>
              <w:t>Some may be nice to have but we should focus first on features having significant impacts on the battery consumption and meeting real use cases expectations (3.1 &amp; 3.4).</w:t>
            </w:r>
          </w:p>
        </w:tc>
      </w:tr>
      <w:tr w:rsidR="0064432A" w14:paraId="074C2CB1" w14:textId="77777777" w:rsidTr="0018407D">
        <w:tc>
          <w:tcPr>
            <w:tcW w:w="1615" w:type="dxa"/>
          </w:tcPr>
          <w:p w14:paraId="4821B795" w14:textId="158F32C2" w:rsidR="0064432A" w:rsidRDefault="0064432A" w:rsidP="0018407D">
            <w:pPr>
              <w:rPr>
                <w:lang w:val="en-US" w:eastAsia="zh-TW"/>
              </w:rPr>
            </w:pPr>
            <w:r>
              <w:t>Deutsche Telekom</w:t>
            </w:r>
          </w:p>
        </w:tc>
        <w:tc>
          <w:tcPr>
            <w:tcW w:w="1440" w:type="dxa"/>
          </w:tcPr>
          <w:p w14:paraId="508CA838" w14:textId="32F61B88" w:rsidR="0064432A" w:rsidRDefault="0064432A" w:rsidP="0018407D">
            <w:pPr>
              <w:rPr>
                <w:lang w:val="en-US" w:eastAsia="zh-TW"/>
              </w:rPr>
            </w:pPr>
            <w:r>
              <w:rPr>
                <w:lang w:val="en-US" w:eastAsia="zh-TW"/>
              </w:rPr>
              <w:t>6</w:t>
            </w:r>
          </w:p>
        </w:tc>
        <w:tc>
          <w:tcPr>
            <w:tcW w:w="6574" w:type="dxa"/>
          </w:tcPr>
          <w:p w14:paraId="3F1E450F" w14:textId="009EF79A" w:rsidR="0064432A" w:rsidRDefault="0064432A" w:rsidP="0018407D">
            <w:pPr>
              <w:rPr>
                <w:lang w:eastAsia="zh-TW"/>
              </w:rPr>
            </w:pPr>
            <w:r>
              <w:rPr>
                <w:lang w:eastAsia="zh-TW"/>
              </w:rPr>
              <w:t>Instead of randomly choosing solutions, we should FIRSTLY identify the gaps/issues …</w:t>
            </w:r>
          </w:p>
        </w:tc>
      </w:tr>
      <w:tr w:rsidR="00B85CB5" w14:paraId="63BA1690" w14:textId="77777777" w:rsidTr="0018407D">
        <w:tc>
          <w:tcPr>
            <w:tcW w:w="1615" w:type="dxa"/>
          </w:tcPr>
          <w:p w14:paraId="4609FBEA" w14:textId="30709205" w:rsidR="00B85CB5" w:rsidRDefault="00B85CB5" w:rsidP="00B85CB5">
            <w:r>
              <w:rPr>
                <w:lang w:val="en-US" w:eastAsia="zh-TW"/>
              </w:rPr>
              <w:t>Qualcomm</w:t>
            </w:r>
          </w:p>
        </w:tc>
        <w:tc>
          <w:tcPr>
            <w:tcW w:w="1440" w:type="dxa"/>
          </w:tcPr>
          <w:p w14:paraId="081218F4" w14:textId="699EA886" w:rsidR="00B85CB5" w:rsidRDefault="00B85CB5" w:rsidP="00B85CB5">
            <w:pPr>
              <w:rPr>
                <w:lang w:val="en-US" w:eastAsia="zh-TW"/>
              </w:rPr>
            </w:pPr>
            <w:r>
              <w:rPr>
                <w:lang w:val="en-US" w:eastAsia="zh-TW"/>
              </w:rPr>
              <w:t>1?, 2,3,4,5</w:t>
            </w:r>
          </w:p>
        </w:tc>
        <w:tc>
          <w:tcPr>
            <w:tcW w:w="6574" w:type="dxa"/>
          </w:tcPr>
          <w:p w14:paraId="06B40D4D" w14:textId="77777777" w:rsidR="00B85CB5" w:rsidRDefault="00B85CB5" w:rsidP="00B85CB5">
            <w:pPr>
              <w:rPr>
                <w:lang w:eastAsia="zh-TW"/>
              </w:rPr>
            </w:pPr>
            <w:r>
              <w:rPr>
                <w:lang w:eastAsia="zh-TW"/>
              </w:rPr>
              <w:t>For 1, this probably needs study on impact on legacy UEs + benefits in different scenarios.</w:t>
            </w:r>
          </w:p>
          <w:p w14:paraId="02D56D3F" w14:textId="77777777" w:rsidR="00B85CB5" w:rsidRDefault="00B85CB5" w:rsidP="00B85CB5">
            <w:pPr>
              <w:rPr>
                <w:lang w:eastAsia="zh-TW"/>
              </w:rPr>
            </w:pPr>
            <w:r>
              <w:rPr>
                <w:lang w:eastAsia="zh-TW"/>
              </w:rPr>
              <w:t>2 is a leftover from Rel-15, and 3-5 are essentially techniques to enable beamforming.</w:t>
            </w:r>
          </w:p>
          <w:p w14:paraId="3953ED0E" w14:textId="5CD889B1" w:rsidR="00B85CB5" w:rsidRDefault="00B85CB5" w:rsidP="00B85CB5">
            <w:pPr>
              <w:rPr>
                <w:lang w:eastAsia="zh-TW"/>
              </w:rPr>
            </w:pPr>
            <w:r>
              <w:rPr>
                <w:lang w:eastAsia="zh-TW"/>
              </w:rPr>
              <w:t xml:space="preserve">We would also like to include the </w:t>
            </w:r>
            <w:r w:rsidR="00D266C0">
              <w:rPr>
                <w:lang w:eastAsia="zh-TW"/>
              </w:rPr>
              <w:t>possibility of early termination/measurements in non-anchor (as explained in 3.11), not sure if we should treat this as a leftover of Rel-15.</w:t>
            </w:r>
          </w:p>
        </w:tc>
      </w:tr>
      <w:tr w:rsidR="000F419B" w14:paraId="1579F4E0" w14:textId="77777777" w:rsidTr="0018407D">
        <w:tc>
          <w:tcPr>
            <w:tcW w:w="1615" w:type="dxa"/>
          </w:tcPr>
          <w:p w14:paraId="69D57F44" w14:textId="14368FBD" w:rsidR="000F419B" w:rsidRDefault="000F419B" w:rsidP="000F419B">
            <w:pPr>
              <w:rPr>
                <w:lang w:val="en-US" w:eastAsia="zh-TW"/>
              </w:rPr>
            </w:pPr>
            <w:r>
              <w:t>Intel</w:t>
            </w:r>
          </w:p>
        </w:tc>
        <w:tc>
          <w:tcPr>
            <w:tcW w:w="1440" w:type="dxa"/>
          </w:tcPr>
          <w:p w14:paraId="3E8051F5" w14:textId="0C34EF07" w:rsidR="000F419B" w:rsidRDefault="000F419B" w:rsidP="000F419B">
            <w:pPr>
              <w:rPr>
                <w:lang w:val="en-US" w:eastAsia="zh-TW"/>
              </w:rPr>
            </w:pPr>
            <w:r>
              <w:rPr>
                <w:lang w:val="en-US" w:eastAsia="zh-TW"/>
              </w:rPr>
              <w:t>2</w:t>
            </w:r>
          </w:p>
        </w:tc>
        <w:tc>
          <w:tcPr>
            <w:tcW w:w="6574" w:type="dxa"/>
          </w:tcPr>
          <w:p w14:paraId="65C28DD9" w14:textId="77777777" w:rsidR="000F419B" w:rsidRDefault="000F419B" w:rsidP="000F419B">
            <w:r>
              <w:t>For 1 and 4, the benefits are not clear. Also, it has impact on UE complexity and power consumption which needs to be carefully studied</w:t>
            </w:r>
          </w:p>
          <w:p w14:paraId="73C8A169" w14:textId="77777777" w:rsidR="000F419B" w:rsidRDefault="000F419B" w:rsidP="000F419B">
            <w:r>
              <w:t xml:space="preserve">For 2, we are fine to consider this as “leftover” from Rel-15. </w:t>
            </w:r>
          </w:p>
          <w:p w14:paraId="5BD50050" w14:textId="72E52257" w:rsidR="000F419B" w:rsidRDefault="000F419B" w:rsidP="000F419B">
            <w:pPr>
              <w:rPr>
                <w:lang w:eastAsia="zh-TW"/>
              </w:rPr>
            </w:pPr>
            <w:r>
              <w:t>For 3, 7 and 9, the use cases and motivations are not clear, at the expense of quite large complexity increase.</w:t>
            </w:r>
          </w:p>
        </w:tc>
      </w:tr>
      <w:tr w:rsidR="00353DBE" w14:paraId="57C104EF" w14:textId="77777777" w:rsidTr="0018407D">
        <w:tc>
          <w:tcPr>
            <w:tcW w:w="1615" w:type="dxa"/>
          </w:tcPr>
          <w:p w14:paraId="556BBD5D" w14:textId="0578E2E1" w:rsidR="00353DBE" w:rsidRDefault="00353DBE" w:rsidP="00353DBE">
            <w:r>
              <w:t>Sierra Wireless</w:t>
            </w:r>
          </w:p>
        </w:tc>
        <w:tc>
          <w:tcPr>
            <w:tcW w:w="1440" w:type="dxa"/>
          </w:tcPr>
          <w:p w14:paraId="09A48571" w14:textId="77777777" w:rsidR="00353DBE" w:rsidRDefault="00353DBE" w:rsidP="00353DBE">
            <w:r>
              <w:t>2- Msg4 only</w:t>
            </w:r>
          </w:p>
          <w:p w14:paraId="07A00045" w14:textId="77777777" w:rsidR="00353DBE" w:rsidRDefault="00353DBE" w:rsidP="00353DBE">
            <w:r>
              <w:t>3,4</w:t>
            </w:r>
          </w:p>
          <w:p w14:paraId="214C7254" w14:textId="77777777" w:rsidR="00353DBE" w:rsidRDefault="00353DBE" w:rsidP="00353DBE">
            <w:pPr>
              <w:rPr>
                <w:lang w:val="en-US" w:eastAsia="zh-TW"/>
              </w:rPr>
            </w:pPr>
          </w:p>
        </w:tc>
        <w:tc>
          <w:tcPr>
            <w:tcW w:w="6574" w:type="dxa"/>
          </w:tcPr>
          <w:p w14:paraId="2036FDBB" w14:textId="77777777" w:rsidR="00353DBE" w:rsidRDefault="00353DBE" w:rsidP="00353DBE">
            <w:r>
              <w:t>We see potential benefits in a many of the options, but many of them require study of their benefits which may take too much time.</w:t>
            </w:r>
          </w:p>
          <w:p w14:paraId="78B0BE48" w14:textId="77777777" w:rsidR="00353DBE" w:rsidRDefault="00353DBE" w:rsidP="00353DBE">
            <w:pPr>
              <w:spacing w:after="0"/>
              <w:ind w:left="348" w:hanging="348"/>
            </w:pPr>
            <w:r>
              <w:t>1.</w:t>
            </w:r>
            <w:r>
              <w:tab/>
              <w:t>4 NRS ports- Specify if found beneficial</w:t>
            </w:r>
          </w:p>
          <w:p w14:paraId="2F80B7B5" w14:textId="77777777" w:rsidR="00353DBE" w:rsidRDefault="00353DBE" w:rsidP="00353DBE">
            <w:pPr>
              <w:spacing w:after="0"/>
              <w:ind w:left="348" w:hanging="348"/>
            </w:pPr>
            <w:r>
              <w:t>2.</w:t>
            </w:r>
            <w:r>
              <w:tab/>
              <w:t>Data in Msg 2/4- This left over from Rel 15 but supportive for msg 4 only</w:t>
            </w:r>
          </w:p>
          <w:p w14:paraId="781475CA" w14:textId="77777777" w:rsidR="00353DBE" w:rsidRDefault="00353DBE" w:rsidP="00353DBE">
            <w:pPr>
              <w:spacing w:after="0"/>
              <w:ind w:left="348" w:hanging="348"/>
            </w:pPr>
            <w:r>
              <w:t>3.</w:t>
            </w:r>
            <w:r>
              <w:tab/>
              <w:t xml:space="preserve">Beamforming- </w:t>
            </w:r>
            <w:r w:rsidRPr="00D56B3E">
              <w:t>Specify if found beneficial</w:t>
            </w:r>
          </w:p>
          <w:p w14:paraId="43F7BAD2" w14:textId="77777777" w:rsidR="00353DBE" w:rsidRDefault="00353DBE" w:rsidP="00353DBE">
            <w:pPr>
              <w:spacing w:after="0"/>
              <w:ind w:left="348" w:hanging="348"/>
            </w:pPr>
            <w:r>
              <w:t>4.</w:t>
            </w:r>
            <w:r>
              <w:tab/>
              <w:t>CSI report- Supportive</w:t>
            </w:r>
          </w:p>
          <w:p w14:paraId="11C6EE9F" w14:textId="77777777" w:rsidR="00353DBE" w:rsidRDefault="00353DBE" w:rsidP="00353DBE">
            <w:pPr>
              <w:spacing w:after="0"/>
              <w:ind w:left="348" w:hanging="348"/>
            </w:pPr>
            <w:r>
              <w:t>5.</w:t>
            </w:r>
            <w:r>
              <w:tab/>
              <w:t>SRS-based reciprocity -Neutral</w:t>
            </w:r>
          </w:p>
          <w:p w14:paraId="17BD058F" w14:textId="77777777" w:rsidR="00353DBE" w:rsidRDefault="00353DBE" w:rsidP="00353DBE">
            <w:pPr>
              <w:spacing w:after="0"/>
              <w:ind w:left="348" w:hanging="348"/>
            </w:pPr>
            <w:r>
              <w:t>6.</w:t>
            </w:r>
            <w:r>
              <w:tab/>
              <w:t>DL group messages – We already have SC-PTM for group messages. Not sure how a e.g. group RNTI adds to what we have.</w:t>
            </w:r>
          </w:p>
          <w:p w14:paraId="498AF07A" w14:textId="77777777" w:rsidR="00353DBE" w:rsidRDefault="00353DBE" w:rsidP="00353DBE">
            <w:pPr>
              <w:spacing w:after="0"/>
              <w:ind w:left="348" w:hanging="348"/>
            </w:pPr>
            <w:r>
              <w:t>7.</w:t>
            </w:r>
            <w:r>
              <w:tab/>
              <w:t>High data rate improvement - No market need</w:t>
            </w:r>
          </w:p>
          <w:p w14:paraId="723854A1" w14:textId="77777777" w:rsidR="00353DBE" w:rsidRDefault="00353DBE" w:rsidP="00353DBE">
            <w:pPr>
              <w:spacing w:after="0"/>
              <w:ind w:left="348" w:hanging="348"/>
            </w:pPr>
            <w:r>
              <w:t>8.</w:t>
            </w:r>
            <w:r>
              <w:tab/>
              <w:t xml:space="preserve">Paging enhancement for static or semi-static UEs- </w:t>
            </w:r>
            <w:r w:rsidRPr="00DA3BA2">
              <w:t xml:space="preserve">This is too vague – not sure what would be enhanced </w:t>
            </w:r>
          </w:p>
          <w:p w14:paraId="0CCAB651" w14:textId="76139C4C" w:rsidR="00353DBE" w:rsidRDefault="00353DBE" w:rsidP="00353DBE">
            <w:r>
              <w:t>9.</w:t>
            </w:r>
            <w:r>
              <w:tab/>
              <w:t>DL higher order modulation – this will clearly increase UE complexity</w:t>
            </w:r>
          </w:p>
        </w:tc>
      </w:tr>
      <w:tr w:rsidR="00C73561" w14:paraId="67683FDA" w14:textId="77777777" w:rsidTr="00C73561">
        <w:tc>
          <w:tcPr>
            <w:tcW w:w="1615" w:type="dxa"/>
          </w:tcPr>
          <w:p w14:paraId="59EC1847" w14:textId="77777777" w:rsidR="00C73561" w:rsidRDefault="00C73561" w:rsidP="00133856">
            <w:r>
              <w:t>Ericsson</w:t>
            </w:r>
          </w:p>
        </w:tc>
        <w:tc>
          <w:tcPr>
            <w:tcW w:w="1440" w:type="dxa"/>
          </w:tcPr>
          <w:p w14:paraId="516C3E3F" w14:textId="77777777" w:rsidR="00C73561" w:rsidRDefault="00C73561" w:rsidP="00133856">
            <w:pPr>
              <w:rPr>
                <w:lang w:val="en-US" w:eastAsia="zh-TW"/>
              </w:rPr>
            </w:pPr>
            <w:r>
              <w:t>4</w:t>
            </w:r>
          </w:p>
        </w:tc>
        <w:tc>
          <w:tcPr>
            <w:tcW w:w="6574" w:type="dxa"/>
          </w:tcPr>
          <w:p w14:paraId="409CEAA7" w14:textId="77777777" w:rsidR="00C73561" w:rsidRDefault="00C73561" w:rsidP="00133856">
            <w:r>
              <w:t>We have concerns on some items.</w:t>
            </w:r>
          </w:p>
          <w:p w14:paraId="5EE2D47E" w14:textId="732678C8" w:rsidR="00C73561" w:rsidRDefault="00C73561" w:rsidP="00133856">
            <w:r>
              <w:t xml:space="preserve">#2: If </w:t>
            </w:r>
            <w:r w:rsidRPr="001F3398">
              <w:rPr>
                <w:lang w:val="en-US"/>
              </w:rPr>
              <w:t xml:space="preserve">Msg2 EDT </w:t>
            </w:r>
            <w:r>
              <w:rPr>
                <w:lang w:val="en-US"/>
              </w:rPr>
              <w:t xml:space="preserve">were to be specified, it </w:t>
            </w:r>
            <w:r w:rsidRPr="001F3398">
              <w:rPr>
                <w:lang w:val="en-US"/>
              </w:rPr>
              <w:t>should be limited to stationary UEs</w:t>
            </w:r>
            <w:r>
              <w:rPr>
                <w:lang w:val="en-US"/>
              </w:rPr>
              <w:t>. However, t</w:t>
            </w:r>
            <w:r w:rsidRPr="001F3398">
              <w:rPr>
                <w:lang w:val="en-US"/>
              </w:rPr>
              <w:t>his is not a natural evolution path for RR</w:t>
            </w:r>
            <w:r>
              <w:rPr>
                <w:lang w:val="en-US"/>
              </w:rPr>
              <w:t>C</w:t>
            </w:r>
            <w:r w:rsidRPr="001F3398">
              <w:rPr>
                <w:lang w:val="en-US"/>
              </w:rPr>
              <w:t xml:space="preserve"> </w:t>
            </w:r>
            <w:r>
              <w:rPr>
                <w:lang w:val="en-US"/>
              </w:rPr>
              <w:t>S</w:t>
            </w:r>
            <w:r w:rsidRPr="001F3398">
              <w:rPr>
                <w:lang w:val="en-US"/>
              </w:rPr>
              <w:t>uspend</w:t>
            </w:r>
            <w:r>
              <w:rPr>
                <w:lang w:val="en-US"/>
              </w:rPr>
              <w:t xml:space="preserve"> &amp; R</w:t>
            </w:r>
            <w:r w:rsidRPr="001F3398">
              <w:rPr>
                <w:lang w:val="en-US"/>
              </w:rPr>
              <w:t>esume.</w:t>
            </w:r>
          </w:p>
          <w:p w14:paraId="3EFEDF15" w14:textId="77777777" w:rsidR="00C73561" w:rsidRDefault="00C73561" w:rsidP="00133856">
            <w:r>
              <w:t>#3: NB-IoT UEs in bad coverage will likely to have slow feedback. A long feedback loop limits the effectiveness of beamforming.</w:t>
            </w:r>
          </w:p>
          <w:p w14:paraId="52C10564" w14:textId="77777777" w:rsidR="00C73561" w:rsidRDefault="00C73561" w:rsidP="00133856">
            <w:r>
              <w:t>#5: SRS is not yet defined in NB-IoT.</w:t>
            </w:r>
          </w:p>
          <w:p w14:paraId="51F8A239" w14:textId="77777777" w:rsidR="00C73561" w:rsidRDefault="00C73561" w:rsidP="00133856">
            <w:r>
              <w:t xml:space="preserve">We are open to #6 if this is about small </w:t>
            </w:r>
            <w:r w:rsidRPr="00A2138E">
              <w:t xml:space="preserve">data </w:t>
            </w:r>
            <w:r>
              <w:t xml:space="preserve">payload carried </w:t>
            </w:r>
            <w:r w:rsidRPr="00A2138E">
              <w:t>in paging with group RNTI</w:t>
            </w:r>
            <w:r>
              <w:t>.</w:t>
            </w:r>
          </w:p>
          <w:p w14:paraId="4A7436D4" w14:textId="181956EA" w:rsidR="00C73561" w:rsidRDefault="00C73561" w:rsidP="00133856">
            <w:pPr>
              <w:rPr>
                <w:lang w:eastAsia="zh-TW"/>
              </w:rPr>
            </w:pPr>
            <w:r>
              <w:rPr>
                <w:lang w:eastAsia="zh-TW"/>
              </w:rPr>
              <w:t>We are checking on #1 and #9</w:t>
            </w:r>
            <w:r w:rsidR="00CF42A9">
              <w:rPr>
                <w:lang w:eastAsia="zh-TW"/>
              </w:rPr>
              <w:t xml:space="preserve"> and we w</w:t>
            </w:r>
            <w:r>
              <w:rPr>
                <w:lang w:eastAsia="zh-TW"/>
              </w:rPr>
              <w:t>ill come back with additional comments.</w:t>
            </w:r>
          </w:p>
        </w:tc>
      </w:tr>
      <w:tr w:rsidR="00911C84" w14:paraId="0D691C44" w14:textId="77777777" w:rsidTr="00C73561">
        <w:tc>
          <w:tcPr>
            <w:tcW w:w="1615" w:type="dxa"/>
          </w:tcPr>
          <w:p w14:paraId="469460F4" w14:textId="16E3C0F6" w:rsidR="00911C84" w:rsidRDefault="00911C84" w:rsidP="00133856">
            <w:r>
              <w:t>Sequans</w:t>
            </w:r>
          </w:p>
        </w:tc>
        <w:tc>
          <w:tcPr>
            <w:tcW w:w="1440" w:type="dxa"/>
          </w:tcPr>
          <w:p w14:paraId="45584BFA" w14:textId="7BF9DBD6" w:rsidR="00911C84" w:rsidRDefault="00BD75E9" w:rsidP="00133856">
            <w:r>
              <w:t xml:space="preserve">2, </w:t>
            </w:r>
            <w:r w:rsidR="00911C84">
              <w:t>8</w:t>
            </w:r>
          </w:p>
        </w:tc>
        <w:tc>
          <w:tcPr>
            <w:tcW w:w="6574" w:type="dxa"/>
          </w:tcPr>
          <w:p w14:paraId="3B73A55E" w14:textId="7DCDB509" w:rsidR="00BD75E9" w:rsidRDefault="00BD75E9" w:rsidP="00133856">
            <w:r>
              <w:t>#2 is beneficial for a power reduction for a typical NB-IoT application</w:t>
            </w:r>
          </w:p>
          <w:p w14:paraId="3A2C50A0" w14:textId="1EB5F537" w:rsidR="00911C84" w:rsidRDefault="00911C84" w:rsidP="00133856">
            <w:r>
              <w:t>#8: Many NB-IoT applications are static or semi static which could be leveraged to signalling and power reduction.</w:t>
            </w:r>
          </w:p>
          <w:p w14:paraId="511DE90F" w14:textId="77777777" w:rsidR="00911C84" w:rsidRDefault="00911C84" w:rsidP="00133856"/>
          <w:p w14:paraId="35670871" w14:textId="77777777" w:rsidR="00911C84" w:rsidRDefault="00911C84" w:rsidP="00133856">
            <w:r>
              <w:t>We have concerns regarding:</w:t>
            </w:r>
          </w:p>
          <w:p w14:paraId="53509C9C" w14:textId="4161759C" w:rsidR="00911C84" w:rsidRDefault="00911C84" w:rsidP="00911C84">
            <w:r>
              <w:t>#1 it should be shown that the added complexity is justified. The benefit does not seem to be marginal</w:t>
            </w:r>
          </w:p>
          <w:p w14:paraId="52E9C267" w14:textId="1DFF3EB3" w:rsidR="00911C84" w:rsidRDefault="00911C84" w:rsidP="00BD75E9">
            <w:r>
              <w:t>#</w:t>
            </w:r>
            <w:r w:rsidR="00BD75E9">
              <w:t xml:space="preserve">3, #4 </w:t>
            </w:r>
            <w:r>
              <w:t xml:space="preserve"> </w:t>
            </w:r>
            <w:r w:rsidR="00BD75E9">
              <w:t>the added UL signalling would result in added power consumption</w:t>
            </w:r>
          </w:p>
          <w:p w14:paraId="3FCAB012" w14:textId="77777777" w:rsidR="00BD75E9" w:rsidRDefault="00BD75E9" w:rsidP="00BD75E9">
            <w:r>
              <w:t>#6 SC-PTM already supported</w:t>
            </w:r>
          </w:p>
          <w:p w14:paraId="5DD17E1A" w14:textId="1C16ACA7" w:rsidR="00BD75E9" w:rsidRDefault="00BD75E9" w:rsidP="00630B93">
            <w:r>
              <w:t xml:space="preserve">#7, it is not clear what is the benefit of </w:t>
            </w:r>
            <w:r w:rsidR="00630B93">
              <w:t>higher data rate. It is applicable for a very small portion of the UEs in the centre of the cell and for application that require higher data rate, other UE categories are available.</w:t>
            </w:r>
          </w:p>
          <w:p w14:paraId="67679FC4" w14:textId="6738D95C" w:rsidR="00630B93" w:rsidRDefault="00630B93" w:rsidP="00133856">
            <w:r>
              <w:t>#9 it is not clear what is the benefit of higher order modulation, It is applicable for a very small portion of the UEs while it increases complexity.</w:t>
            </w:r>
          </w:p>
        </w:tc>
      </w:tr>
      <w:tr w:rsidR="00140951" w14:paraId="6CDA36D2" w14:textId="77777777" w:rsidTr="00C73561">
        <w:tc>
          <w:tcPr>
            <w:tcW w:w="1615" w:type="dxa"/>
          </w:tcPr>
          <w:p w14:paraId="6375AA61" w14:textId="19D2CCFD" w:rsidR="00140951" w:rsidRDefault="00140951" w:rsidP="00133856">
            <w:r>
              <w:t>TM R&amp;D</w:t>
            </w:r>
          </w:p>
        </w:tc>
        <w:tc>
          <w:tcPr>
            <w:tcW w:w="1440" w:type="dxa"/>
          </w:tcPr>
          <w:p w14:paraId="341638C9" w14:textId="21A079D6" w:rsidR="00140951" w:rsidRDefault="00140951" w:rsidP="00133856">
            <w:r>
              <w:t>2, 6</w:t>
            </w:r>
          </w:p>
        </w:tc>
        <w:tc>
          <w:tcPr>
            <w:tcW w:w="6574" w:type="dxa"/>
          </w:tcPr>
          <w:p w14:paraId="538D3FED" w14:textId="3CA91724" w:rsidR="00140951" w:rsidRDefault="00140951" w:rsidP="00133856">
            <w:r w:rsidRPr="00140951">
              <w:t xml:space="preserve">DL transmission is essential for IoT applications that require downlink control and option 2 </w:t>
            </w:r>
            <w:r>
              <w:t>should be completed</w:t>
            </w:r>
            <w:r w:rsidRPr="00140951">
              <w:t>.</w:t>
            </w:r>
            <w:r>
              <w:t xml:space="preserve"> We also think that DL group message could be really helpful to allow us to have a single command to control a group of NB-IoT UEs.</w:t>
            </w:r>
          </w:p>
        </w:tc>
      </w:tr>
      <w:tr w:rsidR="00292CDA" w14:paraId="65C750B7" w14:textId="77777777" w:rsidTr="00C73561">
        <w:tc>
          <w:tcPr>
            <w:tcW w:w="1615" w:type="dxa"/>
          </w:tcPr>
          <w:p w14:paraId="3182C606" w14:textId="44C67984" w:rsidR="00292CDA" w:rsidRDefault="00292CDA" w:rsidP="00292CDA">
            <w:r>
              <w:rPr>
                <w:rFonts w:hint="eastAsia"/>
              </w:rPr>
              <w:t>CMCC</w:t>
            </w:r>
          </w:p>
        </w:tc>
        <w:tc>
          <w:tcPr>
            <w:tcW w:w="1440" w:type="dxa"/>
          </w:tcPr>
          <w:p w14:paraId="00F3A10F" w14:textId="0D3092E6" w:rsidR="00292CDA" w:rsidRDefault="00292CDA" w:rsidP="00292CDA">
            <w:r>
              <w:rPr>
                <w:rFonts w:hint="eastAsia"/>
              </w:rPr>
              <w:t>6</w:t>
            </w:r>
          </w:p>
        </w:tc>
        <w:tc>
          <w:tcPr>
            <w:tcW w:w="6574" w:type="dxa"/>
          </w:tcPr>
          <w:p w14:paraId="1D767DDD" w14:textId="1B804225" w:rsidR="00292CDA" w:rsidRPr="00140951" w:rsidRDefault="00292CDA" w:rsidP="00292CDA">
            <w:r w:rsidRPr="005E1B40">
              <w:rPr>
                <w:color w:val="000000" w:themeColor="text1"/>
              </w:rPr>
              <w:t xml:space="preserve">DL group based messages are very useful for use cases such as </w:t>
            </w:r>
            <w:r>
              <w:rPr>
                <w:color w:val="000000" w:themeColor="text1"/>
              </w:rPr>
              <w:t>smart metering and smart lamppost.</w:t>
            </w:r>
          </w:p>
        </w:tc>
      </w:tr>
      <w:tr w:rsidR="002B440F" w14:paraId="5551AEA0" w14:textId="77777777" w:rsidTr="00C73561">
        <w:tc>
          <w:tcPr>
            <w:tcW w:w="1615" w:type="dxa"/>
          </w:tcPr>
          <w:p w14:paraId="538A480F" w14:textId="39A51847" w:rsidR="002B440F" w:rsidRDefault="002B440F" w:rsidP="00292CDA">
            <w:r>
              <w:t>Mediatek</w:t>
            </w:r>
          </w:p>
        </w:tc>
        <w:tc>
          <w:tcPr>
            <w:tcW w:w="1440" w:type="dxa"/>
          </w:tcPr>
          <w:p w14:paraId="0DA121B4" w14:textId="77777777" w:rsidR="002B440F" w:rsidRDefault="002B440F" w:rsidP="00292CDA">
            <w:r>
              <w:t xml:space="preserve">9, </w:t>
            </w:r>
          </w:p>
          <w:p w14:paraId="6B336223" w14:textId="77777777" w:rsidR="002B440F" w:rsidRDefault="002B440F" w:rsidP="00292CDA">
            <w:r>
              <w:t>4</w:t>
            </w:r>
            <w:r w:rsidR="00B8290C">
              <w:t xml:space="preserve">, </w:t>
            </w:r>
          </w:p>
          <w:p w14:paraId="7AFB43AF" w14:textId="74A9AC41" w:rsidR="00B8290C" w:rsidRDefault="00B8290C" w:rsidP="00292CDA">
            <w:r>
              <w:t>(2)</w:t>
            </w:r>
          </w:p>
        </w:tc>
        <w:tc>
          <w:tcPr>
            <w:tcW w:w="6574" w:type="dxa"/>
          </w:tcPr>
          <w:p w14:paraId="3F03D167" w14:textId="5E8B9D3C" w:rsidR="002B440F" w:rsidRDefault="00F64529" w:rsidP="00292CDA">
            <w:pPr>
              <w:rPr>
                <w:color w:val="000000" w:themeColor="text1"/>
              </w:rPr>
            </w:pPr>
            <w:r>
              <w:rPr>
                <w:color w:val="000000" w:themeColor="text1"/>
              </w:rPr>
              <w:t xml:space="preserve">9: </w:t>
            </w:r>
            <w:r w:rsidR="004263BE">
              <w:rPr>
                <w:color w:val="000000" w:themeColor="text1"/>
              </w:rPr>
              <w:t xml:space="preserve">Support. </w:t>
            </w:r>
            <w:r>
              <w:rPr>
                <w:color w:val="000000" w:themeColor="text1"/>
              </w:rPr>
              <w:t>In many cases, NB-IoT is deployed on an LTE grid, and can have high Power/PRB, i.e. many NB-IoT UEs are in good radio coverage</w:t>
            </w:r>
            <w:r w:rsidR="00494856">
              <w:rPr>
                <w:color w:val="000000" w:themeColor="text1"/>
              </w:rPr>
              <w:t xml:space="preserve">. The current max modulation is QPSK, but we expect that e.g. 16QAM could be applicable to many UEs. We expect the </w:t>
            </w:r>
            <w:r w:rsidR="00BE5D67">
              <w:rPr>
                <w:color w:val="000000" w:themeColor="text1"/>
              </w:rPr>
              <w:t xml:space="preserve">chip </w:t>
            </w:r>
            <w:r w:rsidR="00494856">
              <w:rPr>
                <w:color w:val="000000" w:themeColor="text1"/>
              </w:rPr>
              <w:t>cost increase to support 16QAM would be</w:t>
            </w:r>
            <w:r w:rsidR="004263BE">
              <w:rPr>
                <w:color w:val="000000" w:themeColor="text1"/>
              </w:rPr>
              <w:t xml:space="preserve"> small,</w:t>
            </w:r>
            <w:r w:rsidR="00BE5D67">
              <w:rPr>
                <w:color w:val="000000" w:themeColor="text1"/>
              </w:rPr>
              <w:t xml:space="preserve"> and in practice could be applicable to all NB-IoT</w:t>
            </w:r>
            <w:r w:rsidR="004263BE">
              <w:rPr>
                <w:color w:val="000000" w:themeColor="text1"/>
              </w:rPr>
              <w:t xml:space="preserve"> UEs. The expected benefit would be spectrum efficiency, especially for larger transmissions such as download of firmware, configuration files etc.</w:t>
            </w:r>
          </w:p>
          <w:p w14:paraId="570A146B" w14:textId="7A4089EE" w:rsidR="004263BE" w:rsidRDefault="00A55298">
            <w:pPr>
              <w:rPr>
                <w:color w:val="000000" w:themeColor="text1"/>
              </w:rPr>
            </w:pPr>
            <w:r>
              <w:rPr>
                <w:color w:val="000000" w:themeColor="text1"/>
              </w:rPr>
              <w:t xml:space="preserve">4: </w:t>
            </w:r>
            <w:r w:rsidR="004263BE">
              <w:rPr>
                <w:color w:val="000000" w:themeColor="text1"/>
              </w:rPr>
              <w:t xml:space="preserve">Support. </w:t>
            </w:r>
            <w:r w:rsidR="00BE5D67">
              <w:rPr>
                <w:color w:val="000000" w:themeColor="text1"/>
              </w:rPr>
              <w:t>In general we are supportive of link adaptation enhancements, and in particular</w:t>
            </w:r>
            <w:r w:rsidR="004263BE">
              <w:rPr>
                <w:color w:val="000000" w:themeColor="text1"/>
              </w:rPr>
              <w:t xml:space="preserve"> if higher order modulation for DL</w:t>
            </w:r>
            <w:r w:rsidR="00BE5D67">
              <w:rPr>
                <w:color w:val="000000" w:themeColor="text1"/>
              </w:rPr>
              <w:t xml:space="preserve"> is supported, some kind of CSI reporting would be desirable.</w:t>
            </w:r>
          </w:p>
          <w:p w14:paraId="2C42225D" w14:textId="630B2D4C" w:rsidR="00B8290C" w:rsidRDefault="00B8290C">
            <w:pPr>
              <w:rPr>
                <w:color w:val="000000" w:themeColor="text1"/>
              </w:rPr>
            </w:pPr>
            <w:r>
              <w:rPr>
                <w:color w:val="000000" w:themeColor="text1"/>
              </w:rPr>
              <w:t xml:space="preserve">2: Wondering. We should not attempt to send data in MSG2, but if complementary work is needed for Data in </w:t>
            </w:r>
            <w:r w:rsidR="0090264E">
              <w:rPr>
                <w:color w:val="000000" w:themeColor="text1"/>
              </w:rPr>
              <w:t>MSG4 that</w:t>
            </w:r>
            <w:r>
              <w:rPr>
                <w:color w:val="000000" w:themeColor="text1"/>
              </w:rPr>
              <w:t xml:space="preserve"> could be ok</w:t>
            </w:r>
            <w:r w:rsidR="0090264E">
              <w:rPr>
                <w:color w:val="000000" w:themeColor="text1"/>
              </w:rPr>
              <w:t xml:space="preserve"> (this was actually agreed already in R15, but maybe not fully completed)</w:t>
            </w:r>
            <w:r>
              <w:rPr>
                <w:color w:val="000000" w:themeColor="text1"/>
              </w:rPr>
              <w:t xml:space="preserve">. </w:t>
            </w:r>
            <w:r w:rsidR="0090264E">
              <w:rPr>
                <w:color w:val="000000" w:themeColor="text1"/>
              </w:rPr>
              <w:t xml:space="preserve">We acknowledge that for IoT there are also some common DL-centric traffic cases where a server controls devices. </w:t>
            </w:r>
          </w:p>
          <w:p w14:paraId="17265D40" w14:textId="2ED63453" w:rsidR="00E7097C" w:rsidRDefault="00E7097C">
            <w:pPr>
              <w:rPr>
                <w:color w:val="000000" w:themeColor="text1"/>
              </w:rPr>
            </w:pPr>
            <w:r>
              <w:rPr>
                <w:color w:val="000000" w:themeColor="text1"/>
              </w:rPr>
              <w:t xml:space="preserve">6: Wondering. We could see some potential usefulness but: If this is SC-PTM it would be good to specify what need to be done, If this is not SC-PTM, then it would be good to understand how this can be supported on system level. </w:t>
            </w:r>
          </w:p>
          <w:p w14:paraId="1460816B" w14:textId="078FBC91" w:rsidR="00A55298" w:rsidRPr="005E1B40" w:rsidRDefault="00A55298">
            <w:pPr>
              <w:rPr>
                <w:color w:val="000000" w:themeColor="text1"/>
              </w:rPr>
            </w:pPr>
            <w:r>
              <w:rPr>
                <w:color w:val="000000" w:themeColor="text1"/>
              </w:rPr>
              <w:t xml:space="preserve">8: </w:t>
            </w:r>
            <w:r w:rsidR="00E7097C">
              <w:rPr>
                <w:color w:val="000000" w:themeColor="text1"/>
              </w:rPr>
              <w:t xml:space="preserve">Maybe not. </w:t>
            </w:r>
            <w:r>
              <w:rPr>
                <w:color w:val="000000" w:themeColor="text1"/>
              </w:rPr>
              <w:t xml:space="preserve">We believe paging in a single cell can already be done, and eNB can already have the strategy to first page assuming the last coverage level, and re-page with a deeper coverage level, </w:t>
            </w:r>
            <w:r w:rsidR="0090264E">
              <w:rPr>
                <w:color w:val="000000" w:themeColor="text1"/>
              </w:rPr>
              <w:t xml:space="preserve">and in Rel-15 the WUS for paging was added, </w:t>
            </w:r>
            <w:r>
              <w:rPr>
                <w:color w:val="000000" w:themeColor="text1"/>
              </w:rPr>
              <w:t>so</w:t>
            </w:r>
            <w:r w:rsidR="0090264E">
              <w:rPr>
                <w:color w:val="000000" w:themeColor="text1"/>
              </w:rPr>
              <w:t xml:space="preserve"> we are wondering what is needed.</w:t>
            </w:r>
          </w:p>
        </w:tc>
      </w:tr>
    </w:tbl>
    <w:p w14:paraId="3B25CEFD" w14:textId="2D48C7FC" w:rsidR="00C20228" w:rsidRPr="00C20228" w:rsidRDefault="00C20228" w:rsidP="00C20228"/>
    <w:p w14:paraId="3482A510" w14:textId="77777777" w:rsidR="00C20228" w:rsidRDefault="00C20228" w:rsidP="00C20228">
      <w:pPr>
        <w:pStyle w:val="Heading2"/>
      </w:pPr>
      <w:r w:rsidRPr="00C20228">
        <w:t>Handover enhancement</w:t>
      </w:r>
    </w:p>
    <w:p w14:paraId="130338E6" w14:textId="77777777" w:rsidR="00CD6272" w:rsidRDefault="00CD6272" w:rsidP="00CD6272">
      <w:r>
        <w:t>The following options have been proposed:</w:t>
      </w:r>
    </w:p>
    <w:p w14:paraId="7DAA7A1C" w14:textId="77777777" w:rsidR="00C20228" w:rsidRPr="00C20228" w:rsidRDefault="00C20228" w:rsidP="00CD6272">
      <w:pPr>
        <w:pStyle w:val="ListParagraph"/>
        <w:numPr>
          <w:ilvl w:val="0"/>
          <w:numId w:val="29"/>
        </w:numPr>
      </w:pPr>
      <w:r w:rsidRPr="00C20228">
        <w:t>Idle mode inter-RAT mobility</w:t>
      </w:r>
    </w:p>
    <w:p w14:paraId="101B8AF9" w14:textId="4EA43814" w:rsidR="00C20228" w:rsidRDefault="00C20228" w:rsidP="00CD6272">
      <w:pPr>
        <w:pStyle w:val="ListParagraph"/>
        <w:numPr>
          <w:ilvl w:val="0"/>
          <w:numId w:val="29"/>
        </w:numPr>
      </w:pPr>
      <w:r w:rsidRPr="00C20228">
        <w:t>Introduce connected mode mobility</w:t>
      </w:r>
    </w:p>
    <w:p w14:paraId="0D084257" w14:textId="0243990D" w:rsidR="00EE181E" w:rsidRPr="00C20228" w:rsidRDefault="003D313A" w:rsidP="00CD6272">
      <w:pPr>
        <w:pStyle w:val="ListParagraph"/>
        <w:numPr>
          <w:ilvl w:val="0"/>
          <w:numId w:val="29"/>
        </w:numPr>
      </w:pPr>
      <w:r>
        <w:t>Introduce connected mode mobility based on reselections i.e. without measurement reporting and HOs</w:t>
      </w:r>
    </w:p>
    <w:tbl>
      <w:tblPr>
        <w:tblStyle w:val="TableGrid"/>
        <w:tblW w:w="0" w:type="auto"/>
        <w:tblLook w:val="04A0" w:firstRow="1" w:lastRow="0" w:firstColumn="1" w:lastColumn="0" w:noHBand="0" w:noVBand="1"/>
      </w:tblPr>
      <w:tblGrid>
        <w:gridCol w:w="1615"/>
        <w:gridCol w:w="1440"/>
        <w:gridCol w:w="6574"/>
      </w:tblGrid>
      <w:tr w:rsidR="00CD6272" w14:paraId="5FA459BF" w14:textId="77777777" w:rsidTr="005C7F3B">
        <w:tc>
          <w:tcPr>
            <w:tcW w:w="1615" w:type="dxa"/>
          </w:tcPr>
          <w:p w14:paraId="0BAF1D3F" w14:textId="77777777" w:rsidR="00CD6272" w:rsidRDefault="00CD6272" w:rsidP="005C7F3B">
            <w:r>
              <w:t>Company</w:t>
            </w:r>
          </w:p>
        </w:tc>
        <w:tc>
          <w:tcPr>
            <w:tcW w:w="1440" w:type="dxa"/>
          </w:tcPr>
          <w:p w14:paraId="5801A27F" w14:textId="77777777" w:rsidR="00CD6272" w:rsidRDefault="00CD6272" w:rsidP="005C7F3B">
            <w:r>
              <w:t>Option(s) that should be included</w:t>
            </w:r>
          </w:p>
        </w:tc>
        <w:tc>
          <w:tcPr>
            <w:tcW w:w="6574" w:type="dxa"/>
          </w:tcPr>
          <w:p w14:paraId="51C3CD35" w14:textId="77777777" w:rsidR="00CD6272" w:rsidRDefault="00CD6272" w:rsidP="005C7F3B">
            <w:r>
              <w:t>Comments</w:t>
            </w:r>
          </w:p>
        </w:tc>
      </w:tr>
      <w:tr w:rsidR="003D313A" w14:paraId="1768B002" w14:textId="77777777" w:rsidTr="005C7F3B">
        <w:tc>
          <w:tcPr>
            <w:tcW w:w="1615" w:type="dxa"/>
          </w:tcPr>
          <w:p w14:paraId="3F13D904" w14:textId="0479FAF6" w:rsidR="003D313A" w:rsidRDefault="003D313A" w:rsidP="003D313A">
            <w:r>
              <w:t>Nokia</w:t>
            </w:r>
          </w:p>
        </w:tc>
        <w:tc>
          <w:tcPr>
            <w:tcW w:w="1440" w:type="dxa"/>
          </w:tcPr>
          <w:p w14:paraId="7779461E" w14:textId="569D6A43" w:rsidR="003D313A" w:rsidRDefault="003D313A" w:rsidP="003D313A">
            <w:r>
              <w:t>3</w:t>
            </w:r>
          </w:p>
        </w:tc>
        <w:tc>
          <w:tcPr>
            <w:tcW w:w="6574" w:type="dxa"/>
          </w:tcPr>
          <w:p w14:paraId="0283DAAC" w14:textId="70027454" w:rsidR="003D313A" w:rsidRDefault="003D313A" w:rsidP="003D313A">
            <w:r>
              <w:t>Connected mode mobility need to be considered for the larger data transmissions, but measurement reporting together with handovers impact negatively on the UE battery consumption and increases the signalling. According to the current NB-IoT specifications the UE can be in the connected mode on the non-best cell until radio link failure happens which is not very optimal.</w:t>
            </w:r>
          </w:p>
        </w:tc>
      </w:tr>
      <w:tr w:rsidR="00335DCA" w14:paraId="081716E6" w14:textId="77777777" w:rsidTr="005C7F3B">
        <w:tc>
          <w:tcPr>
            <w:tcW w:w="1615" w:type="dxa"/>
          </w:tcPr>
          <w:p w14:paraId="2635070F" w14:textId="4B7CD366" w:rsidR="00335DCA" w:rsidRDefault="00335DCA" w:rsidP="00335DCA">
            <w:r>
              <w:t>Huawei, HiSilicon</w:t>
            </w:r>
          </w:p>
        </w:tc>
        <w:tc>
          <w:tcPr>
            <w:tcW w:w="1440" w:type="dxa"/>
          </w:tcPr>
          <w:p w14:paraId="5B5C9C1F" w14:textId="0EC6D2F7" w:rsidR="00335DCA" w:rsidRDefault="00335DCA" w:rsidP="00335DCA">
            <w:r>
              <w:t>1</w:t>
            </w:r>
          </w:p>
        </w:tc>
        <w:tc>
          <w:tcPr>
            <w:tcW w:w="6574" w:type="dxa"/>
          </w:tcPr>
          <w:p w14:paraId="0ADE2AA8" w14:textId="7C97F836" w:rsidR="00335DCA" w:rsidRDefault="00335DCA" w:rsidP="00335DCA">
            <w:r>
              <w:t>We have also considered #2, and think this can be done without increasing UE power consumption or complexity, but we would prioritize #1.</w:t>
            </w:r>
          </w:p>
        </w:tc>
      </w:tr>
      <w:tr w:rsidR="00946D87" w14:paraId="47FD2261" w14:textId="77777777" w:rsidTr="005C7F3B">
        <w:tc>
          <w:tcPr>
            <w:tcW w:w="1615" w:type="dxa"/>
          </w:tcPr>
          <w:p w14:paraId="78D61AF1" w14:textId="32503EEB" w:rsidR="00946D87" w:rsidRDefault="00946D87" w:rsidP="00946D87">
            <w:r>
              <w:t>T-Mobile USA</w:t>
            </w:r>
          </w:p>
        </w:tc>
        <w:tc>
          <w:tcPr>
            <w:tcW w:w="1440" w:type="dxa"/>
          </w:tcPr>
          <w:p w14:paraId="48D481E4" w14:textId="4B8A8274" w:rsidR="00946D87" w:rsidRDefault="00946D87" w:rsidP="00946D87">
            <w:r>
              <w:t>1, 2 and 3</w:t>
            </w:r>
          </w:p>
        </w:tc>
        <w:tc>
          <w:tcPr>
            <w:tcW w:w="6574" w:type="dxa"/>
          </w:tcPr>
          <w:p w14:paraId="1B87E8DD" w14:textId="1BBB881D" w:rsidR="00946D87" w:rsidRDefault="00946D87" w:rsidP="009C7165">
            <w:pPr>
              <w:jc w:val="left"/>
              <w:rPr>
                <w:noProof/>
              </w:rPr>
            </w:pPr>
            <w:r>
              <w:t xml:space="preserve">We agree with Nokia’s statements on Option 3 and also feel that option 2 would be helpful. </w:t>
            </w:r>
            <w:r w:rsidRPr="00DE62D3">
              <w:rPr>
                <w:lang w:val="en-US"/>
              </w:rPr>
              <w:t>Connected mobility needed for interference mitigation, battery performance and RACH reduction as devices drag into adjacent IoT Cells. Stationary devices</w:t>
            </w:r>
            <w:r>
              <w:rPr>
                <w:lang w:val="en-US"/>
              </w:rPr>
              <w:t>’</w:t>
            </w:r>
            <w:r w:rsidRPr="00DE62D3">
              <w:rPr>
                <w:lang w:val="en-US"/>
              </w:rPr>
              <w:t xml:space="preserve"> battery will not be impacted as no MR will be sent.</w:t>
            </w:r>
          </w:p>
        </w:tc>
      </w:tr>
      <w:tr w:rsidR="00A82FB6" w14:paraId="54080369" w14:textId="77777777" w:rsidTr="005C7F3B">
        <w:tc>
          <w:tcPr>
            <w:tcW w:w="1615" w:type="dxa"/>
          </w:tcPr>
          <w:p w14:paraId="3BF40AA9" w14:textId="5277B30D" w:rsidR="00A82FB6" w:rsidRDefault="00A82FB6" w:rsidP="00946D87">
            <w:r>
              <w:t>Reliance Jio</w:t>
            </w:r>
          </w:p>
        </w:tc>
        <w:tc>
          <w:tcPr>
            <w:tcW w:w="1440" w:type="dxa"/>
          </w:tcPr>
          <w:p w14:paraId="1C49BBC1" w14:textId="551CE6BE" w:rsidR="00A82FB6" w:rsidRDefault="00A82FB6" w:rsidP="00946D87">
            <w:r>
              <w:t>1,2,3</w:t>
            </w:r>
          </w:p>
        </w:tc>
        <w:tc>
          <w:tcPr>
            <w:tcW w:w="6574" w:type="dxa"/>
          </w:tcPr>
          <w:p w14:paraId="53B4A418" w14:textId="19AE08DB" w:rsidR="00A82FB6" w:rsidRDefault="00A82FB6">
            <w:pPr>
              <w:jc w:val="left"/>
            </w:pPr>
            <w:r>
              <w:t>Substantial application set belong to the “tracking” category. All possible mobility optimizations are important</w:t>
            </w:r>
          </w:p>
        </w:tc>
      </w:tr>
      <w:tr w:rsidR="00C572C2" w14:paraId="3E509384" w14:textId="77777777" w:rsidTr="005C7F3B">
        <w:tc>
          <w:tcPr>
            <w:tcW w:w="1615" w:type="dxa"/>
          </w:tcPr>
          <w:p w14:paraId="7640B17E" w14:textId="4679BCD3" w:rsidR="00C572C2" w:rsidRDefault="00C572C2" w:rsidP="00C572C2">
            <w:r>
              <w:rPr>
                <w:rFonts w:hint="eastAsia"/>
              </w:rPr>
              <w:t>X</w:t>
            </w:r>
            <w:r>
              <w:t>iaomi</w:t>
            </w:r>
          </w:p>
        </w:tc>
        <w:tc>
          <w:tcPr>
            <w:tcW w:w="1440" w:type="dxa"/>
          </w:tcPr>
          <w:p w14:paraId="2AE6314D" w14:textId="474DCFBB" w:rsidR="00C572C2" w:rsidRDefault="00C572C2" w:rsidP="00C572C2">
            <w:r>
              <w:t>--</w:t>
            </w:r>
          </w:p>
        </w:tc>
        <w:tc>
          <w:tcPr>
            <w:tcW w:w="6574" w:type="dxa"/>
          </w:tcPr>
          <w:p w14:paraId="0F27140D" w14:textId="77777777" w:rsidR="00C572C2" w:rsidRDefault="00C572C2" w:rsidP="00C572C2">
            <w:r>
              <w:t xml:space="preserve">We don’t see the need for the handover enhancement. </w:t>
            </w:r>
          </w:p>
          <w:p w14:paraId="13855D89" w14:textId="77777777" w:rsidR="00C572C2" w:rsidRDefault="00C572C2" w:rsidP="009C7165">
            <w:pPr>
              <w:pStyle w:val="ListParagraph"/>
              <w:numPr>
                <w:ilvl w:val="0"/>
                <w:numId w:val="40"/>
              </w:numPr>
              <w:rPr>
                <w:noProof/>
              </w:rPr>
            </w:pPr>
            <w:r>
              <w:t xml:space="preserve">One reason is for service like tracking, the packet is quite small, and the motivation of connected mode mobility seems weak. Even if there is a need for the inter-cell mobility, the device could go back to the idle mode to perform it. Maybe some latency can be foreseen, but this is not a big problem for service like tracking.  </w:t>
            </w:r>
          </w:p>
          <w:p w14:paraId="5BFE1AA2" w14:textId="7E6200CC" w:rsidR="00C572C2" w:rsidRDefault="00C572C2" w:rsidP="009C7165">
            <w:pPr>
              <w:pStyle w:val="ListParagraph"/>
              <w:numPr>
                <w:ilvl w:val="0"/>
                <w:numId w:val="40"/>
              </w:numPr>
              <w:rPr>
                <w:noProof/>
              </w:rPr>
            </w:pPr>
            <w:r>
              <w:t xml:space="preserve">The second reason is that supporting these handover enhancement requires more inter-cell measurement, which would consume more power and increase the processing burden on the device side. </w:t>
            </w:r>
          </w:p>
        </w:tc>
      </w:tr>
      <w:tr w:rsidR="00692013" w14:paraId="75954BB3" w14:textId="77777777" w:rsidTr="005C7F3B">
        <w:tc>
          <w:tcPr>
            <w:tcW w:w="1615" w:type="dxa"/>
          </w:tcPr>
          <w:p w14:paraId="0A08570A" w14:textId="7B85FCF2" w:rsidR="00692013" w:rsidRDefault="00692013" w:rsidP="00C572C2">
            <w:r>
              <w:rPr>
                <w:rFonts w:hint="eastAsia"/>
              </w:rPr>
              <w:t>OPPO</w:t>
            </w:r>
          </w:p>
        </w:tc>
        <w:tc>
          <w:tcPr>
            <w:tcW w:w="1440" w:type="dxa"/>
          </w:tcPr>
          <w:p w14:paraId="7CFFCC28" w14:textId="77777777" w:rsidR="00692013" w:rsidRDefault="00692013" w:rsidP="00C572C2"/>
        </w:tc>
        <w:tc>
          <w:tcPr>
            <w:tcW w:w="6574" w:type="dxa"/>
          </w:tcPr>
          <w:p w14:paraId="7C481D34" w14:textId="1823D683" w:rsidR="00692013" w:rsidRDefault="00692013" w:rsidP="00692013">
            <w:r>
              <w:t>W</w:t>
            </w:r>
            <w:r>
              <w:rPr>
                <w:rFonts w:hint="eastAsia"/>
              </w:rPr>
              <w:t>hether to introduce the above needs to consider whether there are clear use cases and the device</w:t>
            </w:r>
            <w:r>
              <w:t>’</w:t>
            </w:r>
            <w:r>
              <w:rPr>
                <w:rFonts w:hint="eastAsia"/>
              </w:rPr>
              <w:t xml:space="preserve">s power consumption. </w:t>
            </w:r>
          </w:p>
        </w:tc>
      </w:tr>
      <w:tr w:rsidR="00A07596" w14:paraId="2531F618" w14:textId="77777777" w:rsidTr="005C7F3B">
        <w:tc>
          <w:tcPr>
            <w:tcW w:w="1615" w:type="dxa"/>
          </w:tcPr>
          <w:p w14:paraId="38E8B081" w14:textId="313D9E77" w:rsidR="00A07596" w:rsidRDefault="00A07596" w:rsidP="00A07596">
            <w:r>
              <w:rPr>
                <w:rFonts w:hint="eastAsia"/>
                <w:lang w:val="en-US"/>
              </w:rPr>
              <w:t>ZTE</w:t>
            </w:r>
          </w:p>
        </w:tc>
        <w:tc>
          <w:tcPr>
            <w:tcW w:w="1440" w:type="dxa"/>
          </w:tcPr>
          <w:p w14:paraId="51C81EC7" w14:textId="23F518E5" w:rsidR="00A07596" w:rsidRDefault="00A07596" w:rsidP="00A07596">
            <w:r>
              <w:rPr>
                <w:lang w:val="en-US"/>
              </w:rPr>
              <w:t>1, 2</w:t>
            </w:r>
          </w:p>
        </w:tc>
        <w:tc>
          <w:tcPr>
            <w:tcW w:w="6574" w:type="dxa"/>
          </w:tcPr>
          <w:p w14:paraId="44A31B37" w14:textId="77777777" w:rsidR="0046453B" w:rsidRDefault="00A07596" w:rsidP="0046453B">
            <w:pPr>
              <w:rPr>
                <w:lang w:val="en-US"/>
              </w:rPr>
            </w:pPr>
            <w:r>
              <w:rPr>
                <w:lang w:val="en-US"/>
              </w:rPr>
              <w:t xml:space="preserve">As various IoT applications are deployed, needs for mobility enhancements further increase. </w:t>
            </w:r>
          </w:p>
          <w:p w14:paraId="53E896F1" w14:textId="4057D5A9" w:rsidR="0046453B" w:rsidRDefault="00A07596" w:rsidP="0046453B">
            <w:pPr>
              <w:rPr>
                <w:lang w:val="en-US"/>
              </w:rPr>
            </w:pPr>
            <w:r>
              <w:rPr>
                <w:lang w:val="en-US"/>
              </w:rPr>
              <w:t>For option 1, it would be needed if the UE has inter-RAT mobility capability</w:t>
            </w:r>
            <w:r w:rsidR="005F4E67">
              <w:rPr>
                <w:lang w:val="en-US"/>
              </w:rPr>
              <w:t xml:space="preserve"> (e.g., supporting both </w:t>
            </w:r>
            <w:r w:rsidR="00A90975">
              <w:rPr>
                <w:lang w:val="en-US"/>
              </w:rPr>
              <w:t>NB-IoT</w:t>
            </w:r>
            <w:r w:rsidR="005F4E67">
              <w:rPr>
                <w:lang w:val="en-US"/>
              </w:rPr>
              <w:t xml:space="preserve"> and GSM)</w:t>
            </w:r>
            <w:r>
              <w:rPr>
                <w:lang w:val="en-US"/>
              </w:rPr>
              <w:t xml:space="preserve">. </w:t>
            </w:r>
          </w:p>
          <w:p w14:paraId="055190F0" w14:textId="04AC9595" w:rsidR="00A07596" w:rsidRDefault="00A07596" w:rsidP="0046453B">
            <w:r>
              <w:rPr>
                <w:lang w:val="en-US"/>
              </w:rPr>
              <w:t xml:space="preserve">For option 2, </w:t>
            </w:r>
            <w:r w:rsidR="005F4E67">
              <w:rPr>
                <w:lang w:val="en-US"/>
              </w:rPr>
              <w:t xml:space="preserve">if </w:t>
            </w:r>
            <w:r w:rsidR="0046453B">
              <w:rPr>
                <w:lang w:val="en-US"/>
              </w:rPr>
              <w:t xml:space="preserve">there still has </w:t>
            </w:r>
            <w:r w:rsidR="005F4E67">
              <w:rPr>
                <w:lang w:val="en-US"/>
              </w:rPr>
              <w:t>requirement for reducing service interruption</w:t>
            </w:r>
            <w:r w:rsidR="0046453B">
              <w:rPr>
                <w:lang w:val="en-US"/>
              </w:rPr>
              <w:t xml:space="preserve"> during connected mode mobility</w:t>
            </w:r>
            <w:r w:rsidR="005F4E67">
              <w:rPr>
                <w:lang w:val="en-US"/>
              </w:rPr>
              <w:t xml:space="preserve">, </w:t>
            </w:r>
            <w:r>
              <w:rPr>
                <w:lang w:val="en-US"/>
              </w:rPr>
              <w:t xml:space="preserve">handover-based mobility and simplified measurement/reporting are preferred. We are not crystal clear the benefit of option 3 </w:t>
            </w:r>
            <w:r w:rsidR="005F4E67">
              <w:rPr>
                <w:lang w:val="en-US"/>
              </w:rPr>
              <w:t>if measurements on UE side</w:t>
            </w:r>
            <w:r>
              <w:rPr>
                <w:lang w:val="en-US"/>
              </w:rPr>
              <w:t xml:space="preserve"> anyway </w:t>
            </w:r>
            <w:r w:rsidR="005F4E67">
              <w:rPr>
                <w:lang w:val="en-US"/>
              </w:rPr>
              <w:t>are needed.</w:t>
            </w:r>
          </w:p>
        </w:tc>
      </w:tr>
      <w:tr w:rsidR="00216204" w14:paraId="6542BA2C" w14:textId="77777777" w:rsidTr="005C7F3B">
        <w:tc>
          <w:tcPr>
            <w:tcW w:w="1615" w:type="dxa"/>
          </w:tcPr>
          <w:p w14:paraId="1832997F" w14:textId="4BC63B48" w:rsidR="00216204" w:rsidRDefault="00216204" w:rsidP="00216204">
            <w:pPr>
              <w:rPr>
                <w:lang w:val="en-US"/>
              </w:rPr>
            </w:pPr>
            <w:r>
              <w:rPr>
                <w:lang w:val="en-US"/>
              </w:rPr>
              <w:t>Telstra</w:t>
            </w:r>
          </w:p>
        </w:tc>
        <w:tc>
          <w:tcPr>
            <w:tcW w:w="1440" w:type="dxa"/>
          </w:tcPr>
          <w:p w14:paraId="68374D2A" w14:textId="0EDD2488" w:rsidR="00216204" w:rsidRDefault="00216204" w:rsidP="00216204">
            <w:pPr>
              <w:rPr>
                <w:lang w:val="en-US"/>
              </w:rPr>
            </w:pPr>
            <w:r>
              <w:rPr>
                <w:lang w:val="en-US"/>
              </w:rPr>
              <w:t>1, 2, 3</w:t>
            </w:r>
          </w:p>
        </w:tc>
        <w:tc>
          <w:tcPr>
            <w:tcW w:w="6574" w:type="dxa"/>
          </w:tcPr>
          <w:p w14:paraId="2C982EA8" w14:textId="54CF340C" w:rsidR="00216204" w:rsidRDefault="00216204" w:rsidP="00216204">
            <w:pPr>
              <w:rPr>
                <w:lang w:val="en-US"/>
              </w:rPr>
            </w:pPr>
            <w:r>
              <w:rPr>
                <w:lang w:val="en-US"/>
              </w:rPr>
              <w:t>We agree with Reliance Jio, restricting mobility capability simply reduces the number of verticals supported. In terms of battery impact from measurements, this can be studied.</w:t>
            </w:r>
          </w:p>
        </w:tc>
      </w:tr>
    </w:tbl>
    <w:tbl>
      <w:tblPr>
        <w:tblStyle w:val="TableGrid"/>
        <w:tblW w:w="0" w:type="auto"/>
        <w:tblLook w:val="04A0" w:firstRow="1" w:lastRow="0" w:firstColumn="1" w:lastColumn="0" w:noHBand="0" w:noVBand="1"/>
      </w:tblPr>
      <w:tblGrid>
        <w:gridCol w:w="1615"/>
        <w:gridCol w:w="1440"/>
        <w:gridCol w:w="6574"/>
      </w:tblGrid>
      <w:tr w:rsidR="00C74B1D" w14:paraId="5724AFAF" w14:textId="77777777" w:rsidTr="005C7F3B">
        <w:tc>
          <w:tcPr>
            <w:tcW w:w="1615" w:type="dxa"/>
          </w:tcPr>
          <w:p w14:paraId="1019EAD2" w14:textId="3574A358" w:rsidR="00C74B1D" w:rsidRPr="009C7165" w:rsidRDefault="00C74B1D" w:rsidP="00216204">
            <w:pPr>
              <w:framePr w:wrap="notBeside" w:vAnchor="page" w:hAnchor="margin" w:xAlign="center" w:y="6805"/>
              <w:widowControl w:val="0"/>
              <w:rPr>
                <w:lang w:val="en-US" w:eastAsia="zh-TW"/>
              </w:rPr>
            </w:pPr>
            <w:r>
              <w:rPr>
                <w:rFonts w:hint="eastAsia"/>
                <w:lang w:val="en-US" w:eastAsia="zh-TW"/>
              </w:rPr>
              <w:t>III</w:t>
            </w:r>
          </w:p>
        </w:tc>
        <w:tc>
          <w:tcPr>
            <w:tcW w:w="1440" w:type="dxa"/>
          </w:tcPr>
          <w:p w14:paraId="4D52467E" w14:textId="56AB277B" w:rsidR="00C74B1D" w:rsidRPr="009C7165" w:rsidRDefault="00C74B1D" w:rsidP="00216204">
            <w:pPr>
              <w:framePr w:wrap="notBeside" w:vAnchor="page" w:hAnchor="margin" w:xAlign="center" w:y="6805"/>
              <w:widowControl w:val="0"/>
              <w:rPr>
                <w:lang w:val="en-US" w:eastAsia="zh-TW"/>
              </w:rPr>
            </w:pPr>
            <w:r>
              <w:rPr>
                <w:rFonts w:hint="eastAsia"/>
                <w:lang w:val="en-US" w:eastAsia="zh-TW"/>
              </w:rPr>
              <w:t>1,3</w:t>
            </w:r>
          </w:p>
        </w:tc>
        <w:tc>
          <w:tcPr>
            <w:tcW w:w="6574" w:type="dxa"/>
          </w:tcPr>
          <w:p w14:paraId="68671F32" w14:textId="496DC69E" w:rsidR="00C74B1D" w:rsidRDefault="00C74B1D" w:rsidP="00216204">
            <w:pPr>
              <w:rPr>
                <w:lang w:val="en-US"/>
              </w:rPr>
            </w:pPr>
            <w:r>
              <w:rPr>
                <w:lang w:eastAsia="zh-TW"/>
              </w:rPr>
              <w:t>Mobility between NB-IoT and eMTC should be studied in #1. We also support connected mode mobility without measurement reports.</w:t>
            </w:r>
          </w:p>
        </w:tc>
      </w:tr>
    </w:tbl>
    <w:tbl>
      <w:tblPr>
        <w:tblStyle w:val="TableGrid"/>
        <w:tblW w:w="0" w:type="auto"/>
        <w:tblLook w:val="04A0" w:firstRow="1" w:lastRow="0" w:firstColumn="1" w:lastColumn="0" w:noHBand="0" w:noVBand="1"/>
      </w:tblPr>
      <w:tblGrid>
        <w:gridCol w:w="1615"/>
        <w:gridCol w:w="1440"/>
        <w:gridCol w:w="6574"/>
      </w:tblGrid>
      <w:tr w:rsidR="00F3659F" w14:paraId="2D50F211" w14:textId="77777777" w:rsidTr="005C7F3B">
        <w:tc>
          <w:tcPr>
            <w:tcW w:w="1615" w:type="dxa"/>
          </w:tcPr>
          <w:p w14:paraId="2FE3CF2B" w14:textId="156338F1" w:rsidR="00F3659F" w:rsidRDefault="00F3659F" w:rsidP="00216204">
            <w:pPr>
              <w:rPr>
                <w:lang w:val="en-US" w:eastAsia="zh-TW"/>
              </w:rPr>
            </w:pPr>
            <w:r>
              <w:rPr>
                <w:lang w:val="en-US" w:eastAsia="zh-TW"/>
              </w:rPr>
              <w:t>SoftBank</w:t>
            </w:r>
          </w:p>
        </w:tc>
        <w:tc>
          <w:tcPr>
            <w:tcW w:w="1440" w:type="dxa"/>
          </w:tcPr>
          <w:p w14:paraId="518F747E" w14:textId="77777777" w:rsidR="00F3659F" w:rsidRDefault="00F3659F" w:rsidP="00216204">
            <w:pPr>
              <w:rPr>
                <w:lang w:val="en-US" w:eastAsia="zh-TW"/>
              </w:rPr>
            </w:pPr>
          </w:p>
        </w:tc>
        <w:tc>
          <w:tcPr>
            <w:tcW w:w="6574" w:type="dxa"/>
          </w:tcPr>
          <w:p w14:paraId="03F14273" w14:textId="77777777" w:rsidR="007F52AA" w:rsidRDefault="00893B9F" w:rsidP="00893B9F">
            <w:pPr>
              <w:rPr>
                <w:lang w:eastAsia="zh-TW"/>
              </w:rPr>
            </w:pPr>
            <w:r>
              <w:rPr>
                <w:lang w:eastAsia="zh-TW"/>
              </w:rPr>
              <w:t xml:space="preserve">In Rel-13 people said these technologies are not necessary. </w:t>
            </w:r>
            <w:r w:rsidR="00ED0D96">
              <w:rPr>
                <w:lang w:eastAsia="zh-TW"/>
              </w:rPr>
              <w:t>What happened? We would understand more what is the current use case/requirement for NB-IoT before going to the selection of exact technology.</w:t>
            </w:r>
          </w:p>
          <w:p w14:paraId="5D2C568A" w14:textId="77777777" w:rsidR="007F52AA" w:rsidRDefault="007F52AA" w:rsidP="00893B9F">
            <w:pPr>
              <w:rPr>
                <w:lang w:eastAsia="zh-TW"/>
              </w:rPr>
            </w:pPr>
            <w:r>
              <w:rPr>
                <w:lang w:eastAsia="zh-TW"/>
              </w:rPr>
              <w:t>Why do we need to assume larger data for NB-IoT?</w:t>
            </w:r>
          </w:p>
          <w:p w14:paraId="0774F7BE" w14:textId="7F55A081" w:rsidR="00F3659F" w:rsidRDefault="007F52AA" w:rsidP="00893B9F">
            <w:pPr>
              <w:rPr>
                <w:lang w:eastAsia="zh-TW"/>
              </w:rPr>
            </w:pPr>
            <w:r>
              <w:rPr>
                <w:lang w:eastAsia="zh-TW"/>
              </w:rPr>
              <w:t>Why multi-RAT can be assumed for NB-IoT, is it cost-effective?</w:t>
            </w:r>
            <w:r w:rsidR="00D5295C">
              <w:rPr>
                <w:lang w:eastAsia="zh-TW"/>
              </w:rPr>
              <w:t xml:space="preserve"> </w:t>
            </w:r>
          </w:p>
        </w:tc>
      </w:tr>
      <w:tr w:rsidR="0031747A" w14:paraId="67C20D6D" w14:textId="77777777" w:rsidTr="005C7F3B">
        <w:tc>
          <w:tcPr>
            <w:tcW w:w="1615" w:type="dxa"/>
          </w:tcPr>
          <w:p w14:paraId="773A4F6D" w14:textId="182F3F10" w:rsidR="0031747A" w:rsidRDefault="0031747A" w:rsidP="00216204">
            <w:pPr>
              <w:rPr>
                <w:lang w:val="en-US" w:eastAsia="zh-TW"/>
              </w:rPr>
            </w:pPr>
            <w:r>
              <w:rPr>
                <w:lang w:val="en-US" w:eastAsia="zh-TW"/>
              </w:rPr>
              <w:t>VEOLIA</w:t>
            </w:r>
          </w:p>
        </w:tc>
        <w:tc>
          <w:tcPr>
            <w:tcW w:w="1440" w:type="dxa"/>
          </w:tcPr>
          <w:p w14:paraId="130602BC" w14:textId="6793013B" w:rsidR="0031747A" w:rsidRDefault="0031747A" w:rsidP="00216204">
            <w:pPr>
              <w:rPr>
                <w:lang w:val="en-US" w:eastAsia="zh-TW"/>
              </w:rPr>
            </w:pPr>
            <w:r>
              <w:rPr>
                <w:lang w:val="en-US" w:eastAsia="zh-TW"/>
              </w:rPr>
              <w:t>1,2, 3</w:t>
            </w:r>
          </w:p>
        </w:tc>
        <w:tc>
          <w:tcPr>
            <w:tcW w:w="6574" w:type="dxa"/>
          </w:tcPr>
          <w:p w14:paraId="68A39CC5" w14:textId="0DA32C06" w:rsidR="0031747A" w:rsidRDefault="0031747A" w:rsidP="00D5295C">
            <w:pPr>
              <w:rPr>
                <w:lang w:eastAsia="zh-TW"/>
              </w:rPr>
            </w:pPr>
            <w:r>
              <w:rPr>
                <w:lang w:eastAsia="zh-TW"/>
              </w:rPr>
              <w:t>Agree with Reliance Jio and Telstra.</w:t>
            </w:r>
          </w:p>
        </w:tc>
      </w:tr>
      <w:tr w:rsidR="0064432A" w14:paraId="0F96E358" w14:textId="77777777" w:rsidTr="005C7F3B">
        <w:tc>
          <w:tcPr>
            <w:tcW w:w="1615" w:type="dxa"/>
          </w:tcPr>
          <w:p w14:paraId="0A166B7F" w14:textId="2260C7F9" w:rsidR="0064432A" w:rsidRDefault="0064432A" w:rsidP="00216204">
            <w:pPr>
              <w:rPr>
                <w:lang w:val="en-US" w:eastAsia="zh-TW"/>
              </w:rPr>
            </w:pPr>
            <w:r>
              <w:t>Deutsche Telekom</w:t>
            </w:r>
          </w:p>
        </w:tc>
        <w:tc>
          <w:tcPr>
            <w:tcW w:w="1440" w:type="dxa"/>
          </w:tcPr>
          <w:p w14:paraId="19268B68" w14:textId="5EE5CEF1" w:rsidR="0064432A" w:rsidRDefault="0064432A" w:rsidP="00216204">
            <w:pPr>
              <w:rPr>
                <w:lang w:val="en-US" w:eastAsia="zh-TW"/>
              </w:rPr>
            </w:pPr>
            <w:r>
              <w:rPr>
                <w:lang w:val="en-US" w:eastAsia="zh-TW"/>
              </w:rPr>
              <w:t>None</w:t>
            </w:r>
          </w:p>
        </w:tc>
        <w:tc>
          <w:tcPr>
            <w:tcW w:w="6574" w:type="dxa"/>
          </w:tcPr>
          <w:p w14:paraId="76BEC4F5" w14:textId="0E41E04F" w:rsidR="0064432A" w:rsidRDefault="0064432A" w:rsidP="00D5295C">
            <w:pPr>
              <w:rPr>
                <w:lang w:eastAsia="zh-TW"/>
              </w:rPr>
            </w:pPr>
            <w:r>
              <w:rPr>
                <w:lang w:eastAsia="zh-TW"/>
              </w:rPr>
              <w:t>NB-IoT aimed to be a SIMPLE system … we had lengthy discussions back in the GERAN SI and initial Rel-13 WI on these topics a we do not see any good reason repeating those discussions.</w:t>
            </w:r>
          </w:p>
        </w:tc>
      </w:tr>
      <w:tr w:rsidR="00B85CB5" w14:paraId="4904C04C" w14:textId="77777777" w:rsidTr="005C7F3B">
        <w:tc>
          <w:tcPr>
            <w:tcW w:w="1615" w:type="dxa"/>
          </w:tcPr>
          <w:p w14:paraId="7BA706FD" w14:textId="1956D397" w:rsidR="00B85CB5" w:rsidRDefault="00B85CB5" w:rsidP="00B85CB5">
            <w:r>
              <w:rPr>
                <w:lang w:val="en-US" w:eastAsia="zh-TW"/>
              </w:rPr>
              <w:t xml:space="preserve">Qualcomm </w:t>
            </w:r>
          </w:p>
        </w:tc>
        <w:tc>
          <w:tcPr>
            <w:tcW w:w="1440" w:type="dxa"/>
          </w:tcPr>
          <w:p w14:paraId="51C419D6" w14:textId="33001854" w:rsidR="00B85CB5" w:rsidRDefault="00B85CB5" w:rsidP="00B85CB5">
            <w:pPr>
              <w:rPr>
                <w:lang w:val="en-US" w:eastAsia="zh-TW"/>
              </w:rPr>
            </w:pPr>
            <w:r>
              <w:rPr>
                <w:lang w:val="en-US" w:eastAsia="zh-TW"/>
              </w:rPr>
              <w:t>1</w:t>
            </w:r>
          </w:p>
        </w:tc>
        <w:tc>
          <w:tcPr>
            <w:tcW w:w="6574" w:type="dxa"/>
          </w:tcPr>
          <w:p w14:paraId="6B20164F" w14:textId="3468906B" w:rsidR="00B85CB5" w:rsidRDefault="00B85CB5" w:rsidP="00B85CB5">
            <w:pPr>
              <w:rPr>
                <w:lang w:eastAsia="zh-TW"/>
              </w:rPr>
            </w:pPr>
            <w:r>
              <w:rPr>
                <w:lang w:eastAsia="zh-TW"/>
              </w:rPr>
              <w:t>Mobility between NB-IoT and LTE (including eMTC) should be the priority for #1.</w:t>
            </w:r>
          </w:p>
        </w:tc>
      </w:tr>
      <w:tr w:rsidR="00353DBE" w14:paraId="377EAA99" w14:textId="77777777" w:rsidTr="005C7F3B">
        <w:tc>
          <w:tcPr>
            <w:tcW w:w="1615" w:type="dxa"/>
          </w:tcPr>
          <w:p w14:paraId="7F757AF7" w14:textId="065BF083" w:rsidR="00353DBE" w:rsidRDefault="00353DBE" w:rsidP="00353DBE">
            <w:pPr>
              <w:rPr>
                <w:lang w:val="en-US" w:eastAsia="zh-TW"/>
              </w:rPr>
            </w:pPr>
            <w:r>
              <w:t>Sierra Wireless</w:t>
            </w:r>
          </w:p>
        </w:tc>
        <w:tc>
          <w:tcPr>
            <w:tcW w:w="1440" w:type="dxa"/>
          </w:tcPr>
          <w:p w14:paraId="58FB4AEB" w14:textId="10267A0E" w:rsidR="00353DBE" w:rsidRDefault="00353DBE" w:rsidP="00353DBE">
            <w:pPr>
              <w:rPr>
                <w:lang w:val="en-US" w:eastAsia="zh-TW"/>
              </w:rPr>
            </w:pPr>
            <w:r>
              <w:t>1</w:t>
            </w:r>
          </w:p>
        </w:tc>
        <w:tc>
          <w:tcPr>
            <w:tcW w:w="6574" w:type="dxa"/>
          </w:tcPr>
          <w:p w14:paraId="2F2521DC" w14:textId="77777777" w:rsidR="00353DBE" w:rsidRDefault="00353DBE" w:rsidP="00353DBE">
            <w:pPr>
              <w:spacing w:after="0"/>
            </w:pPr>
            <w:r>
              <w:t>1.</w:t>
            </w:r>
            <w:r>
              <w:tab/>
              <w:t>Idle mode inter-RAT mobility – Supportive especially with eMTC and GSM</w:t>
            </w:r>
          </w:p>
          <w:p w14:paraId="3E90C64B" w14:textId="77777777" w:rsidR="00353DBE" w:rsidRDefault="00353DBE" w:rsidP="00353DBE">
            <w:pPr>
              <w:spacing w:after="0"/>
            </w:pPr>
            <w:r>
              <w:t>2.</w:t>
            </w:r>
            <w:r>
              <w:tab/>
              <w:t>Introduce connected mode mobility – Lower priority</w:t>
            </w:r>
          </w:p>
          <w:p w14:paraId="3B75F682" w14:textId="53140F20" w:rsidR="00353DBE" w:rsidRDefault="00353DBE" w:rsidP="00353DBE">
            <w:pPr>
              <w:rPr>
                <w:lang w:eastAsia="zh-TW"/>
              </w:rPr>
            </w:pPr>
            <w:r>
              <w:t>3.</w:t>
            </w:r>
            <w:r>
              <w:tab/>
              <w:t>Introduce connected mode mobility based on reselections i.e. without measurement reporting and HOs- Lower priority.</w:t>
            </w:r>
          </w:p>
        </w:tc>
      </w:tr>
      <w:tr w:rsidR="00933861" w14:paraId="259C621D" w14:textId="77777777" w:rsidTr="00933861">
        <w:tc>
          <w:tcPr>
            <w:tcW w:w="1615" w:type="dxa"/>
          </w:tcPr>
          <w:p w14:paraId="339CEAB3" w14:textId="77777777" w:rsidR="00933861" w:rsidRDefault="00933861" w:rsidP="00133856">
            <w:r>
              <w:t>Ericsson</w:t>
            </w:r>
          </w:p>
        </w:tc>
        <w:tc>
          <w:tcPr>
            <w:tcW w:w="1440" w:type="dxa"/>
          </w:tcPr>
          <w:p w14:paraId="25E4A760" w14:textId="77777777" w:rsidR="00933861" w:rsidRDefault="00933861" w:rsidP="00133856">
            <w:pPr>
              <w:rPr>
                <w:lang w:val="en-US" w:eastAsia="zh-TW"/>
              </w:rPr>
            </w:pPr>
            <w:r>
              <w:t>1</w:t>
            </w:r>
          </w:p>
        </w:tc>
        <w:tc>
          <w:tcPr>
            <w:tcW w:w="6574" w:type="dxa"/>
          </w:tcPr>
          <w:p w14:paraId="4FF5D941" w14:textId="78CAC0B4" w:rsidR="00933861" w:rsidRDefault="00933861" w:rsidP="00133856">
            <w:pPr>
              <w:rPr>
                <w:lang w:eastAsia="zh-TW"/>
              </w:rPr>
            </w:pPr>
            <w:r>
              <w:t>Consider</w:t>
            </w:r>
            <w:r w:rsidR="00212005">
              <w:t>ing that</w:t>
            </w:r>
            <w:r>
              <w:t xml:space="preserve"> many UEs are multi-RATs capable, Idle-mode inter-RAT mobility is a simple feature that can be introduced in Rel-16 to allow such UEs to select the best RAT to connect to, thereby achieving energy, coverage, latency improvement.</w:t>
            </w:r>
          </w:p>
        </w:tc>
      </w:tr>
      <w:tr w:rsidR="00630B93" w14:paraId="2BA69D2F" w14:textId="77777777" w:rsidTr="00933861">
        <w:tc>
          <w:tcPr>
            <w:tcW w:w="1615" w:type="dxa"/>
          </w:tcPr>
          <w:p w14:paraId="6EAEBB0E" w14:textId="31E8CFCB" w:rsidR="00630B93" w:rsidRDefault="00630B93" w:rsidP="00133856">
            <w:r>
              <w:t>Sequans</w:t>
            </w:r>
          </w:p>
        </w:tc>
        <w:tc>
          <w:tcPr>
            <w:tcW w:w="1440" w:type="dxa"/>
          </w:tcPr>
          <w:p w14:paraId="404B0C42" w14:textId="4B786FAB" w:rsidR="00630B93" w:rsidRDefault="00630B93" w:rsidP="00133856">
            <w:r>
              <w:t>--</w:t>
            </w:r>
          </w:p>
        </w:tc>
        <w:tc>
          <w:tcPr>
            <w:tcW w:w="6574" w:type="dxa"/>
          </w:tcPr>
          <w:p w14:paraId="1A2229B4" w14:textId="429B7647" w:rsidR="00630B93" w:rsidRDefault="00630B93" w:rsidP="00133856">
            <w:r>
              <w:t>We should keep the UE simple and efficient. Connected mode mobility significantly increases the power consumption</w:t>
            </w:r>
          </w:p>
        </w:tc>
      </w:tr>
      <w:tr w:rsidR="00140951" w14:paraId="307DAC94" w14:textId="77777777" w:rsidTr="00933861">
        <w:tc>
          <w:tcPr>
            <w:tcW w:w="1615" w:type="dxa"/>
          </w:tcPr>
          <w:p w14:paraId="49D20B70" w14:textId="7FE80246" w:rsidR="00140951" w:rsidRDefault="00140951" w:rsidP="00133856">
            <w:r>
              <w:t>TM R&amp;D</w:t>
            </w:r>
          </w:p>
        </w:tc>
        <w:tc>
          <w:tcPr>
            <w:tcW w:w="1440" w:type="dxa"/>
          </w:tcPr>
          <w:p w14:paraId="1A0DACB2" w14:textId="4343B0C7" w:rsidR="00140951" w:rsidRDefault="00D87EB2" w:rsidP="00133856">
            <w:r>
              <w:t>-</w:t>
            </w:r>
          </w:p>
        </w:tc>
        <w:tc>
          <w:tcPr>
            <w:tcW w:w="6574" w:type="dxa"/>
          </w:tcPr>
          <w:p w14:paraId="19A6D673" w14:textId="088DB63B" w:rsidR="00140951" w:rsidRDefault="00140951" w:rsidP="00133856">
            <w:r>
              <w:t xml:space="preserve">NB-IoT is </w:t>
            </w:r>
            <w:r w:rsidR="00D87EB2">
              <w:t xml:space="preserve">designed </w:t>
            </w:r>
            <w:r>
              <w:t>to be simple and should not focus much on mobility, but we would like to find out</w:t>
            </w:r>
            <w:r w:rsidR="007306DC">
              <w:t xml:space="preserve"> on Nokia’s comment on larger data transmission</w:t>
            </w:r>
            <w:r w:rsidR="00D87EB2">
              <w:t>.</w:t>
            </w:r>
            <w:r w:rsidR="007306DC">
              <w:t xml:space="preserve"> </w:t>
            </w:r>
            <w:r w:rsidR="00D87EB2">
              <w:t xml:space="preserve">What </w:t>
            </w:r>
            <w:r w:rsidR="00596CB8">
              <w:t>is larger data transmission mentioned here.</w:t>
            </w:r>
          </w:p>
        </w:tc>
      </w:tr>
      <w:tr w:rsidR="0007770F" w14:paraId="36C119BC" w14:textId="77777777" w:rsidTr="00933861">
        <w:tc>
          <w:tcPr>
            <w:tcW w:w="1615" w:type="dxa"/>
          </w:tcPr>
          <w:p w14:paraId="7BDBC6C4" w14:textId="44B72739" w:rsidR="0007770F" w:rsidRDefault="0007770F" w:rsidP="0007770F">
            <w:r>
              <w:rPr>
                <w:rFonts w:hint="eastAsia"/>
              </w:rPr>
              <w:t>CMCC</w:t>
            </w:r>
          </w:p>
        </w:tc>
        <w:tc>
          <w:tcPr>
            <w:tcW w:w="1440" w:type="dxa"/>
          </w:tcPr>
          <w:p w14:paraId="396535E1" w14:textId="416897CA" w:rsidR="0007770F" w:rsidRDefault="0007770F" w:rsidP="0007770F">
            <w:r>
              <w:rPr>
                <w:rFonts w:hint="eastAsia"/>
              </w:rPr>
              <w:t>1,3</w:t>
            </w:r>
          </w:p>
        </w:tc>
        <w:tc>
          <w:tcPr>
            <w:tcW w:w="6574" w:type="dxa"/>
          </w:tcPr>
          <w:p w14:paraId="7AD0C922" w14:textId="6493F14E" w:rsidR="0007770F" w:rsidRDefault="0007770F" w:rsidP="0007770F">
            <w:r>
              <w:rPr>
                <w:rFonts w:hint="eastAsia"/>
              </w:rPr>
              <w:t>1,3 should be given higher priority</w:t>
            </w:r>
            <w:r>
              <w:t>;</w:t>
            </w:r>
            <w:r>
              <w:rPr>
                <w:rFonts w:hint="eastAsia"/>
              </w:rPr>
              <w:t xml:space="preserve"> </w:t>
            </w:r>
            <w:r>
              <w:t>pros and cons of case 2 should be carefully studied.</w:t>
            </w:r>
          </w:p>
        </w:tc>
      </w:tr>
      <w:tr w:rsidR="00FD3703" w14:paraId="761DE1FA" w14:textId="77777777" w:rsidTr="00933861">
        <w:tc>
          <w:tcPr>
            <w:tcW w:w="1615" w:type="dxa"/>
          </w:tcPr>
          <w:p w14:paraId="7284503E" w14:textId="73731C7E" w:rsidR="00FD3703" w:rsidRDefault="00FD3703" w:rsidP="0007770F">
            <w:r>
              <w:t>Mediatek</w:t>
            </w:r>
          </w:p>
        </w:tc>
        <w:tc>
          <w:tcPr>
            <w:tcW w:w="1440" w:type="dxa"/>
          </w:tcPr>
          <w:p w14:paraId="59074153" w14:textId="34CFD1DD" w:rsidR="00FD3703" w:rsidRDefault="00FD3703" w:rsidP="0007770F">
            <w:r>
              <w:t>1, 3</w:t>
            </w:r>
          </w:p>
        </w:tc>
        <w:tc>
          <w:tcPr>
            <w:tcW w:w="6574" w:type="dxa"/>
          </w:tcPr>
          <w:p w14:paraId="02D80952" w14:textId="77777777" w:rsidR="00FD3703" w:rsidRDefault="00FD3703" w:rsidP="0007770F">
            <w:r>
              <w:t xml:space="preserve">1: IRAT Idle mode mobility seems to be a low hanging fruit to avoid that UEs get stuck in bad coverage when better coverage of another RAT is available. </w:t>
            </w:r>
          </w:p>
          <w:p w14:paraId="2079A9E1" w14:textId="17732E99" w:rsidR="006C78AE" w:rsidRDefault="00FD3703" w:rsidP="0007770F">
            <w:r>
              <w:t xml:space="preserve">2, 3: </w:t>
            </w:r>
            <w:r w:rsidR="006C78AE">
              <w:t xml:space="preserve">FIRST, </w:t>
            </w:r>
            <w:r>
              <w:t>There are cases when NB-IoT UEs can get stuck in Connected mode for long times, e.g. for file download</w:t>
            </w:r>
            <w:r w:rsidR="007304DE">
              <w:t>, e.g. tracker with high update frequency (10s is a very common update frequency, but also 2s and 1s periodicity is used for GSM based trackers today), e.g. simple media such as push to talk for a kids tracker device, and some devices have non-regular transmission sizes.</w:t>
            </w:r>
            <w:r w:rsidR="00013EB3">
              <w:t xml:space="preserve"> The simple meter traffic model that was assumed for the initial CIOT study is ok as mindset for many functions</w:t>
            </w:r>
            <w:r w:rsidR="007304DE">
              <w:t xml:space="preserve"> </w:t>
            </w:r>
            <w:r w:rsidR="00013EB3">
              <w:t>but for mobility we need to take into account all the realistic traffic models</w:t>
            </w:r>
            <w:r w:rsidR="007E2A19">
              <w:t xml:space="preserve"> to make it work properly</w:t>
            </w:r>
            <w:r w:rsidR="00013EB3">
              <w:t xml:space="preserve">. </w:t>
            </w:r>
            <w:r w:rsidR="006C78AE">
              <w:t>SECOND</w:t>
            </w:r>
            <w:r w:rsidR="007304DE">
              <w:t xml:space="preserve">, NB-IoT is often deployed on a LTE grid with higher power/PRB then LTE, i.e. </w:t>
            </w:r>
            <w:r w:rsidR="006C78AE">
              <w:t>for outdoor UEs, the coverage overlap between cells can be very significant, meaning that a UE can go very deep into a neighbour cell until RLF happens, and can thus cause significant interference. SO, we think it is well motiva</w:t>
            </w:r>
            <w:r w:rsidR="00013EB3">
              <w:t>ted to have a better trigger than</w:t>
            </w:r>
            <w:r w:rsidR="006C78AE">
              <w:t xml:space="preserve"> RLF for connected mode mobility. </w:t>
            </w:r>
          </w:p>
          <w:p w14:paraId="0661EF16" w14:textId="42572840" w:rsidR="007304DE" w:rsidRDefault="00013EB3" w:rsidP="0007770F">
            <w:r>
              <w:t xml:space="preserve">IMPACT: note that the procedures are already in place, e.g. re-establishment, what is currently missing is the mobility trigger. We cannot require higher HW capability of the UE so measurements </w:t>
            </w:r>
            <w:r w:rsidR="008E055B">
              <w:t xml:space="preserve">of neighbour cells </w:t>
            </w:r>
            <w:r>
              <w:t>may need to be done in gaps</w:t>
            </w:r>
            <w:r w:rsidR="00783657">
              <w:t xml:space="preserve">, and there may need to be some network control of when a UE is allowed to move to a stronger cell. </w:t>
            </w:r>
            <w:r w:rsidR="007E2A19">
              <w:t xml:space="preserve">A mobility enhancement should be applicable to both CIOT CP and UP solutions. </w:t>
            </w:r>
          </w:p>
        </w:tc>
      </w:tr>
    </w:tbl>
    <w:p w14:paraId="551CB0A3" w14:textId="60C38EF2" w:rsidR="00C20228" w:rsidRPr="00C20228" w:rsidRDefault="00C20228" w:rsidP="00C20228"/>
    <w:p w14:paraId="48B14F68" w14:textId="77777777" w:rsidR="00C20228" w:rsidRDefault="00C20228" w:rsidP="00C20228">
      <w:pPr>
        <w:pStyle w:val="Heading2"/>
      </w:pPr>
      <w:r w:rsidRPr="00C20228">
        <w:t>Coverage enhancement</w:t>
      </w:r>
    </w:p>
    <w:p w14:paraId="55401BBA" w14:textId="77777777" w:rsidR="00CD6272" w:rsidRDefault="00CD6272" w:rsidP="00CD6272">
      <w:r>
        <w:t>The following options have been proposed:</w:t>
      </w:r>
    </w:p>
    <w:p w14:paraId="17748B56" w14:textId="77777777" w:rsidR="00C20228" w:rsidRPr="00C20228" w:rsidRDefault="00C20228" w:rsidP="00CD6272">
      <w:pPr>
        <w:pStyle w:val="ListParagraph"/>
        <w:numPr>
          <w:ilvl w:val="0"/>
          <w:numId w:val="30"/>
        </w:numPr>
      </w:pPr>
      <w:r w:rsidRPr="00C20228">
        <w:t>Network relay, including multi-hop support</w:t>
      </w:r>
    </w:p>
    <w:p w14:paraId="7B38AF32" w14:textId="77777777" w:rsidR="00EB1CC1" w:rsidRDefault="00C20228" w:rsidP="00CD6272">
      <w:pPr>
        <w:pStyle w:val="ListParagraph"/>
        <w:numPr>
          <w:ilvl w:val="0"/>
          <w:numId w:val="30"/>
        </w:numPr>
      </w:pPr>
      <w:r w:rsidRPr="00C20228">
        <w:t>In-band UE rela</w:t>
      </w:r>
      <w:r w:rsidR="00781F90">
        <w:t>y</w:t>
      </w:r>
    </w:p>
    <w:p w14:paraId="6D1210C5" w14:textId="236B7220" w:rsidR="00A97408" w:rsidRDefault="00EB1CC1" w:rsidP="00CD6272">
      <w:pPr>
        <w:pStyle w:val="ListParagraph"/>
        <w:numPr>
          <w:ilvl w:val="0"/>
          <w:numId w:val="30"/>
        </w:numPr>
      </w:pPr>
      <w:r>
        <w:t>Support of non-terrestrial networks</w:t>
      </w:r>
      <w:r w:rsidR="00C20228" w:rsidRPr="00C20228">
        <w:t xml:space="preserve"> </w:t>
      </w:r>
    </w:p>
    <w:tbl>
      <w:tblPr>
        <w:tblStyle w:val="TableGrid"/>
        <w:tblW w:w="0" w:type="auto"/>
        <w:tblLook w:val="04A0" w:firstRow="1" w:lastRow="0" w:firstColumn="1" w:lastColumn="0" w:noHBand="0" w:noVBand="1"/>
      </w:tblPr>
      <w:tblGrid>
        <w:gridCol w:w="1615"/>
        <w:gridCol w:w="1440"/>
        <w:gridCol w:w="6574"/>
      </w:tblGrid>
      <w:tr w:rsidR="00CD6272" w14:paraId="105D8B91" w14:textId="77777777" w:rsidTr="005C7F3B">
        <w:tc>
          <w:tcPr>
            <w:tcW w:w="1615" w:type="dxa"/>
          </w:tcPr>
          <w:p w14:paraId="691A4E0D" w14:textId="77777777" w:rsidR="00CD6272" w:rsidRDefault="00CD6272" w:rsidP="005C7F3B">
            <w:r>
              <w:t>Company</w:t>
            </w:r>
          </w:p>
        </w:tc>
        <w:tc>
          <w:tcPr>
            <w:tcW w:w="1440" w:type="dxa"/>
          </w:tcPr>
          <w:p w14:paraId="3131258F" w14:textId="77777777" w:rsidR="00CD6272" w:rsidRDefault="00CD6272" w:rsidP="005C7F3B">
            <w:r>
              <w:t>Option(s) that should be included</w:t>
            </w:r>
          </w:p>
        </w:tc>
        <w:tc>
          <w:tcPr>
            <w:tcW w:w="6574" w:type="dxa"/>
          </w:tcPr>
          <w:p w14:paraId="457ABAD0" w14:textId="77777777" w:rsidR="00CD6272" w:rsidRDefault="00CD6272" w:rsidP="005C7F3B">
            <w:r>
              <w:t>Comments</w:t>
            </w:r>
          </w:p>
        </w:tc>
      </w:tr>
      <w:tr w:rsidR="00CD6272" w14:paraId="55C54E5B" w14:textId="77777777" w:rsidTr="005C7F3B">
        <w:tc>
          <w:tcPr>
            <w:tcW w:w="1615" w:type="dxa"/>
          </w:tcPr>
          <w:p w14:paraId="6FBFF085" w14:textId="787EA685" w:rsidR="00CD6272" w:rsidRDefault="00EB1CC1" w:rsidP="005C7F3B">
            <w:r>
              <w:t>Thales</w:t>
            </w:r>
          </w:p>
        </w:tc>
        <w:tc>
          <w:tcPr>
            <w:tcW w:w="1440" w:type="dxa"/>
          </w:tcPr>
          <w:p w14:paraId="317B1D05" w14:textId="44996502" w:rsidR="00CD6272" w:rsidRDefault="00B15CAD" w:rsidP="005C7F3B">
            <w:r>
              <w:t>3</w:t>
            </w:r>
          </w:p>
        </w:tc>
        <w:tc>
          <w:tcPr>
            <w:tcW w:w="6574" w:type="dxa"/>
          </w:tcPr>
          <w:p w14:paraId="5D8896A9" w14:textId="77777777" w:rsidR="00B15CAD" w:rsidRDefault="00B15CAD" w:rsidP="00B15CAD">
            <w:r>
              <w:t>The purpose is enhancement for global coverage with non-terrestrial network based relays.</w:t>
            </w:r>
          </w:p>
          <w:p w14:paraId="5C08BC2B" w14:textId="77777777" w:rsidR="00B15CAD" w:rsidRDefault="00B15CAD" w:rsidP="00B15CAD">
            <w:r>
              <w:t>The intent is to address the un served (temporary or permanent unavailability) and under-served areas (for economic reasons).</w:t>
            </w:r>
          </w:p>
          <w:p w14:paraId="56279CB4" w14:textId="77777777" w:rsidR="00B15CAD" w:rsidRDefault="00B15CAD" w:rsidP="00B15CAD">
            <w:r>
              <w:t>It includes the needs of verticals from transport (aeronautical, maritime, vehicles), security and agriculture domains.</w:t>
            </w:r>
          </w:p>
          <w:p w14:paraId="5B1528A6" w14:textId="2C078ADF" w:rsidR="00CD6272" w:rsidRDefault="00B15CAD" w:rsidP="00EB1CC1">
            <w:r>
              <w:t>The study will analyse potential areas of impact in the NB-IoT protocol stack and identify possible solutions. The work will make use of the 3GPP TR 38.811 “NR support Non-terrestrial networks” outcomes</w:t>
            </w:r>
          </w:p>
        </w:tc>
      </w:tr>
      <w:tr w:rsidR="00335DCA" w14:paraId="0B85530E" w14:textId="77777777" w:rsidTr="005C7F3B">
        <w:tc>
          <w:tcPr>
            <w:tcW w:w="1615" w:type="dxa"/>
          </w:tcPr>
          <w:p w14:paraId="0D5BE209" w14:textId="31F9F49B" w:rsidR="00335DCA" w:rsidRDefault="00335DCA" w:rsidP="00335DCA">
            <w:r>
              <w:t>Huawei, HiSilicon</w:t>
            </w:r>
          </w:p>
        </w:tc>
        <w:tc>
          <w:tcPr>
            <w:tcW w:w="1440" w:type="dxa"/>
          </w:tcPr>
          <w:p w14:paraId="18FB391B" w14:textId="5D29AC3C" w:rsidR="00335DCA" w:rsidRDefault="00335DCA" w:rsidP="00335DCA">
            <w:r>
              <w:t>1</w:t>
            </w:r>
          </w:p>
        </w:tc>
        <w:tc>
          <w:tcPr>
            <w:tcW w:w="6574" w:type="dxa"/>
          </w:tcPr>
          <w:p w14:paraId="22C1500B" w14:textId="77777777" w:rsidR="00335DCA" w:rsidRDefault="00335DCA" w:rsidP="00335DCA">
            <w:r>
              <w:t>We note that the purpose is not “coverage enhancement” in the classical sense of adding more dB to MCL, since this is already excellent for NB-IoT and eMTC. In relay-type solutions, the point is to extend the cellular network into areas where no (feasible) amount of coverage enhancement by techniques such as repetition or power boosting would ever reach, e.g. very deep underground levels.</w:t>
            </w:r>
          </w:p>
          <w:p w14:paraId="09C07D10" w14:textId="330ABD12" w:rsidR="00893DC9" w:rsidRDefault="00893DC9" w:rsidP="00335DCA">
            <w:r>
              <w:t>Given this observation, it could be better to separate 1 and 2 into a relay part, and put NTN as another part.</w:t>
            </w:r>
          </w:p>
          <w:p w14:paraId="78CA7F5F" w14:textId="6D286C18" w:rsidR="00335DCA" w:rsidRDefault="00335DCA" w:rsidP="00335DCA">
            <w:r>
              <w:t>The options here need to be refined, as they do not seem to precisely cover what has been proposed from the various companies, including what is in the feD2D WID proposal (which was clarified as in-scope to this email discussion). We are interested to discuss a Uu-based relay node for NB-IoT, so we have indicated #1, but would update this assuming the list of options is refined.</w:t>
            </w:r>
          </w:p>
        </w:tc>
      </w:tr>
      <w:tr w:rsidR="00335DCA" w14:paraId="52848725" w14:textId="77777777" w:rsidTr="005C7F3B">
        <w:tc>
          <w:tcPr>
            <w:tcW w:w="1615" w:type="dxa"/>
          </w:tcPr>
          <w:p w14:paraId="14CFF729" w14:textId="0450FAEB" w:rsidR="00335DCA" w:rsidRDefault="00275195" w:rsidP="00335DCA">
            <w:r>
              <w:t>Reliance Jio</w:t>
            </w:r>
          </w:p>
        </w:tc>
        <w:tc>
          <w:tcPr>
            <w:tcW w:w="1440" w:type="dxa"/>
          </w:tcPr>
          <w:p w14:paraId="0949A6C8" w14:textId="31B6CB9C" w:rsidR="00335DCA" w:rsidRDefault="00275195" w:rsidP="00335DCA">
            <w:r>
              <w:t>1</w:t>
            </w:r>
          </w:p>
        </w:tc>
        <w:tc>
          <w:tcPr>
            <w:tcW w:w="6574" w:type="dxa"/>
          </w:tcPr>
          <w:p w14:paraId="698FF3B0" w14:textId="77777777" w:rsidR="00335DCA" w:rsidRDefault="00335DCA" w:rsidP="00335DCA"/>
        </w:tc>
      </w:tr>
      <w:tr w:rsidR="00253114" w14:paraId="1E6B1803" w14:textId="77777777" w:rsidTr="005C7F3B">
        <w:tc>
          <w:tcPr>
            <w:tcW w:w="1615" w:type="dxa"/>
          </w:tcPr>
          <w:p w14:paraId="56520C0A" w14:textId="6EBF882B" w:rsidR="00253114" w:rsidRDefault="00253114" w:rsidP="00253114">
            <w:r>
              <w:rPr>
                <w:rFonts w:hint="eastAsia"/>
              </w:rPr>
              <w:t>Hisense</w:t>
            </w:r>
          </w:p>
        </w:tc>
        <w:tc>
          <w:tcPr>
            <w:tcW w:w="1440" w:type="dxa"/>
          </w:tcPr>
          <w:p w14:paraId="24A4C476" w14:textId="44D7DA7F" w:rsidR="00253114" w:rsidRDefault="00253114" w:rsidP="00253114">
            <w:r>
              <w:rPr>
                <w:rFonts w:hint="eastAsia"/>
              </w:rPr>
              <w:t>1,2</w:t>
            </w:r>
          </w:p>
        </w:tc>
        <w:tc>
          <w:tcPr>
            <w:tcW w:w="6574" w:type="dxa"/>
          </w:tcPr>
          <w:p w14:paraId="27E62429" w14:textId="77777777" w:rsidR="00253114" w:rsidRDefault="00253114" w:rsidP="00253114">
            <w:r>
              <w:rPr>
                <w:rFonts w:hint="eastAsia"/>
              </w:rPr>
              <w:t>There are more many motivations of relay（network relay or multi-hop or inband UE relay）other than coverage enhancement. For example, It may help to reduce the UE power consumption. It also can be used in some special situations, e.g. strong electromagnetic</w:t>
            </w:r>
            <w:r>
              <w:t xml:space="preserve"> interference environment.</w:t>
            </w:r>
          </w:p>
          <w:p w14:paraId="4306138F" w14:textId="77777777" w:rsidR="00253114" w:rsidRDefault="00253114" w:rsidP="00253114">
            <w:r>
              <w:t>We note that there are more detailed objectives in the relay scope, e.g. discovery enhancement, path switch, etc.</w:t>
            </w:r>
          </w:p>
          <w:p w14:paraId="60119AC3" w14:textId="5B29268B" w:rsidR="00253114" w:rsidRDefault="00253114" w:rsidP="00253114">
            <w:r>
              <w:t>It could be better to have a higher level title for relay and list all the options in the relay scope.</w:t>
            </w:r>
          </w:p>
        </w:tc>
      </w:tr>
      <w:tr w:rsidR="00253114" w14:paraId="789CC778" w14:textId="77777777" w:rsidTr="005C7F3B">
        <w:tc>
          <w:tcPr>
            <w:tcW w:w="1615" w:type="dxa"/>
          </w:tcPr>
          <w:p w14:paraId="27964896" w14:textId="2BA95E03" w:rsidR="00253114" w:rsidRDefault="00253114" w:rsidP="00253114">
            <w:r>
              <w:rPr>
                <w:rFonts w:hint="eastAsia"/>
              </w:rPr>
              <w:t>Xiaomi</w:t>
            </w:r>
          </w:p>
        </w:tc>
        <w:tc>
          <w:tcPr>
            <w:tcW w:w="1440" w:type="dxa"/>
          </w:tcPr>
          <w:p w14:paraId="4B6B5EF5" w14:textId="1B885A48" w:rsidR="00253114" w:rsidRDefault="00253114" w:rsidP="00253114">
            <w:r>
              <w:rPr>
                <w:rFonts w:hint="eastAsia"/>
              </w:rPr>
              <w:t>2</w:t>
            </w:r>
          </w:p>
        </w:tc>
        <w:tc>
          <w:tcPr>
            <w:tcW w:w="6574" w:type="dxa"/>
          </w:tcPr>
          <w:p w14:paraId="7126CD3E" w14:textId="58FC30AE" w:rsidR="00253114" w:rsidRDefault="00253114" w:rsidP="00253114">
            <w:r>
              <w:t>We are interested</w:t>
            </w:r>
            <w:r>
              <w:rPr>
                <w:rFonts w:hint="eastAsia"/>
              </w:rPr>
              <w:t xml:space="preserve"> in 2</w:t>
            </w:r>
            <w:r>
              <w:t xml:space="preserve"> considering the </w:t>
            </w:r>
            <w:r w:rsidRPr="005435F4">
              <w:t>popularity</w:t>
            </w:r>
            <w:r>
              <w:t xml:space="preserve"> of smartphone. In-band UE relay does not rely on the operator network planning, it could work once there is one UE supporting relay functionality. In addition, for the UE relay type, it could be smart-phone like UE and could also be the NB-IoT like device. For example, some NB-IoT devices could also be utilized as relay for the nearby NB-IoT devices.</w:t>
            </w:r>
          </w:p>
        </w:tc>
      </w:tr>
      <w:tr w:rsidR="00692013" w14:paraId="4CF5E632" w14:textId="77777777" w:rsidTr="005C7F3B">
        <w:tc>
          <w:tcPr>
            <w:tcW w:w="1615" w:type="dxa"/>
          </w:tcPr>
          <w:p w14:paraId="04757748" w14:textId="01F3CA88" w:rsidR="00692013" w:rsidRDefault="00692013" w:rsidP="00253114">
            <w:r>
              <w:rPr>
                <w:rFonts w:hint="eastAsia"/>
              </w:rPr>
              <w:t>OPPO</w:t>
            </w:r>
          </w:p>
        </w:tc>
        <w:tc>
          <w:tcPr>
            <w:tcW w:w="1440" w:type="dxa"/>
          </w:tcPr>
          <w:p w14:paraId="296DBE07" w14:textId="4408CAF4" w:rsidR="00692013" w:rsidRDefault="00692013" w:rsidP="00253114">
            <w:r>
              <w:rPr>
                <w:rFonts w:hint="eastAsia"/>
              </w:rPr>
              <w:t>1/2</w:t>
            </w:r>
          </w:p>
        </w:tc>
        <w:tc>
          <w:tcPr>
            <w:tcW w:w="6574" w:type="dxa"/>
          </w:tcPr>
          <w:p w14:paraId="721FE736" w14:textId="19AE052A" w:rsidR="00692013" w:rsidRDefault="00692013" w:rsidP="00253114">
            <w:r>
              <w:rPr>
                <w:rFonts w:hint="eastAsia"/>
              </w:rPr>
              <w:t xml:space="preserve">Relay between smartphone and IoT UEs is one promising technique to expand the IOT application. </w:t>
            </w:r>
            <w:r>
              <w:t>I</w:t>
            </w:r>
            <w:r>
              <w:rPr>
                <w:rFonts w:hint="eastAsia"/>
              </w:rPr>
              <w:t>t is very clear that it is beneficial to the IoT UE</w:t>
            </w:r>
            <w:r>
              <w:t>’</w:t>
            </w:r>
            <w:r>
              <w:rPr>
                <w:rFonts w:hint="eastAsia"/>
              </w:rPr>
              <w:t xml:space="preserve">s power saving, coverage and can greatly improve the user </w:t>
            </w:r>
            <w:r>
              <w:t>experience</w:t>
            </w:r>
            <w:r>
              <w:rPr>
                <w:rFonts w:hint="eastAsia"/>
              </w:rPr>
              <w:t xml:space="preserve">.  </w:t>
            </w:r>
          </w:p>
        </w:tc>
      </w:tr>
      <w:tr w:rsidR="005F4E67" w14:paraId="34776A0D" w14:textId="77777777" w:rsidTr="005C7F3B">
        <w:tc>
          <w:tcPr>
            <w:tcW w:w="1615" w:type="dxa"/>
          </w:tcPr>
          <w:p w14:paraId="1FE907FB" w14:textId="3F4B5617" w:rsidR="005F4E67" w:rsidRDefault="005F4E67" w:rsidP="005F4E67">
            <w:r>
              <w:rPr>
                <w:rFonts w:hint="eastAsia"/>
                <w:lang w:val="en-US"/>
              </w:rPr>
              <w:t>ZTE</w:t>
            </w:r>
          </w:p>
        </w:tc>
        <w:tc>
          <w:tcPr>
            <w:tcW w:w="1440" w:type="dxa"/>
          </w:tcPr>
          <w:p w14:paraId="49E3F97B" w14:textId="48327870" w:rsidR="005F4E67" w:rsidRDefault="005F4E67" w:rsidP="005F4E67">
            <w:r>
              <w:rPr>
                <w:lang w:val="en-US"/>
              </w:rPr>
              <w:t>1</w:t>
            </w:r>
          </w:p>
        </w:tc>
        <w:tc>
          <w:tcPr>
            <w:tcW w:w="6574" w:type="dxa"/>
          </w:tcPr>
          <w:p w14:paraId="53433EDF" w14:textId="77777777" w:rsidR="005F4E67" w:rsidRDefault="005F4E67" w:rsidP="005F4E67">
            <w:pPr>
              <w:rPr>
                <w:lang w:val="en-US"/>
              </w:rPr>
            </w:pPr>
            <w:r>
              <w:rPr>
                <w:lang w:val="en-US"/>
              </w:rPr>
              <w:t xml:space="preserve">Network relay is useful for </w:t>
            </w:r>
            <w:r>
              <w:rPr>
                <w:rFonts w:hint="eastAsia"/>
              </w:rPr>
              <w:t>deployed UE in deep coverage hole</w:t>
            </w:r>
            <w:r>
              <w:rPr>
                <w:lang w:val="en-US"/>
              </w:rPr>
              <w:t xml:space="preserve"> as it can extend the NW coverage and save UE power consumption. </w:t>
            </w:r>
          </w:p>
          <w:p w14:paraId="55CFD737" w14:textId="77777777" w:rsidR="005F4E67" w:rsidRDefault="005F4E67" w:rsidP="005F4E67">
            <w:pPr>
              <w:rPr>
                <w:lang w:val="en-US"/>
              </w:rPr>
            </w:pPr>
            <w:r>
              <w:rPr>
                <w:lang w:val="en-US"/>
              </w:rPr>
              <w:t>To m</w:t>
            </w:r>
            <w:r>
              <w:rPr>
                <w:rFonts w:hint="eastAsia"/>
                <w:lang w:val="en-US"/>
              </w:rPr>
              <w:t xml:space="preserve">inimize </w:t>
            </w:r>
            <w:r>
              <w:rPr>
                <w:lang w:val="en-US"/>
              </w:rPr>
              <w:t xml:space="preserve">impacts on </w:t>
            </w:r>
            <w:r>
              <w:rPr>
                <w:rFonts w:hint="eastAsia"/>
                <w:lang w:val="en-US"/>
              </w:rPr>
              <w:t>legacy network</w:t>
            </w:r>
            <w:r>
              <w:rPr>
                <w:lang w:val="en-US"/>
              </w:rPr>
              <w:t xml:space="preserve">, it’s suggested to consider </w:t>
            </w:r>
            <w:r>
              <w:rPr>
                <w:rFonts w:hint="eastAsia"/>
              </w:rPr>
              <w:t>single-</w:t>
            </w:r>
            <w:r>
              <w:t>h</w:t>
            </w:r>
            <w:r>
              <w:rPr>
                <w:rFonts w:hint="eastAsia"/>
              </w:rPr>
              <w:t>op</w:t>
            </w:r>
            <w:r>
              <w:rPr>
                <w:rFonts w:hint="eastAsia"/>
                <w:lang w:val="en-US"/>
              </w:rPr>
              <w:t xml:space="preserve"> network</w:t>
            </w:r>
            <w:r>
              <w:rPr>
                <w:rFonts w:hint="eastAsia"/>
              </w:rPr>
              <w:t xml:space="preserve"> </w:t>
            </w:r>
            <w:r>
              <w:t>r</w:t>
            </w:r>
            <w:r>
              <w:rPr>
                <w:rFonts w:hint="eastAsia"/>
              </w:rPr>
              <w:t>elay</w:t>
            </w:r>
            <w:r>
              <w:rPr>
                <w:lang w:val="en-US"/>
              </w:rPr>
              <w:t>.</w:t>
            </w:r>
          </w:p>
          <w:p w14:paraId="49E6C098" w14:textId="21802988" w:rsidR="005F4E67" w:rsidRDefault="005F4E67" w:rsidP="005F4E67">
            <w:r>
              <w:rPr>
                <w:lang w:val="en-US"/>
              </w:rPr>
              <w:t>Furthermore, considering that only 200khz bandwidth is supported in NB-IoT and low cost and low power consumption requirements, it may be difficult to support i</w:t>
            </w:r>
            <w:r>
              <w:t xml:space="preserve">n-band UE relay. Even if the UE has capability of supporting higher data rate in </w:t>
            </w:r>
            <w:r>
              <w:rPr>
                <w:lang w:val="en-US"/>
              </w:rPr>
              <w:t xml:space="preserve">200khz bandwidth, there may still have concerns on the scheduling </w:t>
            </w:r>
            <w:r>
              <w:rPr>
                <w:rFonts w:hint="eastAsia"/>
                <w:lang w:val="en-US"/>
              </w:rPr>
              <w:t>complexity</w:t>
            </w:r>
            <w:r>
              <w:rPr>
                <w:lang w:val="en-US"/>
              </w:rPr>
              <w:t xml:space="preserve"> and power consumption.</w:t>
            </w:r>
          </w:p>
        </w:tc>
      </w:tr>
      <w:tr w:rsidR="001D1A25" w14:paraId="4C823CF1" w14:textId="77777777" w:rsidTr="005C7F3B">
        <w:tc>
          <w:tcPr>
            <w:tcW w:w="1615" w:type="dxa"/>
          </w:tcPr>
          <w:p w14:paraId="4F1985CE" w14:textId="73A15122" w:rsidR="001D1A25" w:rsidRDefault="001D1A25" w:rsidP="001D1A25">
            <w:pPr>
              <w:rPr>
                <w:lang w:val="en-US"/>
              </w:rPr>
            </w:pPr>
            <w:r>
              <w:rPr>
                <w:rFonts w:hint="eastAsia"/>
                <w:lang w:eastAsia="ko-KR"/>
              </w:rPr>
              <w:t>LG</w:t>
            </w:r>
          </w:p>
        </w:tc>
        <w:tc>
          <w:tcPr>
            <w:tcW w:w="1440" w:type="dxa"/>
          </w:tcPr>
          <w:p w14:paraId="212F0EFF" w14:textId="0EB28DE0" w:rsidR="001D1A25" w:rsidRDefault="001D1A25" w:rsidP="001D1A25">
            <w:pPr>
              <w:rPr>
                <w:lang w:val="en-US"/>
              </w:rPr>
            </w:pPr>
            <w:r>
              <w:rPr>
                <w:rFonts w:hint="eastAsia"/>
                <w:lang w:eastAsia="ko-KR"/>
              </w:rPr>
              <w:t>2</w:t>
            </w:r>
          </w:p>
        </w:tc>
        <w:tc>
          <w:tcPr>
            <w:tcW w:w="6574" w:type="dxa"/>
          </w:tcPr>
          <w:p w14:paraId="1BE56458" w14:textId="77777777" w:rsidR="001D1A25" w:rsidRDefault="001D1A25" w:rsidP="001D1A25">
            <w:pPr>
              <w:rPr>
                <w:lang w:eastAsia="ko-KR"/>
              </w:rPr>
            </w:pPr>
            <w:r>
              <w:rPr>
                <w:rFonts w:hint="eastAsia"/>
                <w:lang w:eastAsia="ko-KR"/>
              </w:rPr>
              <w:t>UE relay with side link should be included. At least short study phase is necessary to study deployment scenarios and potential changes to the physical layer design.</w:t>
            </w:r>
          </w:p>
          <w:p w14:paraId="255F1A57" w14:textId="30432B6B" w:rsidR="00CD157B" w:rsidRDefault="00CD157B" w:rsidP="001D1A25">
            <w:pPr>
              <w:rPr>
                <w:lang w:val="en-US"/>
              </w:rPr>
            </w:pPr>
          </w:p>
        </w:tc>
      </w:tr>
      <w:tr w:rsidR="00CD157B" w14:paraId="5625E6F6" w14:textId="77777777" w:rsidTr="005C7F3B">
        <w:tc>
          <w:tcPr>
            <w:tcW w:w="1615" w:type="dxa"/>
          </w:tcPr>
          <w:p w14:paraId="527B13FD" w14:textId="0B55262C" w:rsidR="00CD157B" w:rsidRDefault="00CD157B" w:rsidP="001D1A25">
            <w:pPr>
              <w:rPr>
                <w:lang w:eastAsia="ko-KR"/>
              </w:rPr>
            </w:pPr>
            <w:r>
              <w:rPr>
                <w:lang w:eastAsia="ko-KR"/>
              </w:rPr>
              <w:t>SES</w:t>
            </w:r>
          </w:p>
        </w:tc>
        <w:tc>
          <w:tcPr>
            <w:tcW w:w="1440" w:type="dxa"/>
          </w:tcPr>
          <w:p w14:paraId="56BAA19B" w14:textId="5CA62226" w:rsidR="00CD157B" w:rsidRDefault="00CD157B" w:rsidP="001D1A25">
            <w:pPr>
              <w:rPr>
                <w:lang w:eastAsia="ko-KR"/>
              </w:rPr>
            </w:pPr>
            <w:r>
              <w:rPr>
                <w:lang w:eastAsia="ko-KR"/>
              </w:rPr>
              <w:t>3</w:t>
            </w:r>
          </w:p>
        </w:tc>
        <w:tc>
          <w:tcPr>
            <w:tcW w:w="6574" w:type="dxa"/>
          </w:tcPr>
          <w:p w14:paraId="50D6A933" w14:textId="23DDD25A" w:rsidR="00CD157B" w:rsidRDefault="00CD157B" w:rsidP="001D1A25">
            <w:pPr>
              <w:rPr>
                <w:lang w:eastAsia="ko-KR"/>
              </w:rPr>
            </w:pPr>
            <w:r>
              <w:rPr>
                <w:lang w:eastAsia="ko-KR"/>
              </w:rPr>
              <w:t>To reach remote areas, and also in the event that terrestrial networks are temporarily unavailable</w:t>
            </w:r>
          </w:p>
        </w:tc>
      </w:tr>
      <w:tr w:rsidR="00216204" w14:paraId="12F83BB1" w14:textId="77777777" w:rsidTr="005C7F3B">
        <w:tc>
          <w:tcPr>
            <w:tcW w:w="1615" w:type="dxa"/>
          </w:tcPr>
          <w:p w14:paraId="4FC4F743" w14:textId="6998C1E4" w:rsidR="00216204" w:rsidRDefault="00216204" w:rsidP="00216204">
            <w:pPr>
              <w:rPr>
                <w:lang w:eastAsia="ko-KR"/>
              </w:rPr>
            </w:pPr>
            <w:r>
              <w:rPr>
                <w:lang w:val="en-US"/>
              </w:rPr>
              <w:t>Telstra</w:t>
            </w:r>
          </w:p>
        </w:tc>
        <w:tc>
          <w:tcPr>
            <w:tcW w:w="1440" w:type="dxa"/>
          </w:tcPr>
          <w:p w14:paraId="524E9729" w14:textId="24532AF6" w:rsidR="00216204" w:rsidRDefault="00216204" w:rsidP="00216204">
            <w:pPr>
              <w:rPr>
                <w:lang w:eastAsia="ko-KR"/>
              </w:rPr>
            </w:pPr>
            <w:r>
              <w:rPr>
                <w:lang w:val="en-US"/>
              </w:rPr>
              <w:t>1, 2</w:t>
            </w:r>
          </w:p>
        </w:tc>
        <w:tc>
          <w:tcPr>
            <w:tcW w:w="6574" w:type="dxa"/>
          </w:tcPr>
          <w:p w14:paraId="36764BC0" w14:textId="77777777" w:rsidR="00216204" w:rsidRDefault="00216204" w:rsidP="00216204">
            <w:pPr>
              <w:rPr>
                <w:lang w:val="en-US"/>
              </w:rPr>
            </w:pPr>
            <w:r>
              <w:rPr>
                <w:lang w:val="en-US"/>
              </w:rPr>
              <w:t>Some form of relay is necessary, outcome of the study to decide which is preferential. 3) should be captured under non-terrestrial SI</w:t>
            </w:r>
          </w:p>
          <w:p w14:paraId="3FF42EFE" w14:textId="77777777" w:rsidR="00425F3C" w:rsidRPr="00425F3C" w:rsidRDefault="00425F3C" w:rsidP="00425F3C">
            <w:pPr>
              <w:rPr>
                <w:rFonts w:ascii="CG Times (WN)" w:hAnsi="CG Times (WN)"/>
                <w:lang w:val="en-US" w:eastAsia="en-US"/>
              </w:rPr>
            </w:pPr>
            <w:r w:rsidRPr="00425F3C">
              <w:rPr>
                <w:rFonts w:ascii="CG Times (WN)" w:hAnsi="CG Times (WN)"/>
                <w:lang w:val="en-US" w:eastAsia="en-US"/>
              </w:rPr>
              <w:t xml:space="preserve">Telstra is also interested in enhancing coverage by improving UL link budget through the introduction of Power Class 1 and/or Power Class 2. </w:t>
            </w:r>
          </w:p>
          <w:p w14:paraId="2C09E739" w14:textId="15BB940D" w:rsidR="00081F35" w:rsidRDefault="00425F3C" w:rsidP="00425F3C">
            <w:pPr>
              <w:rPr>
                <w:lang w:eastAsia="ko-KR"/>
              </w:rPr>
            </w:pPr>
            <w:r w:rsidRPr="00425F3C">
              <w:rPr>
                <w:rFonts w:ascii="CG Times (WN)" w:hAnsi="CG Times (WN)"/>
                <w:lang w:val="en-US" w:eastAsia="en-US"/>
              </w:rPr>
              <w:t>While data repetitions aim to address the same problem, it comes at the expense of network resources, data rate, latency and battery life.</w:t>
            </w:r>
          </w:p>
        </w:tc>
      </w:tr>
      <w:tr w:rsidR="00AC2E8C" w14:paraId="2F69A566" w14:textId="77777777" w:rsidTr="005C7F3B">
        <w:tc>
          <w:tcPr>
            <w:tcW w:w="1615" w:type="dxa"/>
          </w:tcPr>
          <w:p w14:paraId="3EE753C9" w14:textId="4737A897" w:rsidR="00AC2E8C" w:rsidRDefault="00AC2E8C" w:rsidP="00216204">
            <w:pPr>
              <w:rPr>
                <w:lang w:val="en-US"/>
              </w:rPr>
            </w:pPr>
            <w:r>
              <w:rPr>
                <w:lang w:val="en-US"/>
              </w:rPr>
              <w:t>Hughes</w:t>
            </w:r>
          </w:p>
        </w:tc>
        <w:tc>
          <w:tcPr>
            <w:tcW w:w="1440" w:type="dxa"/>
          </w:tcPr>
          <w:p w14:paraId="4B860D80" w14:textId="15DD3D0F" w:rsidR="00AC2E8C" w:rsidRDefault="00AC2E8C" w:rsidP="00216204">
            <w:pPr>
              <w:rPr>
                <w:lang w:val="en-US"/>
              </w:rPr>
            </w:pPr>
            <w:r>
              <w:rPr>
                <w:lang w:val="en-US"/>
              </w:rPr>
              <w:t>3 and 1</w:t>
            </w:r>
          </w:p>
        </w:tc>
        <w:tc>
          <w:tcPr>
            <w:tcW w:w="6574" w:type="dxa"/>
          </w:tcPr>
          <w:p w14:paraId="70C0CC47" w14:textId="637C3600" w:rsidR="00AC2E8C" w:rsidRDefault="00AC2E8C" w:rsidP="00216204">
            <w:pPr>
              <w:rPr>
                <w:lang w:val="en-US"/>
              </w:rPr>
            </w:pPr>
            <w:r>
              <w:t>In addition to Thales suggested above using NTN networks,, use of satellite link as one leg of the network relay may also be considered.</w:t>
            </w:r>
          </w:p>
        </w:tc>
      </w:tr>
    </w:tbl>
    <w:tbl>
      <w:tblPr>
        <w:tblStyle w:val="TableGrid"/>
        <w:tblW w:w="0" w:type="auto"/>
        <w:tblLook w:val="04A0" w:firstRow="1" w:lastRow="0" w:firstColumn="1" w:lastColumn="0" w:noHBand="0" w:noVBand="1"/>
      </w:tblPr>
      <w:tblGrid>
        <w:gridCol w:w="1615"/>
        <w:gridCol w:w="1440"/>
        <w:gridCol w:w="6574"/>
      </w:tblGrid>
      <w:tr w:rsidR="00C74B1D" w14:paraId="2773081E" w14:textId="77777777" w:rsidTr="005C7F3B">
        <w:tc>
          <w:tcPr>
            <w:tcW w:w="1615" w:type="dxa"/>
          </w:tcPr>
          <w:p w14:paraId="5624E9BC" w14:textId="030B1BF4" w:rsidR="00C74B1D" w:rsidRPr="009C7165" w:rsidRDefault="00C74B1D" w:rsidP="00216204">
            <w:pPr>
              <w:framePr w:wrap="notBeside" w:vAnchor="page" w:hAnchor="margin" w:xAlign="center" w:y="6805"/>
              <w:widowControl w:val="0"/>
              <w:rPr>
                <w:lang w:val="en-US" w:eastAsia="zh-TW"/>
              </w:rPr>
            </w:pPr>
            <w:r>
              <w:rPr>
                <w:rFonts w:hint="eastAsia"/>
                <w:lang w:val="en-US" w:eastAsia="zh-TW"/>
              </w:rPr>
              <w:t>III</w:t>
            </w:r>
          </w:p>
        </w:tc>
        <w:tc>
          <w:tcPr>
            <w:tcW w:w="1440" w:type="dxa"/>
          </w:tcPr>
          <w:p w14:paraId="6127BD1E" w14:textId="5C3C03D4" w:rsidR="00C74B1D" w:rsidRPr="009C7165" w:rsidRDefault="00C74B1D" w:rsidP="00216204">
            <w:pPr>
              <w:framePr w:wrap="notBeside" w:vAnchor="page" w:hAnchor="margin" w:xAlign="center" w:y="6805"/>
              <w:widowControl w:val="0"/>
              <w:rPr>
                <w:lang w:val="en-US" w:eastAsia="zh-TW"/>
              </w:rPr>
            </w:pPr>
            <w:r>
              <w:rPr>
                <w:rFonts w:hint="eastAsia"/>
                <w:lang w:val="en-US" w:eastAsia="zh-TW"/>
              </w:rPr>
              <w:t>1,2</w:t>
            </w:r>
          </w:p>
        </w:tc>
        <w:tc>
          <w:tcPr>
            <w:tcW w:w="6574" w:type="dxa"/>
          </w:tcPr>
          <w:p w14:paraId="4C8F1059" w14:textId="28AFAB8A" w:rsidR="00C74B1D" w:rsidRDefault="00C74B1D" w:rsidP="00216204">
            <w:pPr>
              <w:rPr>
                <w:lang w:val="en-US"/>
              </w:rPr>
            </w:pPr>
            <w:r>
              <w:rPr>
                <w:lang w:eastAsia="zh-TW"/>
              </w:rPr>
              <w:t xml:space="preserve">Relay technology could be beneficial for extending coverage to out of coverage, and relay could be useful for wearable IoT devices. In some scenario, such as the indoor parking lot, the coverage of eNB is not enough when number of eNB is limited. </w:t>
            </w:r>
          </w:p>
        </w:tc>
      </w:tr>
    </w:tbl>
    <w:tbl>
      <w:tblPr>
        <w:tblStyle w:val="TableGrid"/>
        <w:tblW w:w="0" w:type="auto"/>
        <w:tblLook w:val="04A0" w:firstRow="1" w:lastRow="0" w:firstColumn="1" w:lastColumn="0" w:noHBand="0" w:noVBand="1"/>
      </w:tblPr>
      <w:tblGrid>
        <w:gridCol w:w="1615"/>
        <w:gridCol w:w="1440"/>
        <w:gridCol w:w="6574"/>
      </w:tblGrid>
      <w:tr w:rsidR="00906EE1" w14:paraId="14A733A5" w14:textId="77777777" w:rsidTr="005C7F3B">
        <w:tc>
          <w:tcPr>
            <w:tcW w:w="1615" w:type="dxa"/>
          </w:tcPr>
          <w:p w14:paraId="7C01C5B2" w14:textId="0EE6E27D" w:rsidR="00906EE1" w:rsidRDefault="00906EE1" w:rsidP="00906EE1">
            <w:pPr>
              <w:rPr>
                <w:lang w:val="en-US" w:eastAsia="zh-TW"/>
              </w:rPr>
            </w:pPr>
            <w:r>
              <w:t>Sony</w:t>
            </w:r>
          </w:p>
        </w:tc>
        <w:tc>
          <w:tcPr>
            <w:tcW w:w="1440" w:type="dxa"/>
          </w:tcPr>
          <w:p w14:paraId="6B0A3B8B" w14:textId="4A8B994B" w:rsidR="00906EE1" w:rsidRDefault="00906EE1" w:rsidP="00906EE1">
            <w:pPr>
              <w:rPr>
                <w:lang w:val="en-US" w:eastAsia="zh-TW"/>
              </w:rPr>
            </w:pPr>
            <w:r>
              <w:t>1,2,3</w:t>
            </w:r>
          </w:p>
        </w:tc>
        <w:tc>
          <w:tcPr>
            <w:tcW w:w="6574" w:type="dxa"/>
          </w:tcPr>
          <w:p w14:paraId="6884C1D0" w14:textId="77777777" w:rsidR="00906EE1" w:rsidRDefault="00906EE1" w:rsidP="00906EE1">
            <w:r>
              <w:t>2: Useful from a power consumption perspective for utility meters. The work done in feD2D can be used as a starting point. The NB-IoT UE can act as an end-point or as a relay node.</w:t>
            </w:r>
          </w:p>
          <w:p w14:paraId="029B2355" w14:textId="480C3429" w:rsidR="00906EE1" w:rsidRDefault="00906EE1" w:rsidP="00906EE1">
            <w:pPr>
              <w:rPr>
                <w:lang w:eastAsia="zh-TW"/>
              </w:rPr>
            </w:pPr>
            <w:r>
              <w:t>3: NTN is interesting for NB-IoT, but it is also of interest for eMTC, which has almost identical coverage to NB-IoT.</w:t>
            </w:r>
          </w:p>
        </w:tc>
      </w:tr>
      <w:tr w:rsidR="00C435CA" w14:paraId="1928C66C" w14:textId="77777777" w:rsidTr="005C7F3B">
        <w:tc>
          <w:tcPr>
            <w:tcW w:w="1615" w:type="dxa"/>
          </w:tcPr>
          <w:p w14:paraId="62DFE185" w14:textId="6E240FBE" w:rsidR="00C435CA" w:rsidRDefault="00C435CA" w:rsidP="00906EE1">
            <w:pPr>
              <w:rPr>
                <w:lang w:val="en-US" w:eastAsia="zh-TW"/>
              </w:rPr>
            </w:pPr>
            <w:r>
              <w:rPr>
                <w:rFonts w:hint="eastAsia"/>
              </w:rPr>
              <w:t>Samsung</w:t>
            </w:r>
          </w:p>
        </w:tc>
        <w:tc>
          <w:tcPr>
            <w:tcW w:w="1440" w:type="dxa"/>
          </w:tcPr>
          <w:p w14:paraId="41DBA287" w14:textId="787CDD9D" w:rsidR="00C435CA" w:rsidRDefault="00C435CA" w:rsidP="00906EE1">
            <w:pPr>
              <w:rPr>
                <w:lang w:val="en-US" w:eastAsia="zh-TW"/>
              </w:rPr>
            </w:pPr>
            <w:r>
              <w:rPr>
                <w:rFonts w:hint="eastAsia"/>
              </w:rPr>
              <w:t xml:space="preserve">2? </w:t>
            </w:r>
          </w:p>
        </w:tc>
        <w:tc>
          <w:tcPr>
            <w:tcW w:w="6574" w:type="dxa"/>
          </w:tcPr>
          <w:p w14:paraId="694EB7F5" w14:textId="77777777" w:rsidR="00C435CA" w:rsidRDefault="00C435CA" w:rsidP="0018407D">
            <w:r>
              <w:rPr>
                <w:rFonts w:hint="eastAsia"/>
              </w:rPr>
              <w:t>We don</w:t>
            </w:r>
            <w:r>
              <w:t>’</w:t>
            </w:r>
            <w:r>
              <w:rPr>
                <w:rFonts w:hint="eastAsia"/>
              </w:rPr>
              <w:t>t see the need to further extend coverage to adding more MCL.</w:t>
            </w:r>
          </w:p>
          <w:p w14:paraId="0BF42FD0" w14:textId="77777777" w:rsidR="00C435CA" w:rsidRDefault="00C435CA" w:rsidP="0018407D">
            <w:r>
              <w:t>I</w:t>
            </w:r>
            <w:r>
              <w:rPr>
                <w:rFonts w:hint="eastAsia"/>
              </w:rPr>
              <w:t>n order to support UE relay, we suggest:</w:t>
            </w:r>
          </w:p>
          <w:p w14:paraId="31DAF111" w14:textId="77777777" w:rsidR="00C435CA" w:rsidRDefault="00C435CA" w:rsidP="0018407D">
            <w:pPr>
              <w:pStyle w:val="ListParagraph"/>
              <w:numPr>
                <w:ilvl w:val="0"/>
                <w:numId w:val="43"/>
              </w:numPr>
            </w:pPr>
            <w:r>
              <w:rPr>
                <w:rFonts w:hint="eastAsia"/>
              </w:rPr>
              <w:t xml:space="preserve">Assume all the UE is able to be reached by network (i.e., within 164dB MCL) to ensure the </w:t>
            </w:r>
            <w:r>
              <w:t>reliability</w:t>
            </w:r>
            <w:r>
              <w:rPr>
                <w:rFonts w:hint="eastAsia"/>
              </w:rPr>
              <w:t>.</w:t>
            </w:r>
          </w:p>
          <w:p w14:paraId="375EDCFD" w14:textId="77777777" w:rsidR="00C435CA" w:rsidRDefault="00C435CA" w:rsidP="0018407D">
            <w:pPr>
              <w:pStyle w:val="ListParagraph"/>
              <w:numPr>
                <w:ilvl w:val="0"/>
                <w:numId w:val="43"/>
              </w:numPr>
            </w:pPr>
            <w:r>
              <w:rPr>
                <w:rFonts w:hint="eastAsia"/>
              </w:rPr>
              <w:t xml:space="preserve">Serve for legacy NB-IoT UE </w:t>
            </w:r>
            <w:r>
              <w:t>transparently</w:t>
            </w:r>
            <w:r>
              <w:rPr>
                <w:rFonts w:hint="eastAsia"/>
              </w:rPr>
              <w:t xml:space="preserve">. </w:t>
            </w:r>
          </w:p>
          <w:p w14:paraId="21F6EE82" w14:textId="4D509825" w:rsidR="00C435CA" w:rsidRDefault="00C435CA" w:rsidP="00906EE1">
            <w:pPr>
              <w:rPr>
                <w:lang w:eastAsia="zh-TW"/>
              </w:rPr>
            </w:pPr>
            <w:r>
              <w:t>O</w:t>
            </w:r>
            <w:r>
              <w:rPr>
                <w:rFonts w:hint="eastAsia"/>
              </w:rPr>
              <w:t xml:space="preserve">bjective of UE relay is reduce UE power consumption other than further extend coverage. </w:t>
            </w:r>
          </w:p>
        </w:tc>
      </w:tr>
      <w:tr w:rsidR="0031747A" w14:paraId="08E3E5CD" w14:textId="77777777" w:rsidTr="0031747A">
        <w:trPr>
          <w:trHeight w:val="319"/>
        </w:trPr>
        <w:tc>
          <w:tcPr>
            <w:tcW w:w="1615" w:type="dxa"/>
          </w:tcPr>
          <w:p w14:paraId="014FE836" w14:textId="77777777" w:rsidR="0031747A" w:rsidRDefault="0031747A" w:rsidP="00033054">
            <w:pPr>
              <w:rPr>
                <w:lang w:val="en-US" w:eastAsia="zh-TW"/>
              </w:rPr>
            </w:pPr>
            <w:r>
              <w:rPr>
                <w:lang w:val="en-US" w:eastAsia="zh-TW"/>
              </w:rPr>
              <w:t>VEOLIA</w:t>
            </w:r>
          </w:p>
        </w:tc>
        <w:tc>
          <w:tcPr>
            <w:tcW w:w="1440" w:type="dxa"/>
          </w:tcPr>
          <w:p w14:paraId="718C151D" w14:textId="77777777" w:rsidR="0031747A" w:rsidRDefault="0031747A" w:rsidP="00033054">
            <w:pPr>
              <w:rPr>
                <w:lang w:val="en-US" w:eastAsia="zh-TW"/>
              </w:rPr>
            </w:pPr>
            <w:r>
              <w:rPr>
                <w:lang w:val="en-US" w:eastAsia="zh-TW"/>
              </w:rPr>
              <w:t>1, 2, 3</w:t>
            </w:r>
          </w:p>
        </w:tc>
        <w:tc>
          <w:tcPr>
            <w:tcW w:w="6574" w:type="dxa"/>
          </w:tcPr>
          <w:p w14:paraId="402784C4" w14:textId="101EE07E" w:rsidR="0031747A" w:rsidRDefault="0031747A" w:rsidP="00033054">
            <w:pPr>
              <w:rPr>
                <w:lang w:eastAsia="zh-TW"/>
              </w:rPr>
            </w:pPr>
            <w:r>
              <w:rPr>
                <w:lang w:eastAsia="zh-TW"/>
              </w:rPr>
              <w:t xml:space="preserve">We support the view of Hi-Sense and others regarding the relay topic. This is not a question only of coverage enhancement but also of UE power consumption. </w:t>
            </w:r>
            <w:r w:rsidR="008E6743">
              <w:rPr>
                <w:lang w:eastAsia="zh-TW"/>
              </w:rPr>
              <w:t>So, it would</w:t>
            </w:r>
            <w:r w:rsidR="008E6743">
              <w:t xml:space="preserve"> be better to have a higher level title for relay and list all the options in the relay scope as suggested.</w:t>
            </w:r>
          </w:p>
          <w:p w14:paraId="42987039" w14:textId="3E796A11" w:rsidR="0031747A" w:rsidRDefault="008E6743" w:rsidP="00033054">
            <w:pPr>
              <w:rPr>
                <w:lang w:eastAsia="zh-TW"/>
              </w:rPr>
            </w:pPr>
            <w:r>
              <w:rPr>
                <w:lang w:eastAsia="zh-TW"/>
              </w:rPr>
              <w:t xml:space="preserve">Moreover, </w:t>
            </w:r>
            <w:r w:rsidRPr="00C20228">
              <w:t>multi-hop support</w:t>
            </w:r>
            <w:r>
              <w:t xml:space="preserve"> is not only linked to Network Relay so it should be a separate option on its own.</w:t>
            </w:r>
          </w:p>
          <w:p w14:paraId="3F3D7961" w14:textId="193B2888" w:rsidR="0031747A" w:rsidRDefault="0031747A" w:rsidP="00033054">
            <w:pPr>
              <w:rPr>
                <w:lang w:eastAsia="zh-TW"/>
              </w:rPr>
            </w:pPr>
            <w:r>
              <w:rPr>
                <w:lang w:eastAsia="zh-TW"/>
              </w:rPr>
              <w:t xml:space="preserve">Furthermore, we are already seeing an evolution of the LPWAN’s landscape (non 3GPP) into this direction to serve the evolution of the needs of several contexts (Smart city, Logistics…) with a strong demand for </w:t>
            </w:r>
            <w:r w:rsidR="008E6743">
              <w:rPr>
                <w:lang w:eastAsia="zh-TW"/>
              </w:rPr>
              <w:t xml:space="preserve">more hybrid/combined solutions offering long range connectivity and communications between devices and </w:t>
            </w:r>
            <w:r>
              <w:rPr>
                <w:lang w:eastAsia="zh-TW"/>
              </w:rPr>
              <w:t>multi-hop</w:t>
            </w:r>
            <w:r w:rsidR="008E6743">
              <w:rPr>
                <w:lang w:eastAsia="zh-TW"/>
              </w:rPr>
              <w:t xml:space="preserve"> when necessary.</w:t>
            </w:r>
          </w:p>
          <w:p w14:paraId="34665C80" w14:textId="77777777" w:rsidR="0031747A" w:rsidRDefault="0031747A" w:rsidP="00033054">
            <w:pPr>
              <w:rPr>
                <w:lang w:eastAsia="zh-TW"/>
              </w:rPr>
            </w:pPr>
            <w:r>
              <w:rPr>
                <w:lang w:eastAsia="zh-TW"/>
              </w:rPr>
              <w:t>With the release 16, 3GPP has the opportunity to catch up and even lead the work on this evolution to offer the best ecosystem. Not addressing this into this release or not fully addressing it will likely lead for the industry to question even reconsider the perspectives of NB-IoT and to look for other alternatives answering these needs.</w:t>
            </w:r>
          </w:p>
          <w:p w14:paraId="55F7614E" w14:textId="77777777" w:rsidR="0031747A" w:rsidRDefault="0031747A" w:rsidP="00033054">
            <w:pPr>
              <w:rPr>
                <w:lang w:eastAsia="zh-TW"/>
              </w:rPr>
            </w:pPr>
            <w:r>
              <w:rPr>
                <w:lang w:eastAsia="zh-TW"/>
              </w:rPr>
              <w:t xml:space="preserve">Therefore, we believe it is also critical for 3GPP to address fully this topic as part of Release 16 and as part of a dedicated stream/scope. </w:t>
            </w:r>
          </w:p>
          <w:p w14:paraId="0E5CE021" w14:textId="77777777" w:rsidR="0031747A" w:rsidRDefault="0031747A" w:rsidP="00033054">
            <w:pPr>
              <w:rPr>
                <w:lang w:eastAsia="zh-TW"/>
              </w:rPr>
            </w:pPr>
          </w:p>
          <w:p w14:paraId="1C0F0FF5" w14:textId="77777777" w:rsidR="0031747A" w:rsidRDefault="0031747A" w:rsidP="00033054">
            <w:pPr>
              <w:rPr>
                <w:lang w:eastAsia="zh-TW"/>
              </w:rPr>
            </w:pPr>
            <w:r>
              <w:rPr>
                <w:lang w:eastAsia="zh-TW"/>
              </w:rPr>
              <w:t xml:space="preserve">Regarding the option 3, we believe it is very important to start as well a study to look into </w:t>
            </w:r>
            <w:r>
              <w:t>support of non-terrestrial networks for NB-IoT as proposed by Thales.</w:t>
            </w:r>
          </w:p>
        </w:tc>
      </w:tr>
      <w:tr w:rsidR="0064432A" w14:paraId="41FA0099" w14:textId="77777777" w:rsidTr="0031747A">
        <w:trPr>
          <w:trHeight w:val="319"/>
        </w:trPr>
        <w:tc>
          <w:tcPr>
            <w:tcW w:w="1615" w:type="dxa"/>
          </w:tcPr>
          <w:p w14:paraId="2DF2ED26" w14:textId="3E7D198D" w:rsidR="0064432A" w:rsidRDefault="0064432A" w:rsidP="00033054">
            <w:pPr>
              <w:rPr>
                <w:lang w:val="en-US" w:eastAsia="zh-TW"/>
              </w:rPr>
            </w:pPr>
            <w:r>
              <w:t>Deutsche Telekom</w:t>
            </w:r>
          </w:p>
        </w:tc>
        <w:tc>
          <w:tcPr>
            <w:tcW w:w="1440" w:type="dxa"/>
          </w:tcPr>
          <w:p w14:paraId="5B808B2B" w14:textId="4600AC54" w:rsidR="0064432A" w:rsidRDefault="0064432A" w:rsidP="00033054">
            <w:pPr>
              <w:rPr>
                <w:lang w:val="en-US" w:eastAsia="zh-TW"/>
              </w:rPr>
            </w:pPr>
            <w:r>
              <w:rPr>
                <w:lang w:val="en-US" w:eastAsia="zh-TW"/>
              </w:rPr>
              <w:t>none</w:t>
            </w:r>
          </w:p>
        </w:tc>
        <w:tc>
          <w:tcPr>
            <w:tcW w:w="6574" w:type="dxa"/>
          </w:tcPr>
          <w:p w14:paraId="6D67CB95" w14:textId="63AD39F9" w:rsidR="0064432A" w:rsidRDefault="0064432A">
            <w:pPr>
              <w:rPr>
                <w:lang w:eastAsia="zh-TW"/>
              </w:rPr>
            </w:pPr>
            <w:r>
              <w:rPr>
                <w:lang w:val="en-US"/>
              </w:rPr>
              <w:t>The usage of relays needs to be really justified depending on the use case and deployment scenario.</w:t>
            </w:r>
            <w:r w:rsidR="00FF18A1">
              <w:rPr>
                <w:lang w:val="en-US"/>
              </w:rPr>
              <w:t xml:space="preserve"> Max. 1) is acceptable to us !</w:t>
            </w:r>
          </w:p>
        </w:tc>
      </w:tr>
      <w:tr w:rsidR="00B85CB5" w14:paraId="26F3EC95" w14:textId="77777777" w:rsidTr="0031747A">
        <w:trPr>
          <w:trHeight w:val="319"/>
        </w:trPr>
        <w:tc>
          <w:tcPr>
            <w:tcW w:w="1615" w:type="dxa"/>
          </w:tcPr>
          <w:p w14:paraId="1E223B98" w14:textId="6DB266ED" w:rsidR="00B85CB5" w:rsidRDefault="00B85CB5" w:rsidP="00B85CB5">
            <w:r>
              <w:rPr>
                <w:lang w:val="en-US" w:eastAsia="zh-TW"/>
              </w:rPr>
              <w:t>Qualcomm</w:t>
            </w:r>
          </w:p>
        </w:tc>
        <w:tc>
          <w:tcPr>
            <w:tcW w:w="1440" w:type="dxa"/>
          </w:tcPr>
          <w:p w14:paraId="2254FEFA" w14:textId="7023960B" w:rsidR="00B85CB5" w:rsidRDefault="00B85CB5" w:rsidP="00B85CB5">
            <w:pPr>
              <w:rPr>
                <w:lang w:val="en-US" w:eastAsia="zh-TW"/>
              </w:rPr>
            </w:pPr>
            <w:r>
              <w:rPr>
                <w:lang w:val="en-US" w:eastAsia="zh-TW"/>
              </w:rPr>
              <w:t>2</w:t>
            </w:r>
          </w:p>
        </w:tc>
        <w:tc>
          <w:tcPr>
            <w:tcW w:w="6574" w:type="dxa"/>
          </w:tcPr>
          <w:p w14:paraId="31C67E9C" w14:textId="20401F41" w:rsidR="00B85CB5" w:rsidRDefault="00B85CB5" w:rsidP="00B85CB5">
            <w:pPr>
              <w:rPr>
                <w:lang w:val="en-US"/>
              </w:rPr>
            </w:pPr>
            <w:r>
              <w:rPr>
                <w:lang w:eastAsia="zh-TW"/>
              </w:rPr>
              <w:t>We think the ability to deploy UE relays by the entity that deploys the NB-IoT UEs (e.g. water meters) can add similar flexibility as non-3GPP technologies.</w:t>
            </w:r>
          </w:p>
        </w:tc>
      </w:tr>
      <w:tr w:rsidR="000F419B" w14:paraId="408AB5F4" w14:textId="77777777" w:rsidTr="0031747A">
        <w:trPr>
          <w:trHeight w:val="319"/>
        </w:trPr>
        <w:tc>
          <w:tcPr>
            <w:tcW w:w="1615" w:type="dxa"/>
          </w:tcPr>
          <w:p w14:paraId="7724A41A" w14:textId="6D4B5F95" w:rsidR="000F419B" w:rsidRDefault="000F419B" w:rsidP="000F419B">
            <w:pPr>
              <w:rPr>
                <w:lang w:val="en-US" w:eastAsia="zh-TW"/>
              </w:rPr>
            </w:pPr>
            <w:r>
              <w:t>Intel</w:t>
            </w:r>
          </w:p>
        </w:tc>
        <w:tc>
          <w:tcPr>
            <w:tcW w:w="1440" w:type="dxa"/>
          </w:tcPr>
          <w:p w14:paraId="53B87440" w14:textId="7F9ECB30" w:rsidR="000F419B" w:rsidRDefault="000F419B" w:rsidP="000F419B">
            <w:pPr>
              <w:rPr>
                <w:lang w:val="en-US" w:eastAsia="zh-TW"/>
              </w:rPr>
            </w:pPr>
            <w:r>
              <w:rPr>
                <w:lang w:val="en-US" w:eastAsia="zh-TW"/>
              </w:rPr>
              <w:t>1, 2</w:t>
            </w:r>
          </w:p>
        </w:tc>
        <w:tc>
          <w:tcPr>
            <w:tcW w:w="6574" w:type="dxa"/>
          </w:tcPr>
          <w:p w14:paraId="6650B05C" w14:textId="09E5FE95" w:rsidR="000F419B" w:rsidRDefault="000F419B" w:rsidP="000F419B">
            <w:pPr>
              <w:rPr>
                <w:lang w:eastAsia="zh-TW"/>
              </w:rPr>
            </w:pPr>
            <w:r>
              <w:rPr>
                <w:color w:val="1F497D"/>
              </w:rPr>
              <w:t>Enabling UE-to-NW sidelink relaying is beneficial for coverage and energy efficiency of remote UEs.</w:t>
            </w:r>
          </w:p>
        </w:tc>
      </w:tr>
      <w:tr w:rsidR="00353DBE" w14:paraId="335AE5FB" w14:textId="77777777" w:rsidTr="0031747A">
        <w:trPr>
          <w:trHeight w:val="319"/>
        </w:trPr>
        <w:tc>
          <w:tcPr>
            <w:tcW w:w="1615" w:type="dxa"/>
          </w:tcPr>
          <w:p w14:paraId="37A90B1B" w14:textId="70B56679" w:rsidR="00353DBE" w:rsidRDefault="00353DBE" w:rsidP="00353DBE">
            <w:r>
              <w:t>Sierra Wireless</w:t>
            </w:r>
          </w:p>
        </w:tc>
        <w:tc>
          <w:tcPr>
            <w:tcW w:w="1440" w:type="dxa"/>
          </w:tcPr>
          <w:p w14:paraId="6B1BD7D5" w14:textId="7A291AF4" w:rsidR="00353DBE" w:rsidRDefault="00353DBE" w:rsidP="00353DBE">
            <w:pPr>
              <w:rPr>
                <w:lang w:val="en-US" w:eastAsia="zh-TW"/>
              </w:rPr>
            </w:pPr>
            <w:r>
              <w:t>1/2</w:t>
            </w:r>
          </w:p>
        </w:tc>
        <w:tc>
          <w:tcPr>
            <w:tcW w:w="6574" w:type="dxa"/>
          </w:tcPr>
          <w:p w14:paraId="2633FC18" w14:textId="15FBEB2B" w:rsidR="00353DBE" w:rsidRDefault="00353DBE" w:rsidP="00353DBE">
            <w:pPr>
              <w:rPr>
                <w:color w:val="1F497D"/>
              </w:rPr>
            </w:pPr>
            <w:r w:rsidRPr="00467F35">
              <w:t>Relay</w:t>
            </w:r>
            <w:r>
              <w:t>ing</w:t>
            </w:r>
            <w:r w:rsidRPr="00467F35">
              <w:t xml:space="preserve"> is clear</w:t>
            </w:r>
            <w:r>
              <w:t xml:space="preserve">ly </w:t>
            </w:r>
            <w:r w:rsidRPr="00467F35">
              <w:t xml:space="preserve">beneficial to the </w:t>
            </w:r>
            <w:r>
              <w:t xml:space="preserve">IoT </w:t>
            </w:r>
            <w:r w:rsidRPr="00467F35">
              <w:t>UE’s power saving</w:t>
            </w:r>
            <w:r>
              <w:t xml:space="preserve"> and the system </w:t>
            </w:r>
            <w:r w:rsidRPr="00467F35">
              <w:t xml:space="preserve">coverage and </w:t>
            </w:r>
            <w:r>
              <w:t xml:space="preserve">spectral efficiency. What type of relay(s) to specify can be studied. </w:t>
            </w:r>
          </w:p>
        </w:tc>
      </w:tr>
      <w:tr w:rsidR="00897B3B" w:rsidRPr="000E12B0" w14:paraId="74FB8629" w14:textId="77777777" w:rsidTr="00897B3B">
        <w:trPr>
          <w:trHeight w:val="319"/>
        </w:trPr>
        <w:tc>
          <w:tcPr>
            <w:tcW w:w="1615" w:type="dxa"/>
          </w:tcPr>
          <w:p w14:paraId="0F6375A5" w14:textId="77777777" w:rsidR="00897B3B" w:rsidRDefault="00897B3B" w:rsidP="00133856">
            <w:r>
              <w:t>Ericsson</w:t>
            </w:r>
          </w:p>
        </w:tc>
        <w:tc>
          <w:tcPr>
            <w:tcW w:w="1440" w:type="dxa"/>
          </w:tcPr>
          <w:p w14:paraId="75A4F3CF" w14:textId="77777777" w:rsidR="00897B3B" w:rsidRDefault="00897B3B" w:rsidP="00133856">
            <w:pPr>
              <w:rPr>
                <w:lang w:val="en-US" w:eastAsia="zh-TW"/>
              </w:rPr>
            </w:pPr>
          </w:p>
        </w:tc>
        <w:tc>
          <w:tcPr>
            <w:tcW w:w="6574" w:type="dxa"/>
          </w:tcPr>
          <w:p w14:paraId="542A473B" w14:textId="1034D428" w:rsidR="00897B3B" w:rsidRPr="000E12B0" w:rsidRDefault="00897B3B" w:rsidP="00133856">
            <w:r>
              <w:rPr>
                <w:lang w:val="en-US"/>
              </w:rPr>
              <w:t>Our concerns on UE</w:t>
            </w:r>
            <w:r w:rsidR="001F1C14">
              <w:rPr>
                <w:lang w:val="en-US"/>
              </w:rPr>
              <w:t xml:space="preserve"> </w:t>
            </w:r>
            <w:r>
              <w:rPr>
                <w:lang w:val="en-US"/>
              </w:rPr>
              <w:t>relay</w:t>
            </w:r>
            <w:r w:rsidR="00A0411D">
              <w:rPr>
                <w:lang w:val="en-US"/>
              </w:rPr>
              <w:t>s</w:t>
            </w:r>
            <w:r>
              <w:rPr>
                <w:lang w:val="en-US"/>
              </w:rPr>
              <w:t xml:space="preserve"> are detailed in </w:t>
            </w:r>
            <w:hyperlink r:id="rId10" w:history="1">
              <w:r w:rsidRPr="00037060">
                <w:rPr>
                  <w:rStyle w:val="Hyperlink"/>
                  <w:lang w:val="en-US"/>
                </w:rPr>
                <w:t>RP-180351</w:t>
              </w:r>
            </w:hyperlink>
            <w:r>
              <w:rPr>
                <w:lang w:val="en-US"/>
              </w:rPr>
              <w:t>.</w:t>
            </w:r>
          </w:p>
        </w:tc>
      </w:tr>
      <w:tr w:rsidR="004C0EC3" w:rsidRPr="000E12B0" w14:paraId="4DA4F4E3" w14:textId="77777777" w:rsidTr="00897B3B">
        <w:trPr>
          <w:trHeight w:val="319"/>
        </w:trPr>
        <w:tc>
          <w:tcPr>
            <w:tcW w:w="1615" w:type="dxa"/>
          </w:tcPr>
          <w:p w14:paraId="0B61415E" w14:textId="4C537976" w:rsidR="004C0EC3" w:rsidRDefault="004C0EC3" w:rsidP="00133856">
            <w:r>
              <w:t xml:space="preserve">OMESH </w:t>
            </w:r>
          </w:p>
        </w:tc>
        <w:tc>
          <w:tcPr>
            <w:tcW w:w="1440" w:type="dxa"/>
          </w:tcPr>
          <w:p w14:paraId="2D155F82" w14:textId="7E3B9FF9" w:rsidR="004C0EC3" w:rsidRDefault="004C0EC3" w:rsidP="00133856">
            <w:pPr>
              <w:rPr>
                <w:lang w:val="en-US" w:eastAsia="zh-TW"/>
              </w:rPr>
            </w:pPr>
            <w:r>
              <w:rPr>
                <w:lang w:val="en-US" w:eastAsia="zh-TW"/>
              </w:rPr>
              <w:t>1,2</w:t>
            </w:r>
          </w:p>
        </w:tc>
        <w:tc>
          <w:tcPr>
            <w:tcW w:w="6574" w:type="dxa"/>
          </w:tcPr>
          <w:p w14:paraId="6DC63AE0" w14:textId="77777777" w:rsidR="004C0EC3" w:rsidRPr="004C0EC3" w:rsidRDefault="004C0EC3" w:rsidP="004C0EC3">
            <w:pPr>
              <w:rPr>
                <w:lang w:val="en-US"/>
              </w:rPr>
            </w:pPr>
            <w:r w:rsidRPr="004C0EC3">
              <w:rPr>
                <w:rFonts w:hint="eastAsia"/>
                <w:lang w:val="en-US"/>
              </w:rPr>
              <w:t>For 1，we suggest to study new multi-hop UE-to-Network relay links considering complex and indoor/underground situations which cannot be fully covered by direct communications. It not only improves network coverage, but also enhances the energy and spectrum</w:t>
            </w:r>
            <w:r w:rsidRPr="004C0EC3">
              <w:rPr>
                <w:lang w:val="en-US"/>
              </w:rPr>
              <w:t xml:space="preserve"> efficiency, and the reliability/latency as well. Our work showed that multi-hop links can even be much better than single-hop, as proportional to the number of wireless hops, given proper access control and resource management intelligence of base-stations.</w:t>
            </w:r>
          </w:p>
          <w:p w14:paraId="68CD9B55" w14:textId="77777777" w:rsidR="004C0EC3" w:rsidRPr="004C0EC3" w:rsidRDefault="004C0EC3" w:rsidP="004C0EC3">
            <w:pPr>
              <w:rPr>
                <w:lang w:val="en-US"/>
              </w:rPr>
            </w:pPr>
          </w:p>
          <w:p w14:paraId="27FDC616" w14:textId="51670814" w:rsidR="004C0EC3" w:rsidRDefault="004C0EC3" w:rsidP="004C0EC3">
            <w:pPr>
              <w:rPr>
                <w:lang w:val="en-US"/>
              </w:rPr>
            </w:pPr>
            <w:r w:rsidRPr="004C0EC3">
              <w:rPr>
                <w:lang w:val="en-US"/>
              </w:rPr>
              <w:t>For 2, UE-to-UE relaying und</w:t>
            </w:r>
            <w:r>
              <w:rPr>
                <w:lang w:val="en-US"/>
              </w:rPr>
              <w:t xml:space="preserve">er the same architecture </w:t>
            </w:r>
            <w:r w:rsidR="001B2CC5">
              <w:rPr>
                <w:lang w:val="en-US"/>
              </w:rPr>
              <w:t>can share</w:t>
            </w:r>
            <w:r w:rsidRPr="004C0EC3">
              <w:rPr>
                <w:lang w:val="en-US"/>
              </w:rPr>
              <w:t xml:space="preserve"> similar benefits, and can potentially support innovative applications requiring real-time edge computing and processing. Therefore, it shall also be studied.</w:t>
            </w:r>
          </w:p>
        </w:tc>
      </w:tr>
      <w:tr w:rsidR="00630B93" w:rsidRPr="000E12B0" w14:paraId="1084EEA7" w14:textId="77777777" w:rsidTr="00897B3B">
        <w:trPr>
          <w:trHeight w:val="319"/>
        </w:trPr>
        <w:tc>
          <w:tcPr>
            <w:tcW w:w="1615" w:type="dxa"/>
          </w:tcPr>
          <w:p w14:paraId="41D9391C" w14:textId="047427A8" w:rsidR="00630B93" w:rsidRDefault="00630B93" w:rsidP="00133856">
            <w:r>
              <w:t>Sequans</w:t>
            </w:r>
          </w:p>
        </w:tc>
        <w:tc>
          <w:tcPr>
            <w:tcW w:w="1440" w:type="dxa"/>
          </w:tcPr>
          <w:p w14:paraId="4570C009" w14:textId="110CA60E" w:rsidR="00630B93" w:rsidRDefault="00630B93" w:rsidP="00133856">
            <w:pPr>
              <w:rPr>
                <w:lang w:val="en-US" w:eastAsia="zh-TW"/>
              </w:rPr>
            </w:pPr>
            <w:r>
              <w:t>2</w:t>
            </w:r>
            <w:r w:rsidR="00787714">
              <w:t>, 3</w:t>
            </w:r>
          </w:p>
        </w:tc>
        <w:tc>
          <w:tcPr>
            <w:tcW w:w="6574" w:type="dxa"/>
          </w:tcPr>
          <w:p w14:paraId="6F00D8D4" w14:textId="77777777" w:rsidR="00630B93" w:rsidRDefault="00630B93" w:rsidP="00CC754B">
            <w:r>
              <w:t>A UE relay solution could provide significant power gain due to substantial decrease in the number of repetition, it also allow more flexible deployment planning.</w:t>
            </w:r>
          </w:p>
          <w:p w14:paraId="11840372" w14:textId="0E8B32E2" w:rsidR="00630B93" w:rsidRPr="004C0EC3" w:rsidRDefault="00630B93" w:rsidP="004C0EC3">
            <w:pPr>
              <w:rPr>
                <w:lang w:val="en-US"/>
              </w:rPr>
            </w:pPr>
            <w:r>
              <w:t>Support for non-terrestrial network would enable new market for LTE LPWA, so simple solutions e.g. enhancements to deal with increased propagation delay can be considered.</w:t>
            </w:r>
          </w:p>
        </w:tc>
      </w:tr>
      <w:tr w:rsidR="00183C3E" w:rsidRPr="000E12B0" w14:paraId="6F18643D" w14:textId="77777777" w:rsidTr="00897B3B">
        <w:trPr>
          <w:trHeight w:val="319"/>
        </w:trPr>
        <w:tc>
          <w:tcPr>
            <w:tcW w:w="1615" w:type="dxa"/>
          </w:tcPr>
          <w:p w14:paraId="26D0D92A" w14:textId="4E797FF0" w:rsidR="00183C3E" w:rsidRDefault="00183C3E" w:rsidP="00133856">
            <w:r>
              <w:t>TM R&amp;D</w:t>
            </w:r>
          </w:p>
        </w:tc>
        <w:tc>
          <w:tcPr>
            <w:tcW w:w="1440" w:type="dxa"/>
          </w:tcPr>
          <w:p w14:paraId="3527E0EC" w14:textId="262DFB26" w:rsidR="00183C3E" w:rsidRDefault="00183C3E" w:rsidP="00133856">
            <w:r>
              <w:t>1</w:t>
            </w:r>
          </w:p>
        </w:tc>
        <w:tc>
          <w:tcPr>
            <w:tcW w:w="6574" w:type="dxa"/>
          </w:tcPr>
          <w:p w14:paraId="55EC8E35" w14:textId="44ABF155" w:rsidR="00183C3E" w:rsidRDefault="00183C3E" w:rsidP="00CC754B">
            <w:r>
              <w:t xml:space="preserve">We are looking for coverage enhancement that can utilize wireless backhaul and wiring is not required. Thus, we think that multi-hop relay is essential to get coverage extension beyond 164 MCL with dedicated relay deployment. Our contribution can be found at </w:t>
            </w:r>
            <w:r w:rsidR="005222F3" w:rsidRPr="005222F3">
              <w:t>R2-1806748</w:t>
            </w:r>
            <w:r w:rsidR="005222F3">
              <w:t>.</w:t>
            </w:r>
            <w:r w:rsidR="00FF1525">
              <w:t xml:space="preserve"> For in-band UE relay, we don’t see much necessity </w:t>
            </w:r>
            <w:r w:rsidR="00D87EB2">
              <w:t xml:space="preserve">and benefits </w:t>
            </w:r>
            <w:r w:rsidR="00FF1525">
              <w:t>since it is considered unplanned network.</w:t>
            </w:r>
          </w:p>
        </w:tc>
      </w:tr>
      <w:tr w:rsidR="008E055B" w:rsidRPr="000E12B0" w14:paraId="5FA4483F" w14:textId="77777777" w:rsidTr="00897B3B">
        <w:trPr>
          <w:trHeight w:val="319"/>
        </w:trPr>
        <w:tc>
          <w:tcPr>
            <w:tcW w:w="1615" w:type="dxa"/>
          </w:tcPr>
          <w:p w14:paraId="24E97CCB" w14:textId="3C7485E8" w:rsidR="008E055B" w:rsidRDefault="008E055B" w:rsidP="00133856">
            <w:r>
              <w:t>Mediatek</w:t>
            </w:r>
          </w:p>
        </w:tc>
        <w:tc>
          <w:tcPr>
            <w:tcW w:w="1440" w:type="dxa"/>
          </w:tcPr>
          <w:p w14:paraId="2C6540BA" w14:textId="4725D6EC" w:rsidR="008E055B" w:rsidRDefault="008E055B">
            <w:r>
              <w:t>1</w:t>
            </w:r>
          </w:p>
        </w:tc>
        <w:tc>
          <w:tcPr>
            <w:tcW w:w="6574" w:type="dxa"/>
          </w:tcPr>
          <w:p w14:paraId="4370F643" w14:textId="7532254D" w:rsidR="008E055B" w:rsidRDefault="00926358">
            <w:r>
              <w:t xml:space="preserve">1: Relay: </w:t>
            </w:r>
            <w:r w:rsidR="00FF3DB9">
              <w:t>W</w:t>
            </w:r>
            <w:r w:rsidR="008E055B">
              <w:t>e do not want a different wireless interface depending on whether relay</w:t>
            </w:r>
            <w:r>
              <w:t>ing is done</w:t>
            </w:r>
            <w:r w:rsidR="008E055B">
              <w:t xml:space="preserve"> or not.</w:t>
            </w:r>
            <w:r>
              <w:t xml:space="preserve"> In particular, we think starting with PC5 as a baseline is a bad idea, as there is no reasonable support for unicast and an IOT link flavour would need to start </w:t>
            </w:r>
            <w:r w:rsidR="00FF3DB9">
              <w:t xml:space="preserve">development </w:t>
            </w:r>
            <w:r>
              <w:t xml:space="preserve">from scratch, while </w:t>
            </w:r>
            <w:r w:rsidR="00FF3DB9">
              <w:t xml:space="preserve">NB-IoT </w:t>
            </w:r>
            <w:r>
              <w:t xml:space="preserve">Uu has now already been </w:t>
            </w:r>
            <w:r w:rsidR="00FF3DB9">
              <w:t xml:space="preserve">evolved and </w:t>
            </w:r>
            <w:r>
              <w:t>optimized for a couple of releases</w:t>
            </w:r>
            <w:r w:rsidR="00FF3DB9">
              <w:t>. We would be ok with relaying solutions assuming Uu as the baseline interface for the device UE</w:t>
            </w:r>
            <w:r w:rsidR="00935C6B">
              <w:t xml:space="preserve"> (only one interface)</w:t>
            </w:r>
            <w:r w:rsidR="00FF3DB9">
              <w:t>.</w:t>
            </w:r>
            <w:r w:rsidR="00935C6B">
              <w:t xml:space="preserve"> Requiring NB-IoT UEs to support multiple wireless interfaces is not acceptable. </w:t>
            </w:r>
          </w:p>
        </w:tc>
      </w:tr>
    </w:tbl>
    <w:p w14:paraId="414178F9" w14:textId="77777777" w:rsidR="00C20228" w:rsidRDefault="00C20228" w:rsidP="00C20228"/>
    <w:p w14:paraId="7388A2D6" w14:textId="6A7058E1" w:rsidR="0039144A" w:rsidRDefault="0039144A" w:rsidP="0039144A">
      <w:pPr>
        <w:pStyle w:val="Heading2"/>
      </w:pPr>
      <w:r>
        <w:t>Scheduling enhancement</w:t>
      </w:r>
    </w:p>
    <w:p w14:paraId="6B81F703" w14:textId="77777777" w:rsidR="0039144A" w:rsidRDefault="0039144A" w:rsidP="0039144A">
      <w:r>
        <w:t>The following options have been proposed:</w:t>
      </w:r>
    </w:p>
    <w:p w14:paraId="438C6BFA" w14:textId="013C4D5D" w:rsidR="0039144A" w:rsidRPr="00AA070A" w:rsidRDefault="0039144A" w:rsidP="0039144A">
      <w:pPr>
        <w:pStyle w:val="ListParagraph"/>
        <w:numPr>
          <w:ilvl w:val="0"/>
          <w:numId w:val="34"/>
        </w:numPr>
        <w:rPr>
          <w:lang w:val="en-US"/>
        </w:rPr>
      </w:pPr>
      <w:r w:rsidRPr="0039144A">
        <w:rPr>
          <w:lang w:val="en-US"/>
        </w:rPr>
        <w:t>DCI scheduling multiple DL/UL transport blocks</w:t>
      </w:r>
    </w:p>
    <w:p w14:paraId="7D172FF5" w14:textId="385AB645" w:rsidR="0039144A" w:rsidRPr="0039144A" w:rsidRDefault="0039144A" w:rsidP="0039144A">
      <w:pPr>
        <w:pStyle w:val="ListParagraph"/>
        <w:numPr>
          <w:ilvl w:val="0"/>
          <w:numId w:val="34"/>
        </w:numPr>
        <w:rPr>
          <w:lang w:val="sv-SE"/>
        </w:rPr>
      </w:pPr>
      <w:r>
        <w:rPr>
          <w:lang w:val="en-US"/>
        </w:rPr>
        <w:t>Group UL HARQ-ACK</w:t>
      </w:r>
      <w:r w:rsidRPr="0039144A">
        <w:rPr>
          <w:lang w:val="en-US"/>
        </w:rPr>
        <w:t xml:space="preserve"> </w:t>
      </w:r>
      <w:r>
        <w:rPr>
          <w:lang w:val="en-US"/>
        </w:rPr>
        <w:t>feedback</w:t>
      </w:r>
    </w:p>
    <w:tbl>
      <w:tblPr>
        <w:tblStyle w:val="TableGrid"/>
        <w:tblW w:w="0" w:type="auto"/>
        <w:tblLook w:val="04A0" w:firstRow="1" w:lastRow="0" w:firstColumn="1" w:lastColumn="0" w:noHBand="0" w:noVBand="1"/>
      </w:tblPr>
      <w:tblGrid>
        <w:gridCol w:w="1615"/>
        <w:gridCol w:w="1440"/>
        <w:gridCol w:w="6574"/>
      </w:tblGrid>
      <w:tr w:rsidR="0039144A" w14:paraId="6C3E6631" w14:textId="77777777" w:rsidTr="005C7F3B">
        <w:tc>
          <w:tcPr>
            <w:tcW w:w="1615" w:type="dxa"/>
          </w:tcPr>
          <w:p w14:paraId="5BDBD038" w14:textId="77777777" w:rsidR="0039144A" w:rsidRDefault="0039144A" w:rsidP="005C7F3B">
            <w:r>
              <w:t>Company</w:t>
            </w:r>
          </w:p>
        </w:tc>
        <w:tc>
          <w:tcPr>
            <w:tcW w:w="1440" w:type="dxa"/>
          </w:tcPr>
          <w:p w14:paraId="1ACFE484" w14:textId="17B03076" w:rsidR="0039144A" w:rsidRDefault="0039144A" w:rsidP="005C7F3B">
            <w:r>
              <w:t>Option(s) that should be included</w:t>
            </w:r>
          </w:p>
        </w:tc>
        <w:tc>
          <w:tcPr>
            <w:tcW w:w="6574" w:type="dxa"/>
          </w:tcPr>
          <w:p w14:paraId="347E4C35" w14:textId="77777777" w:rsidR="0039144A" w:rsidRDefault="0039144A" w:rsidP="005C7F3B">
            <w:r>
              <w:t>Comments</w:t>
            </w:r>
          </w:p>
        </w:tc>
      </w:tr>
      <w:tr w:rsidR="003D313A" w14:paraId="56C3DCA5" w14:textId="77777777" w:rsidTr="005C7F3B">
        <w:tc>
          <w:tcPr>
            <w:tcW w:w="1615" w:type="dxa"/>
          </w:tcPr>
          <w:p w14:paraId="30E356F2" w14:textId="1F08E126" w:rsidR="003D313A" w:rsidRDefault="003D313A" w:rsidP="003D313A">
            <w:r>
              <w:t>Nokia</w:t>
            </w:r>
          </w:p>
        </w:tc>
        <w:tc>
          <w:tcPr>
            <w:tcW w:w="1440" w:type="dxa"/>
          </w:tcPr>
          <w:p w14:paraId="1C8B402F" w14:textId="32B235C3" w:rsidR="003D313A" w:rsidRDefault="003D313A" w:rsidP="003D313A">
            <w:r>
              <w:t>1</w:t>
            </w:r>
          </w:p>
        </w:tc>
        <w:tc>
          <w:tcPr>
            <w:tcW w:w="6574" w:type="dxa"/>
          </w:tcPr>
          <w:p w14:paraId="2529FC61" w14:textId="79C55433" w:rsidR="003D313A" w:rsidRDefault="003D313A" w:rsidP="003D313A">
            <w:r>
              <w:t>In our view this can reduce DCI overhead significantly for certain use cases.</w:t>
            </w:r>
          </w:p>
        </w:tc>
      </w:tr>
      <w:tr w:rsidR="00893DC9" w14:paraId="396C9541" w14:textId="77777777" w:rsidTr="005C7F3B">
        <w:tc>
          <w:tcPr>
            <w:tcW w:w="1615" w:type="dxa"/>
          </w:tcPr>
          <w:p w14:paraId="32F483C1" w14:textId="30F0B5FA" w:rsidR="00893DC9" w:rsidRDefault="00893DC9" w:rsidP="00893DC9">
            <w:r>
              <w:t>Huawei, HiSilicon</w:t>
            </w:r>
          </w:p>
        </w:tc>
        <w:tc>
          <w:tcPr>
            <w:tcW w:w="1440" w:type="dxa"/>
          </w:tcPr>
          <w:p w14:paraId="696F4679" w14:textId="1D81F6FD" w:rsidR="00893DC9" w:rsidRDefault="00893DC9" w:rsidP="00893DC9">
            <w:r>
              <w:t>-</w:t>
            </w:r>
          </w:p>
        </w:tc>
        <w:tc>
          <w:tcPr>
            <w:tcW w:w="6574" w:type="dxa"/>
          </w:tcPr>
          <w:p w14:paraId="6CEF751C" w14:textId="5B08B8AF" w:rsidR="00893DC9" w:rsidRDefault="00893DC9" w:rsidP="00893DC9">
            <w:r>
              <w:t>Rather than being presented as isolated technical ideas, these need to explained in terms of a use case and justification for which they are proposed, otherwise they do not seem high priority.</w:t>
            </w:r>
          </w:p>
        </w:tc>
      </w:tr>
      <w:tr w:rsidR="00946D87" w14:paraId="74F87DF0" w14:textId="77777777" w:rsidTr="005C7F3B">
        <w:tc>
          <w:tcPr>
            <w:tcW w:w="1615" w:type="dxa"/>
          </w:tcPr>
          <w:p w14:paraId="15A6AF9D" w14:textId="201D9768" w:rsidR="00946D87" w:rsidRDefault="00946D87" w:rsidP="00946D87">
            <w:r>
              <w:t>T-Mobile USA</w:t>
            </w:r>
          </w:p>
        </w:tc>
        <w:tc>
          <w:tcPr>
            <w:tcW w:w="1440" w:type="dxa"/>
          </w:tcPr>
          <w:p w14:paraId="36ABDB13" w14:textId="2A4639EA" w:rsidR="00946D87" w:rsidRDefault="00946D87" w:rsidP="00946D87">
            <w:r>
              <w:t>1</w:t>
            </w:r>
          </w:p>
        </w:tc>
        <w:tc>
          <w:tcPr>
            <w:tcW w:w="6574" w:type="dxa"/>
          </w:tcPr>
          <w:p w14:paraId="7A0034DA" w14:textId="63288445" w:rsidR="00946D87" w:rsidRDefault="00946D87" w:rsidP="00946D87">
            <w:r>
              <w:t>Agrees with Nokia’s statement</w:t>
            </w:r>
          </w:p>
        </w:tc>
      </w:tr>
      <w:tr w:rsidR="00585871" w14:paraId="31FDCF78" w14:textId="77777777" w:rsidTr="005C7F3B">
        <w:tc>
          <w:tcPr>
            <w:tcW w:w="1615" w:type="dxa"/>
          </w:tcPr>
          <w:p w14:paraId="4017009C" w14:textId="44C9CE03" w:rsidR="00585871" w:rsidRDefault="00585871" w:rsidP="00585871">
            <w:r>
              <w:rPr>
                <w:rFonts w:hint="eastAsia"/>
              </w:rPr>
              <w:t>Xiaomi</w:t>
            </w:r>
          </w:p>
        </w:tc>
        <w:tc>
          <w:tcPr>
            <w:tcW w:w="1440" w:type="dxa"/>
          </w:tcPr>
          <w:p w14:paraId="4D7F423A" w14:textId="0CF12E79" w:rsidR="00585871" w:rsidRDefault="00585871" w:rsidP="00585871">
            <w:r>
              <w:rPr>
                <w:rFonts w:hint="eastAsia"/>
              </w:rPr>
              <w:t>--</w:t>
            </w:r>
          </w:p>
        </w:tc>
        <w:tc>
          <w:tcPr>
            <w:tcW w:w="6574" w:type="dxa"/>
          </w:tcPr>
          <w:p w14:paraId="1B908238" w14:textId="77777777" w:rsidR="00585871" w:rsidRDefault="00585871" w:rsidP="00585871">
            <w:r>
              <w:rPr>
                <w:rFonts w:hint="eastAsia"/>
              </w:rPr>
              <w:t xml:space="preserve">For 1, </w:t>
            </w:r>
            <w:r>
              <w:t>we show negative view. We don’t see very concrete use case for it. Since in most cases, the packet size in NB-IoT is small</w:t>
            </w:r>
            <w:r>
              <w:rPr>
                <w:rFonts w:hint="eastAsia"/>
              </w:rPr>
              <w:t xml:space="preserve">, one-shot transmission may be sufficient. </w:t>
            </w:r>
            <w:r>
              <w:t xml:space="preserve">Moreover, we are also concerned about this kind of operation would tighten the processing time on the device side. </w:t>
            </w:r>
          </w:p>
          <w:p w14:paraId="261C97F1" w14:textId="77777777" w:rsidR="00585871" w:rsidRDefault="00585871" w:rsidP="00585871"/>
        </w:tc>
      </w:tr>
      <w:tr w:rsidR="00A90975" w14:paraId="1C87D369" w14:textId="77777777" w:rsidTr="005C7F3B">
        <w:tc>
          <w:tcPr>
            <w:tcW w:w="1615" w:type="dxa"/>
          </w:tcPr>
          <w:p w14:paraId="2A9C893A" w14:textId="0B3E3612" w:rsidR="00A90975" w:rsidRDefault="00A90975" w:rsidP="00A90975">
            <w:r>
              <w:rPr>
                <w:rFonts w:hint="eastAsia"/>
                <w:lang w:val="en-US"/>
              </w:rPr>
              <w:t>ZTE</w:t>
            </w:r>
          </w:p>
        </w:tc>
        <w:tc>
          <w:tcPr>
            <w:tcW w:w="1440" w:type="dxa"/>
          </w:tcPr>
          <w:p w14:paraId="524930AA" w14:textId="6CACFBB2" w:rsidR="00A90975" w:rsidRDefault="00A90975" w:rsidP="00A90975">
            <w:r>
              <w:rPr>
                <w:lang w:val="en-US"/>
              </w:rPr>
              <w:t>1</w:t>
            </w:r>
          </w:p>
        </w:tc>
        <w:tc>
          <w:tcPr>
            <w:tcW w:w="6574" w:type="dxa"/>
          </w:tcPr>
          <w:p w14:paraId="4340CD7B" w14:textId="77777777" w:rsidR="00A90975" w:rsidRDefault="00A90975" w:rsidP="00A90975">
            <w:pPr>
              <w:rPr>
                <w:lang w:val="en-US"/>
              </w:rPr>
            </w:pPr>
            <w:r>
              <w:rPr>
                <w:rFonts w:hint="eastAsia"/>
                <w:lang w:val="en-US"/>
              </w:rPr>
              <w:t xml:space="preserve">For option 1, </w:t>
            </w:r>
            <w:r>
              <w:rPr>
                <w:lang w:val="en-US"/>
              </w:rPr>
              <w:t xml:space="preserve">similar as that for eMTC, </w:t>
            </w:r>
            <w:r>
              <w:rPr>
                <w:rFonts w:hint="eastAsia"/>
                <w:lang w:val="en-US"/>
              </w:rPr>
              <w:t xml:space="preserve">it </w:t>
            </w:r>
            <w:r>
              <w:rPr>
                <w:lang w:val="en-US"/>
              </w:rPr>
              <w:t>would be used for unicast transmission and has benefit of</w:t>
            </w:r>
            <w:r>
              <w:rPr>
                <w:rFonts w:hint="eastAsia"/>
                <w:lang w:val="en-US"/>
              </w:rPr>
              <w:t xml:space="preserve"> reduc</w:t>
            </w:r>
            <w:r>
              <w:rPr>
                <w:lang w:val="en-US"/>
              </w:rPr>
              <w:t>ing</w:t>
            </w:r>
            <w:r>
              <w:rPr>
                <w:rFonts w:hint="eastAsia"/>
                <w:lang w:val="en-US"/>
              </w:rPr>
              <w:t xml:space="preserve"> DCI overhead and improv</w:t>
            </w:r>
            <w:r>
              <w:rPr>
                <w:lang w:val="en-US"/>
              </w:rPr>
              <w:t>ing</w:t>
            </w:r>
            <w:r>
              <w:rPr>
                <w:rFonts w:hint="eastAsia"/>
                <w:lang w:val="en-US"/>
              </w:rPr>
              <w:t xml:space="preserve"> radio resource efficiency</w:t>
            </w:r>
            <w:r>
              <w:rPr>
                <w:lang w:val="en-US"/>
              </w:rPr>
              <w:t xml:space="preserve">. </w:t>
            </w:r>
          </w:p>
          <w:p w14:paraId="5CDCC53E" w14:textId="2817BE3A" w:rsidR="00A90975" w:rsidRDefault="00A90975" w:rsidP="00A90975">
            <w:r>
              <w:rPr>
                <w:lang w:val="en-US"/>
              </w:rPr>
              <w:t>For option 2, as NB-IoT cannot support HARQ-ACK for UL data, it’s not suitable to consider group UL HARQ-ACK feedback.</w:t>
            </w:r>
          </w:p>
        </w:tc>
      </w:tr>
      <w:tr w:rsidR="001D1A25" w14:paraId="09ADD2D0" w14:textId="77777777" w:rsidTr="005C7F3B">
        <w:tc>
          <w:tcPr>
            <w:tcW w:w="1615" w:type="dxa"/>
          </w:tcPr>
          <w:p w14:paraId="040C6690" w14:textId="6DADC551" w:rsidR="001D1A25" w:rsidRDefault="001D1A25" w:rsidP="001D1A25">
            <w:pPr>
              <w:rPr>
                <w:lang w:val="en-US"/>
              </w:rPr>
            </w:pPr>
            <w:r>
              <w:rPr>
                <w:rFonts w:hint="eastAsia"/>
                <w:lang w:eastAsia="ko-KR"/>
              </w:rPr>
              <w:t>LG</w:t>
            </w:r>
          </w:p>
        </w:tc>
        <w:tc>
          <w:tcPr>
            <w:tcW w:w="1440" w:type="dxa"/>
          </w:tcPr>
          <w:p w14:paraId="6AC74AB2" w14:textId="3E77B202" w:rsidR="001D1A25" w:rsidRDefault="001D1A25" w:rsidP="001D1A25">
            <w:pPr>
              <w:rPr>
                <w:lang w:val="en-US"/>
              </w:rPr>
            </w:pPr>
            <w:r>
              <w:rPr>
                <w:rFonts w:hint="eastAsia"/>
                <w:lang w:eastAsia="ko-KR"/>
              </w:rPr>
              <w:t>1, 2</w:t>
            </w:r>
          </w:p>
        </w:tc>
        <w:tc>
          <w:tcPr>
            <w:tcW w:w="6574" w:type="dxa"/>
          </w:tcPr>
          <w:p w14:paraId="7A898B31" w14:textId="10F4C63B" w:rsidR="001D1A25" w:rsidRDefault="001D1A25" w:rsidP="001D1A25">
            <w:pPr>
              <w:rPr>
                <w:lang w:val="en-US"/>
              </w:rPr>
            </w:pPr>
            <w:r>
              <w:rPr>
                <w:lang w:eastAsia="ko-KR"/>
              </w:rPr>
              <w:t>N</w:t>
            </w:r>
            <w:r>
              <w:rPr>
                <w:rFonts w:hint="eastAsia"/>
                <w:lang w:eastAsia="ko-KR"/>
              </w:rPr>
              <w:t>ecessary especially for TDD to reduce the DCI/UCI overheads</w:t>
            </w:r>
          </w:p>
        </w:tc>
      </w:tr>
    </w:tbl>
    <w:tbl>
      <w:tblPr>
        <w:tblStyle w:val="TableGrid"/>
        <w:tblW w:w="0" w:type="auto"/>
        <w:tblLook w:val="04A0" w:firstRow="1" w:lastRow="0" w:firstColumn="1" w:lastColumn="0" w:noHBand="0" w:noVBand="1"/>
      </w:tblPr>
      <w:tblGrid>
        <w:gridCol w:w="1615"/>
        <w:gridCol w:w="1440"/>
        <w:gridCol w:w="6574"/>
      </w:tblGrid>
      <w:tr w:rsidR="00C74B1D" w14:paraId="1237C9D9" w14:textId="77777777" w:rsidTr="005C7F3B">
        <w:tc>
          <w:tcPr>
            <w:tcW w:w="1615" w:type="dxa"/>
          </w:tcPr>
          <w:p w14:paraId="07E7A6CC" w14:textId="01473D76" w:rsidR="00C74B1D" w:rsidRPr="009C7165" w:rsidRDefault="00C74B1D" w:rsidP="001D1A25">
            <w:pPr>
              <w:framePr w:wrap="notBeside" w:vAnchor="page" w:hAnchor="margin" w:xAlign="center" w:y="6805"/>
              <w:widowControl w:val="0"/>
              <w:rPr>
                <w:lang w:eastAsia="zh-TW"/>
              </w:rPr>
            </w:pPr>
            <w:r>
              <w:rPr>
                <w:rFonts w:hint="eastAsia"/>
                <w:lang w:eastAsia="zh-TW"/>
              </w:rPr>
              <w:t>III</w:t>
            </w:r>
          </w:p>
        </w:tc>
        <w:tc>
          <w:tcPr>
            <w:tcW w:w="1440" w:type="dxa"/>
          </w:tcPr>
          <w:p w14:paraId="5CF6A544" w14:textId="250D911D" w:rsidR="00C74B1D" w:rsidRPr="009C7165" w:rsidRDefault="00C74B1D" w:rsidP="001D1A25">
            <w:pPr>
              <w:framePr w:wrap="notBeside" w:vAnchor="page" w:hAnchor="margin" w:xAlign="center" w:y="6805"/>
              <w:widowControl w:val="0"/>
              <w:rPr>
                <w:lang w:eastAsia="zh-TW"/>
              </w:rPr>
            </w:pPr>
            <w:r>
              <w:rPr>
                <w:rFonts w:hint="eastAsia"/>
                <w:lang w:eastAsia="zh-TW"/>
              </w:rPr>
              <w:t>1</w:t>
            </w:r>
          </w:p>
        </w:tc>
        <w:tc>
          <w:tcPr>
            <w:tcW w:w="6574" w:type="dxa"/>
          </w:tcPr>
          <w:p w14:paraId="7D2F14A4" w14:textId="77777777" w:rsidR="00C74B1D" w:rsidRDefault="00C74B1D" w:rsidP="001D1A25">
            <w:pPr>
              <w:rPr>
                <w:lang w:eastAsia="ko-KR"/>
              </w:rPr>
            </w:pPr>
          </w:p>
        </w:tc>
      </w:tr>
      <w:tr w:rsidR="004C0EC3" w14:paraId="4FCF4DD3" w14:textId="77777777" w:rsidTr="005C7F3B">
        <w:tc>
          <w:tcPr>
            <w:tcW w:w="1615" w:type="dxa"/>
          </w:tcPr>
          <w:p w14:paraId="63D243E8" w14:textId="77777777" w:rsidR="004C0EC3" w:rsidRDefault="004C0EC3" w:rsidP="001D1A25">
            <w:pPr>
              <w:framePr w:wrap="notBeside" w:vAnchor="page" w:hAnchor="margin" w:xAlign="center" w:y="6805"/>
              <w:widowControl w:val="0"/>
              <w:rPr>
                <w:lang w:eastAsia="zh-TW"/>
              </w:rPr>
            </w:pPr>
          </w:p>
        </w:tc>
        <w:tc>
          <w:tcPr>
            <w:tcW w:w="1440" w:type="dxa"/>
          </w:tcPr>
          <w:p w14:paraId="14841857" w14:textId="77777777" w:rsidR="004C0EC3" w:rsidRDefault="004C0EC3" w:rsidP="001D1A25">
            <w:pPr>
              <w:framePr w:wrap="notBeside" w:vAnchor="page" w:hAnchor="margin" w:xAlign="center" w:y="6805"/>
              <w:widowControl w:val="0"/>
              <w:rPr>
                <w:lang w:eastAsia="zh-TW"/>
              </w:rPr>
            </w:pPr>
          </w:p>
        </w:tc>
        <w:tc>
          <w:tcPr>
            <w:tcW w:w="6574" w:type="dxa"/>
          </w:tcPr>
          <w:p w14:paraId="2AA67B27" w14:textId="77777777" w:rsidR="004C0EC3" w:rsidRDefault="004C0EC3" w:rsidP="001D1A25">
            <w:pPr>
              <w:rPr>
                <w:lang w:eastAsia="ko-KR"/>
              </w:rPr>
            </w:pPr>
          </w:p>
        </w:tc>
      </w:tr>
    </w:tbl>
    <w:tbl>
      <w:tblPr>
        <w:tblStyle w:val="TableGrid"/>
        <w:tblW w:w="0" w:type="auto"/>
        <w:tblLook w:val="04A0" w:firstRow="1" w:lastRow="0" w:firstColumn="1" w:lastColumn="0" w:noHBand="0" w:noVBand="1"/>
      </w:tblPr>
      <w:tblGrid>
        <w:gridCol w:w="1615"/>
        <w:gridCol w:w="1440"/>
        <w:gridCol w:w="6574"/>
      </w:tblGrid>
      <w:tr w:rsidR="00906EE1" w14:paraId="38C0B673" w14:textId="77777777" w:rsidTr="005C7F3B">
        <w:tc>
          <w:tcPr>
            <w:tcW w:w="1615" w:type="dxa"/>
          </w:tcPr>
          <w:p w14:paraId="7FACD9B4" w14:textId="77182E3B" w:rsidR="00906EE1" w:rsidRDefault="00906EE1" w:rsidP="009C7165">
            <w:pPr>
              <w:jc w:val="left"/>
              <w:rPr>
                <w:noProof/>
                <w:lang w:eastAsia="zh-TW"/>
              </w:rPr>
            </w:pPr>
            <w:r>
              <w:t>Sony</w:t>
            </w:r>
          </w:p>
        </w:tc>
        <w:tc>
          <w:tcPr>
            <w:tcW w:w="1440" w:type="dxa"/>
          </w:tcPr>
          <w:p w14:paraId="2528D51D" w14:textId="75B2888A" w:rsidR="00906EE1" w:rsidRDefault="00906EE1" w:rsidP="00906EE1">
            <w:pPr>
              <w:rPr>
                <w:lang w:eastAsia="zh-TW"/>
              </w:rPr>
            </w:pPr>
            <w:r>
              <w:t>-</w:t>
            </w:r>
          </w:p>
        </w:tc>
        <w:tc>
          <w:tcPr>
            <w:tcW w:w="6574" w:type="dxa"/>
          </w:tcPr>
          <w:p w14:paraId="2A8483CA" w14:textId="22CCD3D3" w:rsidR="00906EE1" w:rsidRDefault="007116B7" w:rsidP="00906EE1">
            <w:pPr>
              <w:rPr>
                <w:lang w:eastAsia="ko-KR"/>
              </w:rPr>
            </w:pPr>
            <w:r>
              <w:t>Agree with Huawei/HiSilicon comments above.</w:t>
            </w:r>
          </w:p>
        </w:tc>
      </w:tr>
      <w:tr w:rsidR="00C435CA" w14:paraId="318FDFA2" w14:textId="77777777" w:rsidTr="005C7F3B">
        <w:tc>
          <w:tcPr>
            <w:tcW w:w="1615" w:type="dxa"/>
          </w:tcPr>
          <w:p w14:paraId="1F5B383E" w14:textId="07601BA8" w:rsidR="00C435CA" w:rsidRDefault="00C435CA" w:rsidP="00906EE1">
            <w:pPr>
              <w:rPr>
                <w:lang w:eastAsia="zh-TW"/>
              </w:rPr>
            </w:pPr>
            <w:r>
              <w:rPr>
                <w:rFonts w:hint="eastAsia"/>
              </w:rPr>
              <w:t>Samsung</w:t>
            </w:r>
          </w:p>
        </w:tc>
        <w:tc>
          <w:tcPr>
            <w:tcW w:w="1440" w:type="dxa"/>
          </w:tcPr>
          <w:p w14:paraId="09896331" w14:textId="0D11B6A1" w:rsidR="00C435CA" w:rsidRDefault="00C435CA" w:rsidP="00906EE1">
            <w:pPr>
              <w:rPr>
                <w:lang w:eastAsia="zh-TW"/>
              </w:rPr>
            </w:pPr>
            <w:r>
              <w:rPr>
                <w:rFonts w:hint="eastAsia"/>
              </w:rPr>
              <w:t xml:space="preserve">2 </w:t>
            </w:r>
          </w:p>
        </w:tc>
        <w:tc>
          <w:tcPr>
            <w:tcW w:w="6574" w:type="dxa"/>
          </w:tcPr>
          <w:p w14:paraId="76AEF8E8" w14:textId="7B97F39C" w:rsidR="00C435CA" w:rsidRDefault="00C435CA" w:rsidP="00906EE1">
            <w:pPr>
              <w:rPr>
                <w:lang w:eastAsia="ko-KR"/>
              </w:rPr>
            </w:pPr>
            <w:r>
              <w:t>F</w:t>
            </w:r>
            <w:r>
              <w:rPr>
                <w:rFonts w:hint="eastAsia"/>
              </w:rPr>
              <w:t>or #1, we like to understand what is the different from UL/DL SPS if agreed to carry on in Rel-16.</w:t>
            </w:r>
          </w:p>
        </w:tc>
      </w:tr>
      <w:tr w:rsidR="008E6743" w14:paraId="4956E5FA" w14:textId="77777777" w:rsidTr="008E6743">
        <w:trPr>
          <w:trHeight w:val="291"/>
        </w:trPr>
        <w:tc>
          <w:tcPr>
            <w:tcW w:w="1615" w:type="dxa"/>
          </w:tcPr>
          <w:p w14:paraId="2CC812A6" w14:textId="77777777" w:rsidR="008E6743" w:rsidRDefault="008E6743" w:rsidP="00033054">
            <w:pPr>
              <w:rPr>
                <w:lang w:eastAsia="zh-TW"/>
              </w:rPr>
            </w:pPr>
            <w:r>
              <w:rPr>
                <w:lang w:eastAsia="zh-TW"/>
              </w:rPr>
              <w:t>VEOLIA</w:t>
            </w:r>
          </w:p>
        </w:tc>
        <w:tc>
          <w:tcPr>
            <w:tcW w:w="1440" w:type="dxa"/>
          </w:tcPr>
          <w:p w14:paraId="12802EDE" w14:textId="77777777" w:rsidR="008E6743" w:rsidRDefault="008E6743" w:rsidP="00033054">
            <w:pPr>
              <w:rPr>
                <w:lang w:eastAsia="zh-TW"/>
              </w:rPr>
            </w:pPr>
            <w:r>
              <w:rPr>
                <w:lang w:eastAsia="zh-TW"/>
              </w:rPr>
              <w:t xml:space="preserve">1, 2 </w:t>
            </w:r>
          </w:p>
        </w:tc>
        <w:tc>
          <w:tcPr>
            <w:tcW w:w="6574" w:type="dxa"/>
          </w:tcPr>
          <w:p w14:paraId="5A92B5D7" w14:textId="77777777" w:rsidR="008E6743" w:rsidRDefault="008E6743" w:rsidP="00033054">
            <w:pPr>
              <w:rPr>
                <w:lang w:eastAsia="ko-KR"/>
              </w:rPr>
            </w:pPr>
            <w:r>
              <w:rPr>
                <w:lang w:eastAsia="ko-KR"/>
              </w:rPr>
              <w:t>To continue/ improve work done in Release 15</w:t>
            </w:r>
          </w:p>
        </w:tc>
      </w:tr>
      <w:tr w:rsidR="00FF18A1" w14:paraId="19C037AF" w14:textId="77777777" w:rsidTr="008E6743">
        <w:trPr>
          <w:trHeight w:val="291"/>
        </w:trPr>
        <w:tc>
          <w:tcPr>
            <w:tcW w:w="1615" w:type="dxa"/>
          </w:tcPr>
          <w:p w14:paraId="62A3FC79" w14:textId="4438D389" w:rsidR="00FF18A1" w:rsidRDefault="00FF18A1" w:rsidP="00033054">
            <w:pPr>
              <w:rPr>
                <w:lang w:eastAsia="zh-TW"/>
              </w:rPr>
            </w:pPr>
            <w:r>
              <w:t>Deutsche Telekom</w:t>
            </w:r>
          </w:p>
        </w:tc>
        <w:tc>
          <w:tcPr>
            <w:tcW w:w="1440" w:type="dxa"/>
          </w:tcPr>
          <w:p w14:paraId="48199DFA" w14:textId="6DCD5296" w:rsidR="00FF18A1" w:rsidRDefault="00FF18A1" w:rsidP="00033054">
            <w:pPr>
              <w:rPr>
                <w:lang w:eastAsia="zh-TW"/>
              </w:rPr>
            </w:pPr>
            <w:r>
              <w:rPr>
                <w:lang w:eastAsia="zh-TW"/>
              </w:rPr>
              <w:t>1</w:t>
            </w:r>
          </w:p>
        </w:tc>
        <w:tc>
          <w:tcPr>
            <w:tcW w:w="6574" w:type="dxa"/>
          </w:tcPr>
          <w:p w14:paraId="19CE4881" w14:textId="10E98F18" w:rsidR="00FF18A1" w:rsidRDefault="00FF18A1" w:rsidP="009C7165">
            <w:pPr>
              <w:pStyle w:val="ListParagraph"/>
              <w:numPr>
                <w:ilvl w:val="0"/>
                <w:numId w:val="44"/>
              </w:numPr>
              <w:rPr>
                <w:noProof/>
                <w:lang w:eastAsia="ko-KR"/>
              </w:rPr>
            </w:pPr>
            <w:r>
              <w:rPr>
                <w:lang w:eastAsia="ko-KR"/>
              </w:rPr>
              <w:t>Might be interesting ..</w:t>
            </w:r>
          </w:p>
        </w:tc>
      </w:tr>
      <w:tr w:rsidR="00B85CB5" w14:paraId="1CE87BDC" w14:textId="77777777" w:rsidTr="008E6743">
        <w:trPr>
          <w:trHeight w:val="291"/>
        </w:trPr>
        <w:tc>
          <w:tcPr>
            <w:tcW w:w="1615" w:type="dxa"/>
          </w:tcPr>
          <w:p w14:paraId="6F5DC833" w14:textId="564C25B9" w:rsidR="00B85CB5" w:rsidRDefault="00B85CB5" w:rsidP="00B85CB5">
            <w:r>
              <w:rPr>
                <w:lang w:eastAsia="zh-TW"/>
              </w:rPr>
              <w:t>Qualcomm</w:t>
            </w:r>
          </w:p>
        </w:tc>
        <w:tc>
          <w:tcPr>
            <w:tcW w:w="1440" w:type="dxa"/>
          </w:tcPr>
          <w:p w14:paraId="7BD63E31" w14:textId="42501654" w:rsidR="00B85CB5" w:rsidRDefault="00B85CB5" w:rsidP="00B85CB5">
            <w:pPr>
              <w:rPr>
                <w:lang w:eastAsia="zh-TW"/>
              </w:rPr>
            </w:pPr>
            <w:r>
              <w:rPr>
                <w:lang w:eastAsia="zh-TW"/>
              </w:rPr>
              <w:t>1</w:t>
            </w:r>
          </w:p>
        </w:tc>
        <w:tc>
          <w:tcPr>
            <w:tcW w:w="6574" w:type="dxa"/>
          </w:tcPr>
          <w:p w14:paraId="651CCCC5" w14:textId="1575727B" w:rsidR="00B85CB5" w:rsidRDefault="00B85CB5" w:rsidP="009C7165">
            <w:pPr>
              <w:rPr>
                <w:noProof/>
                <w:lang w:eastAsia="ko-KR"/>
              </w:rPr>
            </w:pPr>
            <w:r>
              <w:rPr>
                <w:lang w:eastAsia="ko-KR"/>
              </w:rPr>
              <w:t>Prioritize SC-PTM.</w:t>
            </w:r>
          </w:p>
        </w:tc>
      </w:tr>
      <w:tr w:rsidR="00507906" w14:paraId="3AC14672" w14:textId="77777777" w:rsidTr="008E6743">
        <w:trPr>
          <w:trHeight w:val="291"/>
        </w:trPr>
        <w:tc>
          <w:tcPr>
            <w:tcW w:w="1615" w:type="dxa"/>
          </w:tcPr>
          <w:p w14:paraId="08E5A1A3" w14:textId="000F7A5D" w:rsidR="00507906" w:rsidRDefault="00507906" w:rsidP="00507906">
            <w:pPr>
              <w:rPr>
                <w:lang w:eastAsia="zh-TW"/>
              </w:rPr>
            </w:pPr>
            <w:r>
              <w:t>Intel</w:t>
            </w:r>
          </w:p>
        </w:tc>
        <w:tc>
          <w:tcPr>
            <w:tcW w:w="1440" w:type="dxa"/>
          </w:tcPr>
          <w:p w14:paraId="6C76B092" w14:textId="6CD5FE1A" w:rsidR="00507906" w:rsidRDefault="00507906" w:rsidP="00507906">
            <w:pPr>
              <w:rPr>
                <w:lang w:eastAsia="zh-TW"/>
              </w:rPr>
            </w:pPr>
            <w:r>
              <w:rPr>
                <w:lang w:eastAsia="zh-TW"/>
              </w:rPr>
              <w:t>--</w:t>
            </w:r>
          </w:p>
        </w:tc>
        <w:tc>
          <w:tcPr>
            <w:tcW w:w="6574" w:type="dxa"/>
          </w:tcPr>
          <w:p w14:paraId="2060C063" w14:textId="718196BF" w:rsidR="00507906" w:rsidRDefault="00507906" w:rsidP="00757F69">
            <w:r>
              <w:t xml:space="preserve">The use case, and the benefits versus impact on scheduling flexibility and DCI design </w:t>
            </w:r>
            <w:r w:rsidR="00757F69">
              <w:t>should</w:t>
            </w:r>
            <w:r>
              <w:t xml:space="preserve"> be clarified. For instance, regarding #1, is it only for SC-PTM use case? What is the motivation for the DCI scheduling multiple UL TBs?</w:t>
            </w:r>
          </w:p>
        </w:tc>
      </w:tr>
      <w:tr w:rsidR="00353DBE" w14:paraId="2E06E019" w14:textId="77777777" w:rsidTr="008E6743">
        <w:trPr>
          <w:trHeight w:val="291"/>
        </w:trPr>
        <w:tc>
          <w:tcPr>
            <w:tcW w:w="1615" w:type="dxa"/>
          </w:tcPr>
          <w:p w14:paraId="53FFC062" w14:textId="775924A9" w:rsidR="00353DBE" w:rsidRDefault="00353DBE" w:rsidP="00353DBE">
            <w:r>
              <w:t>Sierra Wireless</w:t>
            </w:r>
          </w:p>
        </w:tc>
        <w:tc>
          <w:tcPr>
            <w:tcW w:w="1440" w:type="dxa"/>
          </w:tcPr>
          <w:p w14:paraId="15844BD7" w14:textId="31E0680C" w:rsidR="00353DBE" w:rsidRDefault="00353DBE" w:rsidP="00353DBE">
            <w:pPr>
              <w:rPr>
                <w:lang w:eastAsia="zh-TW"/>
              </w:rPr>
            </w:pPr>
            <w:r>
              <w:t>1</w:t>
            </w:r>
          </w:p>
        </w:tc>
        <w:tc>
          <w:tcPr>
            <w:tcW w:w="6574" w:type="dxa"/>
          </w:tcPr>
          <w:p w14:paraId="0904698E" w14:textId="77777777" w:rsidR="00353DBE" w:rsidRDefault="00353DBE" w:rsidP="00353DBE">
            <w:r>
              <w:t>#1 Similar view as eMTC –support</w:t>
            </w:r>
            <w:r>
              <w:br/>
            </w:r>
            <w:r w:rsidRPr="00A34244">
              <w:t>LPWA includes a wide variety of applications and use case</w:t>
            </w:r>
            <w:r>
              <w:t>s</w:t>
            </w:r>
            <w:r w:rsidRPr="00A34244">
              <w:t xml:space="preserve"> which send a wide variety of transmission sizes. Many applications, including metering, often send 1KByte transmission which at 1000bits per transport block, currently takes 8 grants and that’s in good coverage. Also, this feature provides the ability to interleave TB when repeats are used which increases time diversity. The improvement in time diversity reduces the numbers of repeats needed which further improves spectral efficiency and more importantly improves UE battery life.</w:t>
            </w:r>
            <w:r>
              <w:t xml:space="preserve"> </w:t>
            </w:r>
          </w:p>
          <w:p w14:paraId="0F5E4196" w14:textId="09523439" w:rsidR="00353DBE" w:rsidRDefault="00353DBE" w:rsidP="00353DBE">
            <w:r>
              <w:t>#2 Similar view as eMTC – not supportive – gains were not shown in Rel 15.</w:t>
            </w:r>
          </w:p>
        </w:tc>
      </w:tr>
      <w:tr w:rsidR="00120B49" w14:paraId="44434607" w14:textId="77777777" w:rsidTr="00120B49">
        <w:trPr>
          <w:trHeight w:val="291"/>
        </w:trPr>
        <w:tc>
          <w:tcPr>
            <w:tcW w:w="1615" w:type="dxa"/>
          </w:tcPr>
          <w:p w14:paraId="6F713140" w14:textId="77777777" w:rsidR="00120B49" w:rsidRDefault="00120B49" w:rsidP="00133856">
            <w:r>
              <w:t>Ericsson</w:t>
            </w:r>
          </w:p>
        </w:tc>
        <w:tc>
          <w:tcPr>
            <w:tcW w:w="1440" w:type="dxa"/>
          </w:tcPr>
          <w:p w14:paraId="647B4787" w14:textId="77777777" w:rsidR="00120B49" w:rsidRDefault="00120B49" w:rsidP="00133856">
            <w:pPr>
              <w:rPr>
                <w:lang w:eastAsia="zh-TW"/>
              </w:rPr>
            </w:pPr>
            <w:r>
              <w:t>1</w:t>
            </w:r>
          </w:p>
        </w:tc>
        <w:tc>
          <w:tcPr>
            <w:tcW w:w="6574" w:type="dxa"/>
          </w:tcPr>
          <w:p w14:paraId="6873F9CE" w14:textId="77777777" w:rsidR="00120B49" w:rsidRDefault="00120B49" w:rsidP="00133856">
            <w:pPr>
              <w:rPr>
                <w:lang w:eastAsia="ko-KR"/>
              </w:rPr>
            </w:pPr>
            <w:r>
              <w:t>Regarding item #2, we are concerned with DL resource consumption.</w:t>
            </w:r>
          </w:p>
        </w:tc>
      </w:tr>
      <w:tr w:rsidR="00787714" w14:paraId="1D3D3530" w14:textId="77777777" w:rsidTr="00120B49">
        <w:trPr>
          <w:trHeight w:val="291"/>
        </w:trPr>
        <w:tc>
          <w:tcPr>
            <w:tcW w:w="1615" w:type="dxa"/>
          </w:tcPr>
          <w:p w14:paraId="0F1FBD19" w14:textId="1AABB9C1" w:rsidR="00787714" w:rsidRDefault="00787714" w:rsidP="00133856">
            <w:r>
              <w:t>Sequans</w:t>
            </w:r>
          </w:p>
        </w:tc>
        <w:tc>
          <w:tcPr>
            <w:tcW w:w="1440" w:type="dxa"/>
          </w:tcPr>
          <w:p w14:paraId="4FA61CE8" w14:textId="6970120E" w:rsidR="00787714" w:rsidRDefault="00787714" w:rsidP="00133856">
            <w:r>
              <w:t>--</w:t>
            </w:r>
          </w:p>
        </w:tc>
        <w:tc>
          <w:tcPr>
            <w:tcW w:w="6574" w:type="dxa"/>
          </w:tcPr>
          <w:p w14:paraId="32AFCC4B" w14:textId="4901E9B8" w:rsidR="00787714" w:rsidRDefault="00787714" w:rsidP="00133856">
            <w:r>
              <w:t>We see no justification for these enhancements at this time</w:t>
            </w:r>
          </w:p>
        </w:tc>
      </w:tr>
      <w:tr w:rsidR="00814931" w14:paraId="7E45C3A9" w14:textId="77777777" w:rsidTr="00120B49">
        <w:trPr>
          <w:trHeight w:val="291"/>
        </w:trPr>
        <w:tc>
          <w:tcPr>
            <w:tcW w:w="1615" w:type="dxa"/>
          </w:tcPr>
          <w:p w14:paraId="651EDEAA" w14:textId="5DE02F27" w:rsidR="00814931" w:rsidRDefault="00814931" w:rsidP="00133856">
            <w:r>
              <w:t>TM R&amp;D</w:t>
            </w:r>
          </w:p>
        </w:tc>
        <w:tc>
          <w:tcPr>
            <w:tcW w:w="1440" w:type="dxa"/>
          </w:tcPr>
          <w:p w14:paraId="6C5110C0" w14:textId="7C7DCC1F" w:rsidR="00814931" w:rsidRDefault="00814931" w:rsidP="00133856">
            <w:r>
              <w:t>-</w:t>
            </w:r>
          </w:p>
        </w:tc>
        <w:tc>
          <w:tcPr>
            <w:tcW w:w="6574" w:type="dxa"/>
          </w:tcPr>
          <w:p w14:paraId="7CFC834B" w14:textId="7FF1133B" w:rsidR="00814931" w:rsidRDefault="00814931" w:rsidP="00133856">
            <w:r>
              <w:t>We don’t see the necessity here</w:t>
            </w:r>
          </w:p>
        </w:tc>
      </w:tr>
    </w:tbl>
    <w:p w14:paraId="7C044C02" w14:textId="77777777" w:rsidR="0039144A" w:rsidRPr="00C20228" w:rsidRDefault="0039144A" w:rsidP="0039144A"/>
    <w:p w14:paraId="29E8524B" w14:textId="75BF2270" w:rsidR="0039144A" w:rsidRDefault="0039144A" w:rsidP="0039144A">
      <w:pPr>
        <w:pStyle w:val="Heading2"/>
      </w:pPr>
      <w:r>
        <w:t>System information improvement</w:t>
      </w:r>
    </w:p>
    <w:p w14:paraId="05BF6E3D" w14:textId="77777777" w:rsidR="0039144A" w:rsidRDefault="0039144A" w:rsidP="0039144A">
      <w:r>
        <w:t>The following options have been proposed:</w:t>
      </w:r>
    </w:p>
    <w:p w14:paraId="1A36CFBE" w14:textId="6B357146" w:rsidR="0039144A" w:rsidRDefault="0039144A" w:rsidP="0039144A">
      <w:pPr>
        <w:pStyle w:val="ListParagraph"/>
        <w:numPr>
          <w:ilvl w:val="0"/>
          <w:numId w:val="35"/>
        </w:numPr>
      </w:pPr>
      <w:r w:rsidRPr="0039144A">
        <w:rPr>
          <w:lang w:val="en-US"/>
        </w:rPr>
        <w:t>Common system information parameters for group of cells</w:t>
      </w:r>
    </w:p>
    <w:tbl>
      <w:tblPr>
        <w:tblStyle w:val="TableGrid"/>
        <w:tblW w:w="0" w:type="auto"/>
        <w:tblLook w:val="04A0" w:firstRow="1" w:lastRow="0" w:firstColumn="1" w:lastColumn="0" w:noHBand="0" w:noVBand="1"/>
      </w:tblPr>
      <w:tblGrid>
        <w:gridCol w:w="1615"/>
        <w:gridCol w:w="1440"/>
        <w:gridCol w:w="6574"/>
      </w:tblGrid>
      <w:tr w:rsidR="0039144A" w14:paraId="0399BE66" w14:textId="77777777" w:rsidTr="005C7F3B">
        <w:tc>
          <w:tcPr>
            <w:tcW w:w="1615" w:type="dxa"/>
          </w:tcPr>
          <w:p w14:paraId="50A9E01C" w14:textId="77777777" w:rsidR="0039144A" w:rsidRDefault="0039144A" w:rsidP="005C7F3B">
            <w:r>
              <w:t>Company</w:t>
            </w:r>
          </w:p>
        </w:tc>
        <w:tc>
          <w:tcPr>
            <w:tcW w:w="1440" w:type="dxa"/>
          </w:tcPr>
          <w:p w14:paraId="20077C59" w14:textId="04B4C103" w:rsidR="0039144A" w:rsidRDefault="0039144A" w:rsidP="005C7F3B">
            <w:r>
              <w:t>Option(s) that should be included</w:t>
            </w:r>
          </w:p>
        </w:tc>
        <w:tc>
          <w:tcPr>
            <w:tcW w:w="6574" w:type="dxa"/>
          </w:tcPr>
          <w:p w14:paraId="5A3A2491" w14:textId="77777777" w:rsidR="0039144A" w:rsidRDefault="0039144A" w:rsidP="005C7F3B">
            <w:r>
              <w:t>Comments</w:t>
            </w:r>
          </w:p>
        </w:tc>
      </w:tr>
      <w:tr w:rsidR="003D313A" w14:paraId="2589A636" w14:textId="77777777" w:rsidTr="005C7F3B">
        <w:tc>
          <w:tcPr>
            <w:tcW w:w="1615" w:type="dxa"/>
          </w:tcPr>
          <w:p w14:paraId="3C29FBDD" w14:textId="50D6D8F4" w:rsidR="003D313A" w:rsidRDefault="003D313A" w:rsidP="003D313A">
            <w:r>
              <w:t>Nokia</w:t>
            </w:r>
          </w:p>
        </w:tc>
        <w:tc>
          <w:tcPr>
            <w:tcW w:w="1440" w:type="dxa"/>
          </w:tcPr>
          <w:p w14:paraId="31B01897" w14:textId="5D4DDA76" w:rsidR="003D313A" w:rsidRDefault="003D313A" w:rsidP="003D313A">
            <w:r>
              <w:t>1</w:t>
            </w:r>
          </w:p>
        </w:tc>
        <w:tc>
          <w:tcPr>
            <w:tcW w:w="6574" w:type="dxa"/>
          </w:tcPr>
          <w:p w14:paraId="4BAC2163" w14:textId="0EC2C832" w:rsidR="003D313A" w:rsidRDefault="003D313A" w:rsidP="003D313A">
            <w:r w:rsidRPr="00AC21AB">
              <w:t xml:space="preserve">In our view this can reduce </w:t>
            </w:r>
            <w:r>
              <w:t>system acquisition time for the UE</w:t>
            </w:r>
            <w:r w:rsidRPr="00AC21AB">
              <w:t>.</w:t>
            </w:r>
          </w:p>
        </w:tc>
      </w:tr>
      <w:tr w:rsidR="00893DC9" w14:paraId="33B73C68" w14:textId="77777777" w:rsidTr="005C7F3B">
        <w:tc>
          <w:tcPr>
            <w:tcW w:w="1615" w:type="dxa"/>
          </w:tcPr>
          <w:p w14:paraId="2CBA37E4" w14:textId="590532B6" w:rsidR="00893DC9" w:rsidRDefault="00893DC9" w:rsidP="00893DC9">
            <w:r>
              <w:t>Huawei, HiSilicon</w:t>
            </w:r>
          </w:p>
        </w:tc>
        <w:tc>
          <w:tcPr>
            <w:tcW w:w="1440" w:type="dxa"/>
          </w:tcPr>
          <w:p w14:paraId="7EFEEA3C" w14:textId="377763BB" w:rsidR="00893DC9" w:rsidRDefault="00893DC9" w:rsidP="00893DC9">
            <w:r>
              <w:t>N</w:t>
            </w:r>
          </w:p>
        </w:tc>
        <w:tc>
          <w:tcPr>
            <w:tcW w:w="6574" w:type="dxa"/>
          </w:tcPr>
          <w:p w14:paraId="146CF9C8" w14:textId="7A39E12F" w:rsidR="00893DC9" w:rsidRDefault="00893DC9" w:rsidP="00893DC9">
            <w:r>
              <w:t>This should be a Y/N option like other single-entry section. We are not sure the potential savings from this (in NB-IoT and eMTC) will be practically available once we consider how varied network deployments can be in reality.</w:t>
            </w:r>
          </w:p>
        </w:tc>
      </w:tr>
      <w:tr w:rsidR="00946D87" w14:paraId="591D43C5" w14:textId="77777777" w:rsidTr="005C7F3B">
        <w:tc>
          <w:tcPr>
            <w:tcW w:w="1615" w:type="dxa"/>
          </w:tcPr>
          <w:p w14:paraId="179537F4" w14:textId="51E34053" w:rsidR="00946D87" w:rsidRDefault="00946D87" w:rsidP="00946D87">
            <w:r>
              <w:t>T-Mobile USA</w:t>
            </w:r>
          </w:p>
        </w:tc>
        <w:tc>
          <w:tcPr>
            <w:tcW w:w="1440" w:type="dxa"/>
          </w:tcPr>
          <w:p w14:paraId="52903AC5" w14:textId="551C37C6" w:rsidR="00946D87" w:rsidRDefault="00946D87" w:rsidP="00946D87">
            <w:r>
              <w:t>1</w:t>
            </w:r>
          </w:p>
        </w:tc>
        <w:tc>
          <w:tcPr>
            <w:tcW w:w="6574" w:type="dxa"/>
          </w:tcPr>
          <w:p w14:paraId="022B7B13" w14:textId="369487D0" w:rsidR="00946D87" w:rsidRDefault="00946D87" w:rsidP="00946D87">
            <w:r>
              <w:t>Reduces system acquisition time</w:t>
            </w:r>
          </w:p>
        </w:tc>
      </w:tr>
      <w:tr w:rsidR="00275195" w14:paraId="42C4B40F" w14:textId="77777777" w:rsidTr="005C7F3B">
        <w:tc>
          <w:tcPr>
            <w:tcW w:w="1615" w:type="dxa"/>
          </w:tcPr>
          <w:p w14:paraId="35E5868D" w14:textId="0F3C7713" w:rsidR="00275195" w:rsidRDefault="00275195" w:rsidP="00946D87">
            <w:r>
              <w:t>Reliance Jio</w:t>
            </w:r>
          </w:p>
        </w:tc>
        <w:tc>
          <w:tcPr>
            <w:tcW w:w="1440" w:type="dxa"/>
          </w:tcPr>
          <w:p w14:paraId="4167A278" w14:textId="1DB0BC4B" w:rsidR="00275195" w:rsidRDefault="00275195" w:rsidP="00946D87">
            <w:r>
              <w:t>1</w:t>
            </w:r>
          </w:p>
        </w:tc>
        <w:tc>
          <w:tcPr>
            <w:tcW w:w="6574" w:type="dxa"/>
          </w:tcPr>
          <w:p w14:paraId="3FD0A7DE" w14:textId="77777777" w:rsidR="00275195" w:rsidRDefault="00275195" w:rsidP="00946D87"/>
        </w:tc>
      </w:tr>
      <w:tr w:rsidR="00A90975" w14:paraId="391A7F12" w14:textId="77777777" w:rsidTr="005C7F3B">
        <w:tc>
          <w:tcPr>
            <w:tcW w:w="1615" w:type="dxa"/>
          </w:tcPr>
          <w:p w14:paraId="79292596" w14:textId="77835E02" w:rsidR="00A90975" w:rsidRDefault="00A90975" w:rsidP="00A90975">
            <w:r>
              <w:rPr>
                <w:rFonts w:hint="eastAsia"/>
                <w:lang w:val="en-US"/>
              </w:rPr>
              <w:t>ZTE</w:t>
            </w:r>
          </w:p>
        </w:tc>
        <w:tc>
          <w:tcPr>
            <w:tcW w:w="1440" w:type="dxa"/>
          </w:tcPr>
          <w:p w14:paraId="3A93F596" w14:textId="05BA6466" w:rsidR="00A90975" w:rsidRDefault="00A90975" w:rsidP="00A90975">
            <w:r>
              <w:rPr>
                <w:lang w:val="en-US"/>
              </w:rPr>
              <w:t>FFS</w:t>
            </w:r>
          </w:p>
        </w:tc>
        <w:tc>
          <w:tcPr>
            <w:tcW w:w="6574" w:type="dxa"/>
          </w:tcPr>
          <w:p w14:paraId="5AAA3F4C" w14:textId="77777777" w:rsidR="00A90975" w:rsidRDefault="00A90975" w:rsidP="00A90975">
            <w:r>
              <w:t>Common system information parameters for group of cells need new SI structure, which is not compatible with legacy UEs.</w:t>
            </w:r>
          </w:p>
          <w:p w14:paraId="504B20D3" w14:textId="177D9F1A" w:rsidR="00A90975" w:rsidRDefault="00A90975" w:rsidP="00A90975">
            <w:r>
              <w:t>Common system information parameters for group of cells can only provide benefit to new U</w:t>
            </w:r>
            <w:r w:rsidR="00C74B1D">
              <w:t>e</w:t>
            </w:r>
            <w:r>
              <w:t>s in the cells supporting this new feature. To support the legacy U</w:t>
            </w:r>
            <w:r w:rsidR="00C74B1D">
              <w:t>e</w:t>
            </w:r>
            <w:r>
              <w:t>s, the legacy S</w:t>
            </w:r>
            <w:r w:rsidR="00C74B1D">
              <w:t>i</w:t>
            </w:r>
            <w:r>
              <w:t>s should still be broadcasted in the cell. Then two sets of S</w:t>
            </w:r>
            <w:r w:rsidR="00C74B1D">
              <w:t>i</w:t>
            </w:r>
            <w:r>
              <w:t>s are needed in the cell, which will cost extra radio resource.</w:t>
            </w:r>
          </w:p>
          <w:p w14:paraId="59414C57" w14:textId="6D370CCD" w:rsidR="00A90975" w:rsidRDefault="00A90975" w:rsidP="00A90975">
            <w:r>
              <w:t>Therefore, we need more evaluation about the pros and cons for this option.</w:t>
            </w:r>
          </w:p>
        </w:tc>
      </w:tr>
    </w:tbl>
    <w:tbl>
      <w:tblPr>
        <w:tblStyle w:val="TableGrid"/>
        <w:tblW w:w="0" w:type="auto"/>
        <w:tblLook w:val="04A0" w:firstRow="1" w:lastRow="0" w:firstColumn="1" w:lastColumn="0" w:noHBand="0" w:noVBand="1"/>
      </w:tblPr>
      <w:tblGrid>
        <w:gridCol w:w="1615"/>
        <w:gridCol w:w="1440"/>
        <w:gridCol w:w="6574"/>
      </w:tblGrid>
      <w:tr w:rsidR="00C74B1D" w14:paraId="14BB0CF2" w14:textId="77777777" w:rsidTr="005C7F3B">
        <w:tc>
          <w:tcPr>
            <w:tcW w:w="1615" w:type="dxa"/>
          </w:tcPr>
          <w:p w14:paraId="480CBF35" w14:textId="494D770B" w:rsidR="00C74B1D" w:rsidRPr="009C7165" w:rsidRDefault="00C74B1D" w:rsidP="00A90975">
            <w:pPr>
              <w:framePr w:wrap="notBeside" w:vAnchor="page" w:hAnchor="margin" w:xAlign="center" w:y="6805"/>
              <w:widowControl w:val="0"/>
              <w:rPr>
                <w:lang w:val="en-US" w:eastAsia="zh-TW"/>
              </w:rPr>
            </w:pPr>
            <w:r>
              <w:rPr>
                <w:rFonts w:hint="eastAsia"/>
                <w:lang w:val="en-US" w:eastAsia="zh-TW"/>
              </w:rPr>
              <w:t>I</w:t>
            </w:r>
            <w:r>
              <w:rPr>
                <w:lang w:val="en-US" w:eastAsia="zh-TW"/>
              </w:rPr>
              <w:t>II</w:t>
            </w:r>
          </w:p>
        </w:tc>
        <w:tc>
          <w:tcPr>
            <w:tcW w:w="1440" w:type="dxa"/>
          </w:tcPr>
          <w:p w14:paraId="2C103C55" w14:textId="3BDCCF97" w:rsidR="00C74B1D" w:rsidRPr="009C7165" w:rsidRDefault="00C74B1D" w:rsidP="00A90975">
            <w:pPr>
              <w:framePr w:wrap="notBeside" w:vAnchor="page" w:hAnchor="margin" w:xAlign="center" w:y="6805"/>
              <w:widowControl w:val="0"/>
              <w:rPr>
                <w:lang w:val="en-US" w:eastAsia="zh-TW"/>
              </w:rPr>
            </w:pPr>
            <w:r>
              <w:rPr>
                <w:rFonts w:hint="eastAsia"/>
                <w:lang w:val="en-US" w:eastAsia="zh-TW"/>
              </w:rPr>
              <w:t>1</w:t>
            </w:r>
          </w:p>
        </w:tc>
        <w:tc>
          <w:tcPr>
            <w:tcW w:w="6574" w:type="dxa"/>
          </w:tcPr>
          <w:p w14:paraId="05E747D3" w14:textId="3B12EBB7" w:rsidR="00935C6B" w:rsidRDefault="00C74B1D" w:rsidP="00A90975">
            <w:pPr>
              <w:rPr>
                <w:lang w:eastAsia="zh-TW"/>
              </w:rPr>
            </w:pPr>
            <w:r>
              <w:rPr>
                <w:lang w:eastAsia="zh-TW"/>
              </w:rPr>
              <w:t>Same opinion as T-Mobile and Nokia.</w:t>
            </w:r>
          </w:p>
        </w:tc>
      </w:tr>
      <w:tr w:rsidR="00935C6B" w14:paraId="5B14FB41" w14:textId="77777777" w:rsidTr="005C7F3B">
        <w:tc>
          <w:tcPr>
            <w:tcW w:w="1615" w:type="dxa"/>
          </w:tcPr>
          <w:p w14:paraId="579ADE7A" w14:textId="4EF7E300" w:rsidR="00935C6B" w:rsidRPr="009C7165" w:rsidRDefault="00935C6B" w:rsidP="00A90975">
            <w:pPr>
              <w:framePr w:wrap="notBeside" w:vAnchor="page" w:hAnchor="margin" w:xAlign="center" w:y="6805"/>
              <w:widowControl w:val="0"/>
              <w:rPr>
                <w:lang w:eastAsia="zh-TW"/>
              </w:rPr>
            </w:pPr>
            <w:r>
              <w:rPr>
                <w:lang w:eastAsia="zh-TW"/>
              </w:rPr>
              <w:t>Mediatek</w:t>
            </w:r>
          </w:p>
        </w:tc>
        <w:tc>
          <w:tcPr>
            <w:tcW w:w="1440" w:type="dxa"/>
          </w:tcPr>
          <w:p w14:paraId="6B55D678" w14:textId="16CC508B" w:rsidR="00935C6B" w:rsidRDefault="00935C6B" w:rsidP="00A90975">
            <w:pPr>
              <w:framePr w:wrap="notBeside" w:vAnchor="page" w:hAnchor="margin" w:xAlign="center" w:y="6805"/>
              <w:widowControl w:val="0"/>
              <w:rPr>
                <w:lang w:val="en-US" w:eastAsia="zh-TW"/>
              </w:rPr>
            </w:pPr>
            <w:r>
              <w:rPr>
                <w:lang w:val="en-US" w:eastAsia="zh-TW"/>
              </w:rPr>
              <w:t>1</w:t>
            </w:r>
          </w:p>
        </w:tc>
        <w:tc>
          <w:tcPr>
            <w:tcW w:w="6574" w:type="dxa"/>
          </w:tcPr>
          <w:p w14:paraId="5711A5DD" w14:textId="4ED59CA0" w:rsidR="00935C6B" w:rsidRDefault="00935C6B" w:rsidP="00A90975">
            <w:pPr>
              <w:rPr>
                <w:lang w:eastAsia="zh-TW"/>
              </w:rPr>
            </w:pPr>
            <w:r>
              <w:rPr>
                <w:lang w:eastAsia="zh-TW"/>
              </w:rPr>
              <w:t xml:space="preserve">Multi-TB scheduling would be ok, and could preferably be done as SPS. Cross carrier scheduling would also be ok.  </w:t>
            </w:r>
          </w:p>
        </w:tc>
      </w:tr>
    </w:tbl>
    <w:tbl>
      <w:tblPr>
        <w:tblStyle w:val="TableGrid"/>
        <w:tblW w:w="0" w:type="auto"/>
        <w:tblLook w:val="04A0" w:firstRow="1" w:lastRow="0" w:firstColumn="1" w:lastColumn="0" w:noHBand="0" w:noVBand="1"/>
      </w:tblPr>
      <w:tblGrid>
        <w:gridCol w:w="1615"/>
        <w:gridCol w:w="1440"/>
        <w:gridCol w:w="6574"/>
      </w:tblGrid>
      <w:tr w:rsidR="00906EE1" w14:paraId="46DEDCCB" w14:textId="77777777" w:rsidTr="005C7F3B">
        <w:tc>
          <w:tcPr>
            <w:tcW w:w="1615" w:type="dxa"/>
          </w:tcPr>
          <w:p w14:paraId="0CD027D6" w14:textId="2ED68459" w:rsidR="00906EE1" w:rsidRDefault="00906EE1" w:rsidP="00906EE1">
            <w:pPr>
              <w:rPr>
                <w:lang w:val="en-US" w:eastAsia="zh-TW"/>
              </w:rPr>
            </w:pPr>
            <w:r>
              <w:t>Sony</w:t>
            </w:r>
          </w:p>
        </w:tc>
        <w:tc>
          <w:tcPr>
            <w:tcW w:w="1440" w:type="dxa"/>
          </w:tcPr>
          <w:p w14:paraId="2894E967" w14:textId="76A015B5" w:rsidR="00906EE1" w:rsidRDefault="00906EE1" w:rsidP="00906EE1">
            <w:pPr>
              <w:rPr>
                <w:lang w:val="en-US" w:eastAsia="zh-TW"/>
              </w:rPr>
            </w:pPr>
            <w:r>
              <w:t>-</w:t>
            </w:r>
          </w:p>
        </w:tc>
        <w:tc>
          <w:tcPr>
            <w:tcW w:w="6574" w:type="dxa"/>
          </w:tcPr>
          <w:p w14:paraId="73CAD1C8" w14:textId="563AB90B" w:rsidR="00906EE1" w:rsidRDefault="007B1706" w:rsidP="00906EE1">
            <w:pPr>
              <w:rPr>
                <w:lang w:eastAsia="zh-TW"/>
              </w:rPr>
            </w:pPr>
            <w:r>
              <w:t>We would welcome</w:t>
            </w:r>
            <w:r w:rsidR="00906EE1">
              <w:t xml:space="preserve"> a study </w:t>
            </w:r>
            <w:r>
              <w:t xml:space="preserve">that aims </w:t>
            </w:r>
            <w:r w:rsidR="00906EE1">
              <w:t>to determine whether there are significant system acquisition time improvements that could be achieved.</w:t>
            </w:r>
          </w:p>
        </w:tc>
      </w:tr>
      <w:tr w:rsidR="00906EE1" w14:paraId="77FDED69" w14:textId="77777777" w:rsidTr="005C7F3B">
        <w:tc>
          <w:tcPr>
            <w:tcW w:w="1615" w:type="dxa"/>
          </w:tcPr>
          <w:p w14:paraId="22B187A9" w14:textId="4ABBB36D" w:rsidR="00906EE1" w:rsidRDefault="008E6743" w:rsidP="00906EE1">
            <w:pPr>
              <w:rPr>
                <w:lang w:val="en-US" w:eastAsia="zh-TW"/>
              </w:rPr>
            </w:pPr>
            <w:r>
              <w:rPr>
                <w:lang w:val="en-US" w:eastAsia="zh-TW"/>
              </w:rPr>
              <w:t>VEOLIA</w:t>
            </w:r>
          </w:p>
        </w:tc>
        <w:tc>
          <w:tcPr>
            <w:tcW w:w="1440" w:type="dxa"/>
          </w:tcPr>
          <w:p w14:paraId="0FAE298D" w14:textId="6F87A22A" w:rsidR="00906EE1" w:rsidRDefault="00F769E3" w:rsidP="00906EE1">
            <w:pPr>
              <w:rPr>
                <w:lang w:val="en-US" w:eastAsia="zh-TW"/>
              </w:rPr>
            </w:pPr>
            <w:r>
              <w:rPr>
                <w:lang w:val="en-US" w:eastAsia="zh-TW"/>
              </w:rPr>
              <w:t>(</w:t>
            </w:r>
            <w:r w:rsidR="008E6743">
              <w:rPr>
                <w:lang w:val="en-US" w:eastAsia="zh-TW"/>
              </w:rPr>
              <w:t>1</w:t>
            </w:r>
            <w:r>
              <w:rPr>
                <w:lang w:val="en-US" w:eastAsia="zh-TW"/>
              </w:rPr>
              <w:t>)</w:t>
            </w:r>
          </w:p>
        </w:tc>
        <w:tc>
          <w:tcPr>
            <w:tcW w:w="6574" w:type="dxa"/>
          </w:tcPr>
          <w:p w14:paraId="277CC0D2" w14:textId="021A6C5C" w:rsidR="00906EE1" w:rsidRDefault="008E6743" w:rsidP="00906EE1">
            <w:pPr>
              <w:rPr>
                <w:lang w:eastAsia="zh-TW"/>
              </w:rPr>
            </w:pPr>
            <w:r>
              <w:rPr>
                <w:lang w:eastAsia="zh-TW"/>
              </w:rPr>
              <w:t>If this is really reducing system acquisition time then it is interesting for our perspective.</w:t>
            </w:r>
          </w:p>
        </w:tc>
      </w:tr>
      <w:tr w:rsidR="00FF18A1" w14:paraId="4985A578" w14:textId="77777777" w:rsidTr="005C7F3B">
        <w:tc>
          <w:tcPr>
            <w:tcW w:w="1615" w:type="dxa"/>
          </w:tcPr>
          <w:p w14:paraId="2B932304" w14:textId="0B55C774" w:rsidR="00FF18A1" w:rsidRDefault="00FF18A1" w:rsidP="00906EE1">
            <w:pPr>
              <w:rPr>
                <w:lang w:val="en-US" w:eastAsia="zh-TW"/>
              </w:rPr>
            </w:pPr>
            <w:r>
              <w:t>Deutsche Telekom</w:t>
            </w:r>
          </w:p>
        </w:tc>
        <w:tc>
          <w:tcPr>
            <w:tcW w:w="1440" w:type="dxa"/>
          </w:tcPr>
          <w:p w14:paraId="46B3195C" w14:textId="77777777" w:rsidR="00FF18A1" w:rsidRDefault="00FF18A1" w:rsidP="00906EE1">
            <w:pPr>
              <w:rPr>
                <w:lang w:val="en-US" w:eastAsia="zh-TW"/>
              </w:rPr>
            </w:pPr>
          </w:p>
        </w:tc>
        <w:tc>
          <w:tcPr>
            <w:tcW w:w="6574" w:type="dxa"/>
          </w:tcPr>
          <w:p w14:paraId="5FE0AE25" w14:textId="72FBDD18" w:rsidR="00FF18A1" w:rsidRDefault="00FF18A1" w:rsidP="00906EE1">
            <w:pPr>
              <w:rPr>
                <w:lang w:eastAsia="zh-TW"/>
              </w:rPr>
            </w:pPr>
            <w:r>
              <w:t>The topic and potential realisations should be understood better before deciding on a particular solution. The help of having “common system information for a group of cells” is questionable, as often the (neighbouring) cells have different properties, which require different SI.</w:t>
            </w:r>
          </w:p>
        </w:tc>
      </w:tr>
      <w:tr w:rsidR="00DB5359" w14:paraId="0876E269" w14:textId="77777777" w:rsidTr="005C7F3B">
        <w:tc>
          <w:tcPr>
            <w:tcW w:w="1615" w:type="dxa"/>
          </w:tcPr>
          <w:p w14:paraId="2B742A79" w14:textId="0A95E0A7" w:rsidR="00DB5359" w:rsidRDefault="00DB5359" w:rsidP="00DB5359">
            <w:r>
              <w:t>Intel</w:t>
            </w:r>
          </w:p>
        </w:tc>
        <w:tc>
          <w:tcPr>
            <w:tcW w:w="1440" w:type="dxa"/>
          </w:tcPr>
          <w:p w14:paraId="228E3EEC" w14:textId="32D81C78" w:rsidR="00DB5359" w:rsidRDefault="00DB5359" w:rsidP="00DB5359">
            <w:pPr>
              <w:rPr>
                <w:lang w:val="en-US" w:eastAsia="zh-TW"/>
              </w:rPr>
            </w:pPr>
            <w:r>
              <w:rPr>
                <w:lang w:val="en-US" w:eastAsia="zh-TW"/>
              </w:rPr>
              <w:t>--</w:t>
            </w:r>
          </w:p>
        </w:tc>
        <w:tc>
          <w:tcPr>
            <w:tcW w:w="6574" w:type="dxa"/>
          </w:tcPr>
          <w:p w14:paraId="4610AAD7" w14:textId="27C8EB1B" w:rsidR="00DB5359" w:rsidRDefault="00DB5359" w:rsidP="00DB5359">
            <w:r>
              <w:t>It is not clear on the complexity to acquire common configuration and SIB of the cells.</w:t>
            </w:r>
          </w:p>
        </w:tc>
      </w:tr>
      <w:tr w:rsidR="00353DBE" w14:paraId="6D0A7308" w14:textId="77777777" w:rsidTr="005C7F3B">
        <w:tc>
          <w:tcPr>
            <w:tcW w:w="1615" w:type="dxa"/>
          </w:tcPr>
          <w:p w14:paraId="48493A05" w14:textId="1BCDD16A" w:rsidR="00353DBE" w:rsidRDefault="00353DBE" w:rsidP="00353DBE">
            <w:r>
              <w:t>Sierra Wireless</w:t>
            </w:r>
          </w:p>
        </w:tc>
        <w:tc>
          <w:tcPr>
            <w:tcW w:w="1440" w:type="dxa"/>
          </w:tcPr>
          <w:p w14:paraId="3C43B1A6" w14:textId="7C2BD8C1" w:rsidR="00353DBE" w:rsidRDefault="00353DBE" w:rsidP="00353DBE">
            <w:pPr>
              <w:rPr>
                <w:lang w:val="en-US" w:eastAsia="zh-TW"/>
              </w:rPr>
            </w:pPr>
            <w:r>
              <w:t>-</w:t>
            </w:r>
          </w:p>
        </w:tc>
        <w:tc>
          <w:tcPr>
            <w:tcW w:w="6574" w:type="dxa"/>
          </w:tcPr>
          <w:p w14:paraId="0C03135C" w14:textId="6DE5BDAF" w:rsidR="00353DBE" w:rsidRDefault="00353DBE" w:rsidP="00353DBE">
            <w:r>
              <w:t>Same view as LTE-M. We are not sure of the savings as e.g. SIB4 neighbour lists will likely change when going to a new cell so this needs to be decode anyways.</w:t>
            </w:r>
          </w:p>
        </w:tc>
      </w:tr>
      <w:tr w:rsidR="007A616A" w14:paraId="27B29B2E" w14:textId="77777777" w:rsidTr="007A616A">
        <w:tc>
          <w:tcPr>
            <w:tcW w:w="1615" w:type="dxa"/>
          </w:tcPr>
          <w:p w14:paraId="307D745F" w14:textId="77777777" w:rsidR="007A616A" w:rsidRDefault="007A616A" w:rsidP="00133856">
            <w:r>
              <w:t>Ericsson</w:t>
            </w:r>
          </w:p>
        </w:tc>
        <w:tc>
          <w:tcPr>
            <w:tcW w:w="1440" w:type="dxa"/>
          </w:tcPr>
          <w:p w14:paraId="57E6393A" w14:textId="77777777" w:rsidR="007A616A" w:rsidRDefault="007A616A" w:rsidP="00133856">
            <w:pPr>
              <w:rPr>
                <w:lang w:val="en-US" w:eastAsia="zh-TW"/>
              </w:rPr>
            </w:pPr>
            <w:r>
              <w:rPr>
                <w:lang w:val="en-US"/>
              </w:rPr>
              <w:t>1</w:t>
            </w:r>
          </w:p>
        </w:tc>
        <w:tc>
          <w:tcPr>
            <w:tcW w:w="6574" w:type="dxa"/>
          </w:tcPr>
          <w:p w14:paraId="362E424F" w14:textId="3100CB47" w:rsidR="007A616A" w:rsidRDefault="007A616A" w:rsidP="00133856">
            <w:r>
              <w:t>NR has adopted a concept of “</w:t>
            </w:r>
            <w:r w:rsidRPr="00523F96">
              <w:t>System Information Area</w:t>
            </w:r>
            <w:r>
              <w:t>”. Something similar can be consider for NB-IoT.</w:t>
            </w:r>
          </w:p>
        </w:tc>
      </w:tr>
      <w:tr w:rsidR="00814931" w14:paraId="267FDE4C" w14:textId="77777777" w:rsidTr="007A616A">
        <w:tc>
          <w:tcPr>
            <w:tcW w:w="1615" w:type="dxa"/>
          </w:tcPr>
          <w:p w14:paraId="2DE5D39C" w14:textId="37689EA1" w:rsidR="00814931" w:rsidRDefault="00814931" w:rsidP="00133856">
            <w:r>
              <w:t>TM R&amp;D</w:t>
            </w:r>
          </w:p>
        </w:tc>
        <w:tc>
          <w:tcPr>
            <w:tcW w:w="1440" w:type="dxa"/>
          </w:tcPr>
          <w:p w14:paraId="64F3C5B6" w14:textId="439A6593" w:rsidR="00814931" w:rsidRDefault="00814931" w:rsidP="00133856">
            <w:pPr>
              <w:rPr>
                <w:lang w:val="en-US"/>
              </w:rPr>
            </w:pPr>
            <w:r>
              <w:rPr>
                <w:lang w:val="en-US"/>
              </w:rPr>
              <w:t>-</w:t>
            </w:r>
          </w:p>
        </w:tc>
        <w:tc>
          <w:tcPr>
            <w:tcW w:w="6574" w:type="dxa"/>
          </w:tcPr>
          <w:p w14:paraId="76F4C03D" w14:textId="65A0955E" w:rsidR="00814931" w:rsidRDefault="00D87EB2" w:rsidP="00133856">
            <w:r>
              <w:t>T</w:t>
            </w:r>
            <w:r w:rsidR="00814931">
              <w:t>he reason of having common SI for a group of cells need to be cl</w:t>
            </w:r>
            <w:r>
              <w:t>arified first</w:t>
            </w:r>
            <w:r w:rsidR="00814931">
              <w:t>.</w:t>
            </w:r>
          </w:p>
        </w:tc>
      </w:tr>
      <w:tr w:rsidR="00935C6B" w14:paraId="7BB859AC" w14:textId="77777777" w:rsidTr="007A616A">
        <w:tc>
          <w:tcPr>
            <w:tcW w:w="1615" w:type="dxa"/>
          </w:tcPr>
          <w:p w14:paraId="3E537446" w14:textId="6A550715" w:rsidR="00935C6B" w:rsidRDefault="00935C6B" w:rsidP="00133856">
            <w:r>
              <w:t>Mediatek</w:t>
            </w:r>
          </w:p>
        </w:tc>
        <w:tc>
          <w:tcPr>
            <w:tcW w:w="1440" w:type="dxa"/>
          </w:tcPr>
          <w:p w14:paraId="22A07979" w14:textId="5AFD8FB6" w:rsidR="00935C6B" w:rsidRDefault="00935C6B" w:rsidP="00133856">
            <w:pPr>
              <w:rPr>
                <w:lang w:val="en-US"/>
              </w:rPr>
            </w:pPr>
            <w:r>
              <w:rPr>
                <w:lang w:val="en-US"/>
              </w:rPr>
              <w:t>1</w:t>
            </w:r>
          </w:p>
        </w:tc>
        <w:tc>
          <w:tcPr>
            <w:tcW w:w="6574" w:type="dxa"/>
          </w:tcPr>
          <w:p w14:paraId="0160DAD9" w14:textId="386F849D" w:rsidR="00935C6B" w:rsidRDefault="00935C6B" w:rsidP="00133856">
            <w:r>
              <w:t>Common system parameters between cells can indeed be interesting</w:t>
            </w:r>
            <w:r w:rsidR="007D4F19">
              <w:t>, as it can reduce the need for a moving UE to re-read SI to rely more on stored SI</w:t>
            </w:r>
          </w:p>
        </w:tc>
      </w:tr>
    </w:tbl>
    <w:p w14:paraId="52BDBB6D" w14:textId="77777777" w:rsidR="0039144A" w:rsidRPr="00C20228" w:rsidRDefault="0039144A" w:rsidP="0039144A"/>
    <w:p w14:paraId="07CABCD4" w14:textId="338D7A34" w:rsidR="00C20228" w:rsidRPr="00C20228" w:rsidRDefault="009E096E" w:rsidP="00CD6272">
      <w:pPr>
        <w:pStyle w:val="Heading2"/>
      </w:pPr>
      <w:r>
        <w:t>NR c</w:t>
      </w:r>
      <w:r w:rsidR="00C20228" w:rsidRPr="00C20228">
        <w:t>o-existence improvement</w:t>
      </w:r>
    </w:p>
    <w:tbl>
      <w:tblPr>
        <w:tblStyle w:val="TableGrid"/>
        <w:tblW w:w="0" w:type="auto"/>
        <w:tblLook w:val="04A0" w:firstRow="1" w:lastRow="0" w:firstColumn="1" w:lastColumn="0" w:noHBand="0" w:noVBand="1"/>
      </w:tblPr>
      <w:tblGrid>
        <w:gridCol w:w="1615"/>
        <w:gridCol w:w="1440"/>
        <w:gridCol w:w="6574"/>
      </w:tblGrid>
      <w:tr w:rsidR="00CD6272" w14:paraId="3CAC18CF" w14:textId="77777777" w:rsidTr="005C7F3B">
        <w:tc>
          <w:tcPr>
            <w:tcW w:w="1615" w:type="dxa"/>
          </w:tcPr>
          <w:p w14:paraId="07BAD8BA" w14:textId="77777777" w:rsidR="00CD6272" w:rsidRDefault="00CD6272" w:rsidP="005C7F3B">
            <w:r>
              <w:t>Company</w:t>
            </w:r>
          </w:p>
        </w:tc>
        <w:tc>
          <w:tcPr>
            <w:tcW w:w="1440" w:type="dxa"/>
          </w:tcPr>
          <w:p w14:paraId="26190487" w14:textId="77777777" w:rsidR="00CD6272" w:rsidRDefault="00781F90" w:rsidP="005C7F3B">
            <w:r>
              <w:t>Feature should be included or not (Y/N)</w:t>
            </w:r>
          </w:p>
        </w:tc>
        <w:tc>
          <w:tcPr>
            <w:tcW w:w="6574" w:type="dxa"/>
          </w:tcPr>
          <w:p w14:paraId="28CF8849" w14:textId="77777777" w:rsidR="00CD6272" w:rsidRDefault="00CD6272" w:rsidP="005C7F3B">
            <w:r>
              <w:t>Comments</w:t>
            </w:r>
          </w:p>
        </w:tc>
      </w:tr>
      <w:tr w:rsidR="003D313A" w14:paraId="366D8EFB" w14:textId="77777777" w:rsidTr="005C7F3B">
        <w:tc>
          <w:tcPr>
            <w:tcW w:w="1615" w:type="dxa"/>
          </w:tcPr>
          <w:p w14:paraId="31409132" w14:textId="7F698F6E" w:rsidR="003D313A" w:rsidRDefault="003D313A" w:rsidP="003D313A">
            <w:r>
              <w:t>Nokia</w:t>
            </w:r>
          </w:p>
        </w:tc>
        <w:tc>
          <w:tcPr>
            <w:tcW w:w="1440" w:type="dxa"/>
          </w:tcPr>
          <w:p w14:paraId="150EF665" w14:textId="0FB06294" w:rsidR="003D313A" w:rsidRDefault="003D313A" w:rsidP="003D313A">
            <w:r>
              <w:t>Y</w:t>
            </w:r>
          </w:p>
        </w:tc>
        <w:tc>
          <w:tcPr>
            <w:tcW w:w="6574" w:type="dxa"/>
          </w:tcPr>
          <w:p w14:paraId="7A0F4240" w14:textId="7CC285BA" w:rsidR="003D313A" w:rsidRDefault="003D313A" w:rsidP="003D313A">
            <w:r>
              <w:t>Assuming this includes connectivity to 5G core network</w:t>
            </w:r>
          </w:p>
        </w:tc>
      </w:tr>
      <w:tr w:rsidR="00E4016D" w14:paraId="19AA97A2" w14:textId="77777777" w:rsidTr="005C7F3B">
        <w:tc>
          <w:tcPr>
            <w:tcW w:w="1615" w:type="dxa"/>
          </w:tcPr>
          <w:p w14:paraId="2413053B" w14:textId="369D455B" w:rsidR="00E4016D" w:rsidRDefault="00E4016D" w:rsidP="00E4016D">
            <w:r>
              <w:t>Huawei, HiSilicon</w:t>
            </w:r>
          </w:p>
        </w:tc>
        <w:tc>
          <w:tcPr>
            <w:tcW w:w="1440" w:type="dxa"/>
          </w:tcPr>
          <w:p w14:paraId="08BC7E4E" w14:textId="4A7A8C19" w:rsidR="00E4016D" w:rsidRDefault="00E4016D" w:rsidP="00E4016D">
            <w:r>
              <w:t>Y, see comment</w:t>
            </w:r>
          </w:p>
        </w:tc>
        <w:tc>
          <w:tcPr>
            <w:tcW w:w="6574" w:type="dxa"/>
          </w:tcPr>
          <w:p w14:paraId="5E25809D" w14:textId="77777777" w:rsidR="00E4016D" w:rsidRDefault="00E4016D" w:rsidP="00E4016D">
            <w:r>
              <w:t>What is needed should be based on RAN4 study, and ensure backward compatibility for Rel-13/14/15 NB-IoT UEs. For example, it would be useful for RAN4 to confirm the conditions for coexistence between NR and NB-IoT in low frequency bands and assuming 15 kHz subcarrier spacing. This could even be targeted within Rel-15, December 2018, rather than Rel-16.</w:t>
            </w:r>
          </w:p>
          <w:p w14:paraId="42462FF5" w14:textId="5FC3F541" w:rsidR="00E4016D" w:rsidRDefault="00E4016D" w:rsidP="00E4016D">
            <w:r>
              <w:t>Connection to 5G core should also be included (either here or another section).</w:t>
            </w:r>
          </w:p>
        </w:tc>
      </w:tr>
      <w:tr w:rsidR="00946D87" w14:paraId="2B26D8E6" w14:textId="77777777" w:rsidTr="005C7F3B">
        <w:tc>
          <w:tcPr>
            <w:tcW w:w="1615" w:type="dxa"/>
          </w:tcPr>
          <w:p w14:paraId="4087DC39" w14:textId="297AB1B8" w:rsidR="00946D87" w:rsidRDefault="00946D87" w:rsidP="00946D87">
            <w:r w:rsidRPr="004F76B0">
              <w:rPr>
                <w:color w:val="FF66FF"/>
              </w:rPr>
              <w:t>T-Mobile USA</w:t>
            </w:r>
          </w:p>
        </w:tc>
        <w:tc>
          <w:tcPr>
            <w:tcW w:w="1440" w:type="dxa"/>
          </w:tcPr>
          <w:p w14:paraId="37183D4A" w14:textId="63009D95" w:rsidR="00946D87" w:rsidRDefault="00946D87" w:rsidP="00946D87">
            <w:r>
              <w:rPr>
                <w:color w:val="FF66FF"/>
              </w:rPr>
              <w:t>Y</w:t>
            </w:r>
          </w:p>
        </w:tc>
        <w:tc>
          <w:tcPr>
            <w:tcW w:w="6574" w:type="dxa"/>
          </w:tcPr>
          <w:p w14:paraId="29AA50BF" w14:textId="77777777" w:rsidR="00946D87" w:rsidRPr="004F76B0" w:rsidRDefault="00946D87" w:rsidP="00946D87">
            <w:pPr>
              <w:overflowPunct/>
              <w:adjustRightInd/>
              <w:spacing w:before="40" w:after="40"/>
              <w:jc w:val="left"/>
              <w:textAlignment w:val="auto"/>
              <w:rPr>
                <w:rFonts w:ascii="Calibri" w:hAnsi="Calibri"/>
                <w:color w:val="FF66FF"/>
                <w:sz w:val="22"/>
                <w:szCs w:val="22"/>
                <w:lang w:val="en-US" w:eastAsia="en-US"/>
              </w:rPr>
            </w:pPr>
            <w:r w:rsidRPr="0043718B">
              <w:rPr>
                <w:rFonts w:ascii="Times New Roman" w:hAnsi="Times New Roman"/>
                <w:color w:val="FF66FF"/>
                <w:sz w:val="24"/>
                <w:szCs w:val="24"/>
                <w:lang w:val="en-US" w:eastAsia="en-US"/>
              </w:rPr>
              <w:t>In-band, guard band and stand-alone</w:t>
            </w:r>
            <w:r>
              <w:rPr>
                <w:rFonts w:ascii="Times New Roman" w:hAnsi="Times New Roman"/>
                <w:color w:val="FF66FF"/>
                <w:sz w:val="24"/>
                <w:szCs w:val="24"/>
                <w:lang w:val="en-US" w:eastAsia="en-US"/>
              </w:rPr>
              <w:t xml:space="preserve"> NB operating modes/bands</w:t>
            </w:r>
            <w:r w:rsidRPr="004F76B0">
              <w:rPr>
                <w:rFonts w:ascii="Times New Roman" w:hAnsi="Times New Roman"/>
                <w:color w:val="FF66FF"/>
                <w:sz w:val="24"/>
                <w:szCs w:val="24"/>
                <w:lang w:val="en-US" w:eastAsia="en-US"/>
              </w:rPr>
              <w:t xml:space="preserve"> for RAN with and without 5GC for all NR numerologies</w:t>
            </w:r>
            <w:r>
              <w:rPr>
                <w:rFonts w:ascii="Times New Roman" w:hAnsi="Times New Roman"/>
                <w:color w:val="FF66FF"/>
                <w:sz w:val="24"/>
                <w:szCs w:val="24"/>
                <w:lang w:val="en-US" w:eastAsia="en-US"/>
              </w:rPr>
              <w:t>. This would need to be studied for FDD and when TDD NB-IoT can be studied for that mode in TDD</w:t>
            </w:r>
            <w:r w:rsidRPr="004F76B0">
              <w:rPr>
                <w:rFonts w:ascii="Segoe UI" w:hAnsi="Segoe UI" w:cs="Segoe UI"/>
                <w:color w:val="FF66FF"/>
                <w:lang w:val="en-US" w:eastAsia="en-US"/>
              </w:rPr>
              <w:t xml:space="preserve"> </w:t>
            </w:r>
          </w:p>
          <w:p w14:paraId="37F41DC5" w14:textId="77777777" w:rsidR="00946D87" w:rsidRDefault="00946D87" w:rsidP="00946D87"/>
        </w:tc>
      </w:tr>
      <w:tr w:rsidR="00275195" w14:paraId="19ADE8C9" w14:textId="77777777" w:rsidTr="005C7F3B">
        <w:tc>
          <w:tcPr>
            <w:tcW w:w="1615" w:type="dxa"/>
          </w:tcPr>
          <w:p w14:paraId="5D829947" w14:textId="7EDA9BB2" w:rsidR="00275195" w:rsidRPr="004F76B0" w:rsidRDefault="00275195" w:rsidP="00946D87">
            <w:pPr>
              <w:rPr>
                <w:color w:val="FF66FF"/>
              </w:rPr>
            </w:pPr>
            <w:r>
              <w:rPr>
                <w:color w:val="FF66FF"/>
              </w:rPr>
              <w:t>Reliance Jio</w:t>
            </w:r>
          </w:p>
        </w:tc>
        <w:tc>
          <w:tcPr>
            <w:tcW w:w="1440" w:type="dxa"/>
          </w:tcPr>
          <w:p w14:paraId="763F17B9" w14:textId="2393FCEB" w:rsidR="00275195" w:rsidRDefault="00275195" w:rsidP="00946D87">
            <w:pPr>
              <w:rPr>
                <w:color w:val="FF66FF"/>
              </w:rPr>
            </w:pPr>
            <w:r>
              <w:rPr>
                <w:color w:val="FF66FF"/>
              </w:rPr>
              <w:t>N</w:t>
            </w:r>
          </w:p>
        </w:tc>
        <w:tc>
          <w:tcPr>
            <w:tcW w:w="6574" w:type="dxa"/>
          </w:tcPr>
          <w:p w14:paraId="6D7E19BA" w14:textId="4E76DE85" w:rsidR="00275195" w:rsidRPr="0043718B" w:rsidRDefault="00275195" w:rsidP="00946D87">
            <w:pPr>
              <w:overflowPunct/>
              <w:adjustRightInd/>
              <w:spacing w:before="40" w:after="40"/>
              <w:jc w:val="left"/>
              <w:textAlignment w:val="auto"/>
              <w:rPr>
                <w:rFonts w:ascii="Times New Roman" w:hAnsi="Times New Roman"/>
                <w:color w:val="FF66FF"/>
                <w:sz w:val="24"/>
                <w:szCs w:val="24"/>
                <w:lang w:val="en-US" w:eastAsia="en-US"/>
              </w:rPr>
            </w:pPr>
            <w:r>
              <w:rPr>
                <w:rFonts w:ascii="Times New Roman" w:hAnsi="Times New Roman"/>
                <w:color w:val="FF66FF"/>
                <w:sz w:val="24"/>
                <w:szCs w:val="24"/>
                <w:lang w:val="en-US" w:eastAsia="en-US"/>
              </w:rPr>
              <w:t>Not an immediate priority</w:t>
            </w:r>
          </w:p>
        </w:tc>
      </w:tr>
      <w:tr w:rsidR="00E3661B" w14:paraId="58793D78" w14:textId="77777777" w:rsidTr="005C7F3B">
        <w:tc>
          <w:tcPr>
            <w:tcW w:w="1615" w:type="dxa"/>
          </w:tcPr>
          <w:p w14:paraId="393425F4" w14:textId="089C0DB1" w:rsidR="00E3661B" w:rsidRDefault="00E3661B" w:rsidP="00E3661B">
            <w:pPr>
              <w:rPr>
                <w:color w:val="FF66FF"/>
              </w:rPr>
            </w:pPr>
            <w:r>
              <w:rPr>
                <w:rFonts w:hint="eastAsia"/>
              </w:rPr>
              <w:t>Xiaomi</w:t>
            </w:r>
          </w:p>
        </w:tc>
        <w:tc>
          <w:tcPr>
            <w:tcW w:w="1440" w:type="dxa"/>
          </w:tcPr>
          <w:p w14:paraId="20A0C9A6" w14:textId="65C5FFAA" w:rsidR="00E3661B" w:rsidRDefault="00E3661B" w:rsidP="00E3661B">
            <w:pPr>
              <w:rPr>
                <w:color w:val="FF66FF"/>
              </w:rPr>
            </w:pPr>
            <w:r>
              <w:rPr>
                <w:rFonts w:hint="eastAsia"/>
              </w:rPr>
              <w:t>Y</w:t>
            </w:r>
          </w:p>
        </w:tc>
        <w:tc>
          <w:tcPr>
            <w:tcW w:w="6574" w:type="dxa"/>
          </w:tcPr>
          <w:p w14:paraId="5364AE22" w14:textId="77EDF7B8" w:rsidR="00E3661B" w:rsidRDefault="00E3661B" w:rsidP="00E3661B">
            <w:pPr>
              <w:overflowPunct/>
              <w:adjustRightInd/>
              <w:spacing w:before="40" w:after="40"/>
              <w:jc w:val="left"/>
              <w:textAlignment w:val="auto"/>
              <w:rPr>
                <w:rFonts w:ascii="Times New Roman" w:hAnsi="Times New Roman"/>
                <w:color w:val="FF66FF"/>
                <w:sz w:val="24"/>
                <w:szCs w:val="24"/>
                <w:lang w:val="en-US" w:eastAsia="en-US"/>
              </w:rPr>
            </w:pPr>
            <w:r>
              <w:rPr>
                <w:rFonts w:hint="eastAsia"/>
              </w:rPr>
              <w:t>Should be considered considering future LTE band re</w:t>
            </w:r>
            <w:r>
              <w:t>-</w:t>
            </w:r>
            <w:r>
              <w:rPr>
                <w:rFonts w:hint="eastAsia"/>
              </w:rPr>
              <w:t>farming</w:t>
            </w:r>
          </w:p>
        </w:tc>
      </w:tr>
      <w:tr w:rsidR="00692013" w14:paraId="736DBF71" w14:textId="77777777" w:rsidTr="005C7F3B">
        <w:tc>
          <w:tcPr>
            <w:tcW w:w="1615" w:type="dxa"/>
          </w:tcPr>
          <w:p w14:paraId="653D569E" w14:textId="6C49F97F" w:rsidR="00692013" w:rsidRDefault="00692013" w:rsidP="00E3661B">
            <w:r>
              <w:rPr>
                <w:rFonts w:hint="eastAsia"/>
              </w:rPr>
              <w:t>OPPO</w:t>
            </w:r>
          </w:p>
        </w:tc>
        <w:tc>
          <w:tcPr>
            <w:tcW w:w="1440" w:type="dxa"/>
          </w:tcPr>
          <w:p w14:paraId="7D30EB26" w14:textId="184E1D65" w:rsidR="00692013" w:rsidRDefault="00692013" w:rsidP="00E3661B">
            <w:r>
              <w:rPr>
                <w:rFonts w:hint="eastAsia"/>
              </w:rPr>
              <w:t xml:space="preserve">Y, it shall be </w:t>
            </w:r>
            <w:r>
              <w:t>“</w:t>
            </w:r>
            <w:r>
              <w:rPr>
                <w:rFonts w:hint="eastAsia"/>
              </w:rPr>
              <w:t>NR co-existence</w:t>
            </w:r>
            <w:r>
              <w:t>”</w:t>
            </w:r>
            <w:r>
              <w:rPr>
                <w:rFonts w:hint="eastAsia"/>
              </w:rPr>
              <w:t xml:space="preserve"> </w:t>
            </w:r>
          </w:p>
        </w:tc>
        <w:tc>
          <w:tcPr>
            <w:tcW w:w="6574" w:type="dxa"/>
          </w:tcPr>
          <w:p w14:paraId="58BA0564" w14:textId="79E5E0E6" w:rsidR="00692013" w:rsidRDefault="00692013" w:rsidP="00692013">
            <w:pPr>
              <w:overflowPunct/>
              <w:adjustRightInd/>
              <w:spacing w:before="40" w:after="40"/>
              <w:jc w:val="left"/>
              <w:textAlignment w:val="auto"/>
            </w:pPr>
            <w:r>
              <w:rPr>
                <w:rFonts w:hint="eastAsia"/>
              </w:rPr>
              <w:t>LTE-M and NB-IoT co-existence with NR shall be one of the main objective in Rel-16 to satisfy the operator</w:t>
            </w:r>
            <w:r>
              <w:t>’</w:t>
            </w:r>
            <w:r>
              <w:rPr>
                <w:rFonts w:hint="eastAsia"/>
              </w:rPr>
              <w:t xml:space="preserve">s deployment requirement </w:t>
            </w:r>
          </w:p>
        </w:tc>
      </w:tr>
      <w:tr w:rsidR="00A90975" w14:paraId="16AF42ED" w14:textId="77777777" w:rsidTr="005C7F3B">
        <w:tc>
          <w:tcPr>
            <w:tcW w:w="1615" w:type="dxa"/>
          </w:tcPr>
          <w:p w14:paraId="1E5903ED" w14:textId="7266C8D0" w:rsidR="00A90975" w:rsidRDefault="00A90975" w:rsidP="00A90975">
            <w:r>
              <w:rPr>
                <w:rFonts w:hint="eastAsia"/>
                <w:lang w:val="en-US"/>
              </w:rPr>
              <w:t>ZTE</w:t>
            </w:r>
          </w:p>
        </w:tc>
        <w:tc>
          <w:tcPr>
            <w:tcW w:w="1440" w:type="dxa"/>
          </w:tcPr>
          <w:p w14:paraId="57F85B29" w14:textId="6C32D3B0" w:rsidR="00A90975" w:rsidRDefault="00A90975" w:rsidP="00A90975">
            <w:r>
              <w:rPr>
                <w:rFonts w:hint="eastAsia"/>
                <w:lang w:val="en-US"/>
              </w:rPr>
              <w:t>Y</w:t>
            </w:r>
          </w:p>
        </w:tc>
        <w:tc>
          <w:tcPr>
            <w:tcW w:w="6574" w:type="dxa"/>
          </w:tcPr>
          <w:p w14:paraId="74EFF827" w14:textId="77777777" w:rsidR="00A90975" w:rsidRPr="002F63B8" w:rsidRDefault="00A90975" w:rsidP="00A90975">
            <w:r w:rsidRPr="002F63B8">
              <w:t xml:space="preserve">Taken into account that </w:t>
            </w:r>
            <w:r w:rsidRPr="002F63B8">
              <w:rPr>
                <w:rFonts w:hint="eastAsia"/>
              </w:rPr>
              <w:t>NB-IoT</w:t>
            </w:r>
            <w:r w:rsidRPr="002F63B8">
              <w:t xml:space="preserve"> UEs will work for many years and NR NW will be deployed in the near future, </w:t>
            </w:r>
            <w:r w:rsidRPr="002F63B8">
              <w:rPr>
                <w:rFonts w:hint="eastAsia"/>
              </w:rPr>
              <w:t>NB-IoT</w:t>
            </w:r>
            <w:r w:rsidRPr="002F63B8">
              <w:t> co-existence with NR is useful for protecting operators’ investments and improve radio resource efficiency.</w:t>
            </w:r>
          </w:p>
          <w:p w14:paraId="6DCE1958" w14:textId="350FDBB1" w:rsidR="00A90975" w:rsidRDefault="00A90975" w:rsidP="00A90975">
            <w:pPr>
              <w:overflowPunct/>
              <w:adjustRightInd/>
              <w:spacing w:before="40" w:after="40"/>
              <w:jc w:val="left"/>
              <w:textAlignment w:val="auto"/>
            </w:pPr>
            <w:r w:rsidRPr="000035D2">
              <w:t xml:space="preserve">For the </w:t>
            </w:r>
            <w:r w:rsidRPr="002F63B8">
              <w:rPr>
                <w:rFonts w:hint="eastAsia"/>
              </w:rPr>
              <w:t>NB-IoT</w:t>
            </w:r>
            <w:r>
              <w:t xml:space="preserve"> </w:t>
            </w:r>
            <w:r w:rsidRPr="000035D2">
              <w:t>eNB connected to 5GC, the eLTE agreements may</w:t>
            </w:r>
            <w:r>
              <w:t xml:space="preserve"> </w:t>
            </w:r>
            <w:r w:rsidRPr="000035D2">
              <w:t>be reused. </w:t>
            </w:r>
          </w:p>
        </w:tc>
      </w:tr>
      <w:tr w:rsidR="001D1A25" w14:paraId="63CDDBA8" w14:textId="77777777" w:rsidTr="005C7F3B">
        <w:tc>
          <w:tcPr>
            <w:tcW w:w="1615" w:type="dxa"/>
          </w:tcPr>
          <w:p w14:paraId="28FD09DF" w14:textId="77AD8004" w:rsidR="001D1A25" w:rsidRDefault="001D1A25" w:rsidP="001D1A25">
            <w:pPr>
              <w:rPr>
                <w:lang w:val="en-US"/>
              </w:rPr>
            </w:pPr>
            <w:r>
              <w:rPr>
                <w:rFonts w:hint="eastAsia"/>
                <w:lang w:eastAsia="ko-KR"/>
              </w:rPr>
              <w:t>LG</w:t>
            </w:r>
          </w:p>
        </w:tc>
        <w:tc>
          <w:tcPr>
            <w:tcW w:w="1440" w:type="dxa"/>
          </w:tcPr>
          <w:p w14:paraId="0E707E77" w14:textId="56150533" w:rsidR="001D1A25" w:rsidRDefault="001D1A25" w:rsidP="001D1A25">
            <w:pPr>
              <w:rPr>
                <w:lang w:val="en-US"/>
              </w:rPr>
            </w:pPr>
            <w:r>
              <w:rPr>
                <w:rFonts w:hint="eastAsia"/>
                <w:lang w:eastAsia="ko-KR"/>
              </w:rPr>
              <w:t>Y</w:t>
            </w:r>
          </w:p>
        </w:tc>
        <w:tc>
          <w:tcPr>
            <w:tcW w:w="6574" w:type="dxa"/>
          </w:tcPr>
          <w:p w14:paraId="0CB05587" w14:textId="7F755728" w:rsidR="001D1A25" w:rsidRPr="002F63B8" w:rsidRDefault="001D1A25" w:rsidP="001D1A25">
            <w:r>
              <w:rPr>
                <w:rFonts w:hint="eastAsia"/>
                <w:lang w:eastAsia="ko-KR"/>
              </w:rPr>
              <w:t>Even though required work load is not clear yet, it is good to have necessary features for NR coexistence as earlier release as possible for forward compatibility</w:t>
            </w:r>
          </w:p>
        </w:tc>
      </w:tr>
      <w:tr w:rsidR="00216204" w14:paraId="212D87E6" w14:textId="77777777" w:rsidTr="005C7F3B">
        <w:tc>
          <w:tcPr>
            <w:tcW w:w="1615" w:type="dxa"/>
          </w:tcPr>
          <w:p w14:paraId="69CE1CB6" w14:textId="1384E2E6" w:rsidR="00216204" w:rsidRDefault="00216204" w:rsidP="00216204">
            <w:pPr>
              <w:rPr>
                <w:lang w:eastAsia="ko-KR"/>
              </w:rPr>
            </w:pPr>
            <w:r>
              <w:rPr>
                <w:lang w:val="en-US"/>
              </w:rPr>
              <w:t>Telstra</w:t>
            </w:r>
          </w:p>
        </w:tc>
        <w:tc>
          <w:tcPr>
            <w:tcW w:w="1440" w:type="dxa"/>
          </w:tcPr>
          <w:p w14:paraId="23305519" w14:textId="6C013DE9" w:rsidR="00216204" w:rsidRDefault="00216204" w:rsidP="00216204">
            <w:pPr>
              <w:rPr>
                <w:lang w:eastAsia="ko-KR"/>
              </w:rPr>
            </w:pPr>
            <w:r>
              <w:rPr>
                <w:lang w:val="en-US"/>
              </w:rPr>
              <w:t>Y</w:t>
            </w:r>
          </w:p>
        </w:tc>
        <w:tc>
          <w:tcPr>
            <w:tcW w:w="6574" w:type="dxa"/>
          </w:tcPr>
          <w:p w14:paraId="103D77E7" w14:textId="06B101DE" w:rsidR="00216204" w:rsidRDefault="00216204" w:rsidP="00216204">
            <w:pPr>
              <w:rPr>
                <w:lang w:eastAsia="ko-KR"/>
              </w:rPr>
            </w:pPr>
            <w:r>
              <w:t>Must ensure backward compatibility for legacy UE’s and connectivity to 5G core network</w:t>
            </w:r>
          </w:p>
        </w:tc>
      </w:tr>
    </w:tbl>
    <w:tbl>
      <w:tblPr>
        <w:tblStyle w:val="TableGrid"/>
        <w:tblW w:w="0" w:type="auto"/>
        <w:tblLook w:val="04A0" w:firstRow="1" w:lastRow="0" w:firstColumn="1" w:lastColumn="0" w:noHBand="0" w:noVBand="1"/>
      </w:tblPr>
      <w:tblGrid>
        <w:gridCol w:w="1615"/>
        <w:gridCol w:w="1440"/>
        <w:gridCol w:w="6574"/>
      </w:tblGrid>
      <w:tr w:rsidR="00C74B1D" w14:paraId="1B6090A5" w14:textId="77777777" w:rsidTr="005C7F3B">
        <w:tc>
          <w:tcPr>
            <w:tcW w:w="1615" w:type="dxa"/>
          </w:tcPr>
          <w:p w14:paraId="651C9329" w14:textId="6299C6B5" w:rsidR="00C74B1D" w:rsidRPr="009C7165" w:rsidRDefault="00C74B1D" w:rsidP="00216204">
            <w:pPr>
              <w:framePr w:wrap="notBeside" w:vAnchor="page" w:hAnchor="margin" w:xAlign="center" w:y="6805"/>
              <w:widowControl w:val="0"/>
              <w:rPr>
                <w:lang w:val="en-US" w:eastAsia="zh-TW"/>
              </w:rPr>
            </w:pPr>
            <w:r>
              <w:rPr>
                <w:rFonts w:hint="eastAsia"/>
                <w:lang w:val="en-US" w:eastAsia="zh-TW"/>
              </w:rPr>
              <w:t>III</w:t>
            </w:r>
          </w:p>
        </w:tc>
        <w:tc>
          <w:tcPr>
            <w:tcW w:w="1440" w:type="dxa"/>
          </w:tcPr>
          <w:p w14:paraId="14468894" w14:textId="4068F382" w:rsidR="00C74B1D" w:rsidRPr="009C7165" w:rsidRDefault="00C74B1D" w:rsidP="00216204">
            <w:pPr>
              <w:framePr w:wrap="notBeside" w:vAnchor="page" w:hAnchor="margin" w:xAlign="center" w:y="6805"/>
              <w:widowControl w:val="0"/>
              <w:rPr>
                <w:lang w:val="en-US" w:eastAsia="zh-TW"/>
              </w:rPr>
            </w:pPr>
            <w:r>
              <w:rPr>
                <w:rFonts w:hint="eastAsia"/>
                <w:lang w:val="en-US" w:eastAsia="zh-TW"/>
              </w:rPr>
              <w:t>Y</w:t>
            </w:r>
          </w:p>
        </w:tc>
        <w:tc>
          <w:tcPr>
            <w:tcW w:w="6574" w:type="dxa"/>
          </w:tcPr>
          <w:p w14:paraId="70F252D4" w14:textId="44BF7BA6" w:rsidR="00C74B1D" w:rsidRDefault="00C74B1D" w:rsidP="00216204">
            <w:r>
              <w:rPr>
                <w:lang w:eastAsia="zh-TW"/>
              </w:rPr>
              <w:t>We support NB-IoT and NR coexistence on low frequency band with 15 kHz subcarrier spacing.</w:t>
            </w:r>
          </w:p>
        </w:tc>
      </w:tr>
    </w:tbl>
    <w:tbl>
      <w:tblPr>
        <w:tblStyle w:val="TableGrid"/>
        <w:tblW w:w="0" w:type="auto"/>
        <w:tblLook w:val="04A0" w:firstRow="1" w:lastRow="0" w:firstColumn="1" w:lastColumn="0" w:noHBand="0" w:noVBand="1"/>
      </w:tblPr>
      <w:tblGrid>
        <w:gridCol w:w="1615"/>
        <w:gridCol w:w="1440"/>
        <w:gridCol w:w="6574"/>
      </w:tblGrid>
      <w:tr w:rsidR="00901E11" w14:paraId="2D4E6678" w14:textId="77777777" w:rsidTr="005C7F3B">
        <w:tc>
          <w:tcPr>
            <w:tcW w:w="1615" w:type="dxa"/>
          </w:tcPr>
          <w:p w14:paraId="328B9650" w14:textId="1315A956" w:rsidR="00901E11" w:rsidRDefault="00901E11" w:rsidP="00216204">
            <w:pPr>
              <w:rPr>
                <w:lang w:val="en-US" w:eastAsia="zh-TW"/>
              </w:rPr>
            </w:pPr>
            <w:r>
              <w:rPr>
                <w:lang w:val="en-US"/>
              </w:rPr>
              <w:t>SoftBank</w:t>
            </w:r>
          </w:p>
        </w:tc>
        <w:tc>
          <w:tcPr>
            <w:tcW w:w="1440" w:type="dxa"/>
          </w:tcPr>
          <w:p w14:paraId="3012598C" w14:textId="410DF786" w:rsidR="00901E11" w:rsidRDefault="00901E11" w:rsidP="00216204">
            <w:pPr>
              <w:rPr>
                <w:lang w:val="en-US" w:eastAsia="zh-TW"/>
              </w:rPr>
            </w:pPr>
            <w:r>
              <w:rPr>
                <w:lang w:val="en-US"/>
              </w:rPr>
              <w:t>Y</w:t>
            </w:r>
          </w:p>
        </w:tc>
        <w:tc>
          <w:tcPr>
            <w:tcW w:w="6574" w:type="dxa"/>
          </w:tcPr>
          <w:p w14:paraId="4B022B92" w14:textId="68115AD6" w:rsidR="00901E11" w:rsidRDefault="00901E11" w:rsidP="00216204">
            <w:pPr>
              <w:rPr>
                <w:lang w:eastAsia="zh-TW"/>
              </w:rPr>
            </w:pPr>
            <w:r>
              <w:t xml:space="preserve">We are interested in this activity, and appreciate to have a study. If something needs to be specified for the better coexistence, it should be specified as early as possible. </w:t>
            </w:r>
          </w:p>
        </w:tc>
      </w:tr>
      <w:tr w:rsidR="00906EE1" w14:paraId="7AE376F1" w14:textId="77777777" w:rsidTr="005C7F3B">
        <w:tc>
          <w:tcPr>
            <w:tcW w:w="1615" w:type="dxa"/>
          </w:tcPr>
          <w:p w14:paraId="41A28C61" w14:textId="13C9012F" w:rsidR="00906EE1" w:rsidRDefault="00906EE1" w:rsidP="00906EE1">
            <w:pPr>
              <w:rPr>
                <w:lang w:val="en-US" w:eastAsia="zh-TW"/>
              </w:rPr>
            </w:pPr>
            <w:r>
              <w:t>Sony</w:t>
            </w:r>
          </w:p>
        </w:tc>
        <w:tc>
          <w:tcPr>
            <w:tcW w:w="1440" w:type="dxa"/>
          </w:tcPr>
          <w:p w14:paraId="13F04E97" w14:textId="213F20F2" w:rsidR="00906EE1" w:rsidRDefault="00906EE1" w:rsidP="00906EE1">
            <w:pPr>
              <w:rPr>
                <w:lang w:val="en-US" w:eastAsia="zh-TW"/>
              </w:rPr>
            </w:pPr>
            <w:r>
              <w:t>Y</w:t>
            </w:r>
          </w:p>
        </w:tc>
        <w:tc>
          <w:tcPr>
            <w:tcW w:w="6574" w:type="dxa"/>
          </w:tcPr>
          <w:p w14:paraId="0503B92C" w14:textId="0DDFB896" w:rsidR="00906EE1" w:rsidRDefault="00906EE1" w:rsidP="00906EE1">
            <w:pPr>
              <w:rPr>
                <w:lang w:eastAsia="zh-TW"/>
              </w:rPr>
            </w:pPr>
            <w:r>
              <w:t>As for eMTC, NR already supports coexistence with NB-IoT. This can be improved if the NB-IoT is aware of some of the aspects of the NR waveform</w:t>
            </w:r>
          </w:p>
        </w:tc>
      </w:tr>
      <w:tr w:rsidR="00C435CA" w14:paraId="7A15CF51" w14:textId="77777777" w:rsidTr="005C7F3B">
        <w:tc>
          <w:tcPr>
            <w:tcW w:w="1615" w:type="dxa"/>
          </w:tcPr>
          <w:p w14:paraId="23AA3601" w14:textId="62B4A447" w:rsidR="00C435CA" w:rsidRDefault="00C435CA" w:rsidP="00906EE1">
            <w:pPr>
              <w:rPr>
                <w:lang w:val="en-US" w:eastAsia="zh-TW"/>
              </w:rPr>
            </w:pPr>
            <w:r>
              <w:rPr>
                <w:rFonts w:hint="eastAsia"/>
              </w:rPr>
              <w:t>Samsung</w:t>
            </w:r>
          </w:p>
        </w:tc>
        <w:tc>
          <w:tcPr>
            <w:tcW w:w="1440" w:type="dxa"/>
          </w:tcPr>
          <w:p w14:paraId="53E68E04" w14:textId="470F2E08" w:rsidR="00C435CA" w:rsidRDefault="00C435CA" w:rsidP="00906EE1">
            <w:pPr>
              <w:rPr>
                <w:lang w:val="en-US" w:eastAsia="zh-TW"/>
              </w:rPr>
            </w:pPr>
            <w:r>
              <w:t>Y</w:t>
            </w:r>
          </w:p>
        </w:tc>
        <w:tc>
          <w:tcPr>
            <w:tcW w:w="6574" w:type="dxa"/>
          </w:tcPr>
          <w:p w14:paraId="4EE31E7F" w14:textId="2C65B483" w:rsidR="00C435CA" w:rsidRDefault="00C435CA" w:rsidP="00906EE1">
            <w:pPr>
              <w:rPr>
                <w:lang w:eastAsia="zh-TW"/>
              </w:rPr>
            </w:pPr>
            <w:r>
              <w:t>Assuming this includes connectivity to 5G core network</w:t>
            </w:r>
          </w:p>
        </w:tc>
      </w:tr>
      <w:tr w:rsidR="00F769E3" w14:paraId="12456188" w14:textId="77777777" w:rsidTr="00F769E3">
        <w:tc>
          <w:tcPr>
            <w:tcW w:w="1615" w:type="dxa"/>
          </w:tcPr>
          <w:p w14:paraId="09AEA922" w14:textId="77777777" w:rsidR="00F769E3" w:rsidRDefault="00F769E3" w:rsidP="00033054">
            <w:pPr>
              <w:rPr>
                <w:lang w:val="en-US" w:eastAsia="zh-TW"/>
              </w:rPr>
            </w:pPr>
            <w:r>
              <w:rPr>
                <w:lang w:val="en-US" w:eastAsia="zh-TW"/>
              </w:rPr>
              <w:t>VEOLIA</w:t>
            </w:r>
          </w:p>
        </w:tc>
        <w:tc>
          <w:tcPr>
            <w:tcW w:w="1440" w:type="dxa"/>
          </w:tcPr>
          <w:p w14:paraId="0C9B2B36" w14:textId="77777777" w:rsidR="00F769E3" w:rsidRDefault="00F769E3" w:rsidP="00033054">
            <w:pPr>
              <w:rPr>
                <w:lang w:val="en-US" w:eastAsia="zh-TW"/>
              </w:rPr>
            </w:pPr>
            <w:r>
              <w:rPr>
                <w:lang w:val="en-US" w:eastAsia="zh-TW"/>
              </w:rPr>
              <w:t>Y</w:t>
            </w:r>
          </w:p>
        </w:tc>
        <w:tc>
          <w:tcPr>
            <w:tcW w:w="6574" w:type="dxa"/>
          </w:tcPr>
          <w:p w14:paraId="37D57063" w14:textId="4F0D5F1A" w:rsidR="00F769E3" w:rsidRDefault="00F769E3" w:rsidP="00033054">
            <w:pPr>
              <w:rPr>
                <w:lang w:eastAsia="zh-TW"/>
              </w:rPr>
            </w:pPr>
            <w:r>
              <w:rPr>
                <w:lang w:eastAsia="zh-TW"/>
              </w:rPr>
              <w:t xml:space="preserve">Key aspect is to </w:t>
            </w:r>
            <w:r>
              <w:t xml:space="preserve">ensure backward compatibility for Rel-13/14/15 NB-IoT UEs. </w:t>
            </w:r>
          </w:p>
        </w:tc>
      </w:tr>
      <w:tr w:rsidR="00FF18A1" w14:paraId="04AB6F88" w14:textId="77777777" w:rsidTr="00F769E3">
        <w:tc>
          <w:tcPr>
            <w:tcW w:w="1615" w:type="dxa"/>
          </w:tcPr>
          <w:p w14:paraId="2E7846C4" w14:textId="169494C2" w:rsidR="00FF18A1" w:rsidRDefault="00FF18A1" w:rsidP="00033054">
            <w:pPr>
              <w:rPr>
                <w:lang w:val="en-US" w:eastAsia="zh-TW"/>
              </w:rPr>
            </w:pPr>
            <w:r>
              <w:t>Deutsche Telekom</w:t>
            </w:r>
          </w:p>
        </w:tc>
        <w:tc>
          <w:tcPr>
            <w:tcW w:w="1440" w:type="dxa"/>
          </w:tcPr>
          <w:p w14:paraId="573F8B9E" w14:textId="77777777" w:rsidR="00FF18A1" w:rsidRDefault="00FF18A1" w:rsidP="00033054">
            <w:pPr>
              <w:rPr>
                <w:lang w:val="en-US" w:eastAsia="zh-TW"/>
              </w:rPr>
            </w:pPr>
          </w:p>
        </w:tc>
        <w:tc>
          <w:tcPr>
            <w:tcW w:w="6574" w:type="dxa"/>
          </w:tcPr>
          <w:p w14:paraId="6B9F46C3" w14:textId="77777777" w:rsidR="00FF18A1" w:rsidRDefault="00FF18A1" w:rsidP="00FF18A1">
            <w:r>
              <w:t>Similar view as T-Mobile USA.</w:t>
            </w:r>
          </w:p>
          <w:p w14:paraId="3BDC1200" w14:textId="586A8B64" w:rsidR="00FF18A1" w:rsidRDefault="00FF18A1" w:rsidP="00FF18A1">
            <w:pPr>
              <w:rPr>
                <w:lang w:eastAsia="zh-TW"/>
              </w:rPr>
            </w:pPr>
            <w:r>
              <w:t>The topic of connectivity to the 5GC has nothing to do with the NR co-existence and should be a separate topic (which is to our understanding anyway covered already in Rel-15 as “Architecture Option 5”) …</w:t>
            </w:r>
          </w:p>
        </w:tc>
      </w:tr>
      <w:tr w:rsidR="00B85CB5" w14:paraId="09A20F6D" w14:textId="77777777" w:rsidTr="00F769E3">
        <w:tc>
          <w:tcPr>
            <w:tcW w:w="1615" w:type="dxa"/>
          </w:tcPr>
          <w:p w14:paraId="1A41FD7A" w14:textId="031A6FD3" w:rsidR="00B85CB5" w:rsidRDefault="00B85CB5" w:rsidP="00B85CB5">
            <w:r>
              <w:rPr>
                <w:lang w:val="en-US" w:eastAsia="zh-TW"/>
              </w:rPr>
              <w:t>Qualcomm</w:t>
            </w:r>
          </w:p>
        </w:tc>
        <w:tc>
          <w:tcPr>
            <w:tcW w:w="1440" w:type="dxa"/>
          </w:tcPr>
          <w:p w14:paraId="70A5ECD0" w14:textId="2840953F" w:rsidR="00B85CB5" w:rsidRDefault="00B85CB5" w:rsidP="00B85CB5">
            <w:pPr>
              <w:rPr>
                <w:lang w:val="en-US" w:eastAsia="zh-TW"/>
              </w:rPr>
            </w:pPr>
            <w:r>
              <w:rPr>
                <w:lang w:val="en-US" w:eastAsia="zh-TW"/>
              </w:rPr>
              <w:t>Y</w:t>
            </w:r>
          </w:p>
        </w:tc>
        <w:tc>
          <w:tcPr>
            <w:tcW w:w="6574" w:type="dxa"/>
          </w:tcPr>
          <w:p w14:paraId="287AC9F2" w14:textId="50AA5014" w:rsidR="00B85CB5" w:rsidRDefault="00B85CB5" w:rsidP="00B85CB5">
            <w:r>
              <w:rPr>
                <w:lang w:eastAsia="zh-TW"/>
              </w:rPr>
              <w:t>Should also include connection to 5G core network.</w:t>
            </w:r>
          </w:p>
        </w:tc>
      </w:tr>
      <w:tr w:rsidR="00DB5359" w14:paraId="431F416D" w14:textId="77777777" w:rsidTr="00F769E3">
        <w:tc>
          <w:tcPr>
            <w:tcW w:w="1615" w:type="dxa"/>
          </w:tcPr>
          <w:p w14:paraId="11276F5D" w14:textId="4292BC21" w:rsidR="00DB5359" w:rsidRDefault="00DB5359" w:rsidP="00DB5359">
            <w:pPr>
              <w:rPr>
                <w:lang w:val="en-US" w:eastAsia="zh-TW"/>
              </w:rPr>
            </w:pPr>
            <w:r>
              <w:t>Intel</w:t>
            </w:r>
          </w:p>
        </w:tc>
        <w:tc>
          <w:tcPr>
            <w:tcW w:w="1440" w:type="dxa"/>
          </w:tcPr>
          <w:p w14:paraId="30E7EAA6" w14:textId="1248034D" w:rsidR="00DB5359" w:rsidRDefault="00DB5359" w:rsidP="00DB5359">
            <w:pPr>
              <w:rPr>
                <w:lang w:val="en-US" w:eastAsia="zh-TW"/>
              </w:rPr>
            </w:pPr>
            <w:r>
              <w:rPr>
                <w:lang w:val="en-US" w:eastAsia="zh-TW"/>
              </w:rPr>
              <w:t>Y</w:t>
            </w:r>
          </w:p>
        </w:tc>
        <w:tc>
          <w:tcPr>
            <w:tcW w:w="6574" w:type="dxa"/>
          </w:tcPr>
          <w:p w14:paraId="4C21AE0F" w14:textId="6FB3551F" w:rsidR="00DB5359" w:rsidRDefault="00DB5359" w:rsidP="00DB5359">
            <w:pPr>
              <w:rPr>
                <w:lang w:eastAsia="zh-TW"/>
              </w:rPr>
            </w:pPr>
            <w:r>
              <w:t>Assuming this includes connectivity to 5G core network</w:t>
            </w:r>
          </w:p>
        </w:tc>
      </w:tr>
      <w:tr w:rsidR="00353DBE" w14:paraId="6F946144" w14:textId="77777777" w:rsidTr="00F769E3">
        <w:tc>
          <w:tcPr>
            <w:tcW w:w="1615" w:type="dxa"/>
          </w:tcPr>
          <w:p w14:paraId="2606FB5F" w14:textId="4BB20795" w:rsidR="00353DBE" w:rsidRDefault="00353DBE" w:rsidP="00353DBE">
            <w:r>
              <w:t>Sierra Wireless</w:t>
            </w:r>
          </w:p>
        </w:tc>
        <w:tc>
          <w:tcPr>
            <w:tcW w:w="1440" w:type="dxa"/>
          </w:tcPr>
          <w:p w14:paraId="74E62401" w14:textId="07D9C4CF" w:rsidR="00353DBE" w:rsidRDefault="00353DBE" w:rsidP="00353DBE">
            <w:pPr>
              <w:rPr>
                <w:lang w:val="en-US" w:eastAsia="zh-TW"/>
              </w:rPr>
            </w:pPr>
            <w:r>
              <w:t>Y</w:t>
            </w:r>
          </w:p>
        </w:tc>
        <w:tc>
          <w:tcPr>
            <w:tcW w:w="6574" w:type="dxa"/>
          </w:tcPr>
          <w:p w14:paraId="3C0038EB" w14:textId="485FFF55" w:rsidR="00353DBE" w:rsidRDefault="00353DBE" w:rsidP="00353DBE">
            <w:r>
              <w:t>Should include changes to connect to 5G core network</w:t>
            </w:r>
          </w:p>
        </w:tc>
      </w:tr>
      <w:tr w:rsidR="000E02BB" w14:paraId="52316E1E" w14:textId="77777777" w:rsidTr="000E02BB">
        <w:tc>
          <w:tcPr>
            <w:tcW w:w="1615" w:type="dxa"/>
          </w:tcPr>
          <w:p w14:paraId="0305FA1D" w14:textId="77777777" w:rsidR="000E02BB" w:rsidRDefault="000E02BB" w:rsidP="00133856">
            <w:r>
              <w:t>Ericsson</w:t>
            </w:r>
          </w:p>
        </w:tc>
        <w:tc>
          <w:tcPr>
            <w:tcW w:w="1440" w:type="dxa"/>
          </w:tcPr>
          <w:p w14:paraId="1758E4F2" w14:textId="77777777" w:rsidR="000E02BB" w:rsidRDefault="000E02BB" w:rsidP="00133856">
            <w:pPr>
              <w:rPr>
                <w:lang w:val="en-US" w:eastAsia="zh-TW"/>
              </w:rPr>
            </w:pPr>
          </w:p>
        </w:tc>
        <w:tc>
          <w:tcPr>
            <w:tcW w:w="6574" w:type="dxa"/>
          </w:tcPr>
          <w:p w14:paraId="4853CECD" w14:textId="5E6869FF" w:rsidR="000E02BB" w:rsidRDefault="000E02BB" w:rsidP="00133856">
            <w:r>
              <w:t xml:space="preserve">Rel-15 NR has established sufficient framework for NR and NB-IoT coexistence. Thus, we do not see any coexistence issue. Regarding </w:t>
            </w:r>
            <w:r w:rsidRPr="00E77DE6">
              <w:t>Connection to 5G core</w:t>
            </w:r>
            <w:r>
              <w:t>, we are open to that</w:t>
            </w:r>
            <w:r w:rsidR="005E7B58">
              <w:t xml:space="preserve"> once </w:t>
            </w:r>
            <w:r>
              <w:t xml:space="preserve">the work on 5G core support for CIoT functionalities </w:t>
            </w:r>
            <w:r w:rsidR="005E7B58">
              <w:t>has been completed</w:t>
            </w:r>
            <w:r>
              <w:t>.</w:t>
            </w:r>
          </w:p>
        </w:tc>
      </w:tr>
      <w:tr w:rsidR="001B2CC5" w14:paraId="715787D3" w14:textId="77777777" w:rsidTr="000E02BB">
        <w:tc>
          <w:tcPr>
            <w:tcW w:w="1615" w:type="dxa"/>
          </w:tcPr>
          <w:p w14:paraId="3FD8EE83" w14:textId="4602A1B0" w:rsidR="001B2CC5" w:rsidRDefault="001B2CC5" w:rsidP="00133856">
            <w:r>
              <w:t xml:space="preserve">OMESH </w:t>
            </w:r>
          </w:p>
        </w:tc>
        <w:tc>
          <w:tcPr>
            <w:tcW w:w="1440" w:type="dxa"/>
          </w:tcPr>
          <w:p w14:paraId="0042DFE6" w14:textId="6E01B679" w:rsidR="001B2CC5" w:rsidRDefault="001B2CC5" w:rsidP="00133856">
            <w:pPr>
              <w:rPr>
                <w:lang w:val="en-US" w:eastAsia="zh-TW"/>
              </w:rPr>
            </w:pPr>
            <w:r>
              <w:rPr>
                <w:lang w:val="en-US" w:eastAsia="zh-TW"/>
              </w:rPr>
              <w:t xml:space="preserve">Y </w:t>
            </w:r>
          </w:p>
        </w:tc>
        <w:tc>
          <w:tcPr>
            <w:tcW w:w="6574" w:type="dxa"/>
          </w:tcPr>
          <w:p w14:paraId="209438E6" w14:textId="4802C4E2" w:rsidR="001B2CC5" w:rsidRDefault="001B2CC5" w:rsidP="00133856">
            <w:r>
              <w:t>Similar reasons as LTE-M, but to future support narrow band IoT applications in NR</w:t>
            </w:r>
            <w:r w:rsidR="003E1708">
              <w:t>.</w:t>
            </w:r>
          </w:p>
        </w:tc>
      </w:tr>
      <w:tr w:rsidR="00814931" w14:paraId="5ACDF53F" w14:textId="77777777" w:rsidTr="000E02BB">
        <w:tc>
          <w:tcPr>
            <w:tcW w:w="1615" w:type="dxa"/>
          </w:tcPr>
          <w:p w14:paraId="2CD4AA41" w14:textId="62A4AFCF" w:rsidR="00814931" w:rsidRDefault="00814931" w:rsidP="00133856">
            <w:r>
              <w:t>TM R&amp;D</w:t>
            </w:r>
          </w:p>
        </w:tc>
        <w:tc>
          <w:tcPr>
            <w:tcW w:w="1440" w:type="dxa"/>
          </w:tcPr>
          <w:p w14:paraId="759441FF" w14:textId="62F98E6F" w:rsidR="00814931" w:rsidRDefault="00814931" w:rsidP="00133856">
            <w:pPr>
              <w:rPr>
                <w:lang w:val="en-US" w:eastAsia="zh-TW"/>
              </w:rPr>
            </w:pPr>
            <w:r>
              <w:rPr>
                <w:lang w:val="en-US" w:eastAsia="zh-TW"/>
              </w:rPr>
              <w:t>Y</w:t>
            </w:r>
          </w:p>
        </w:tc>
        <w:tc>
          <w:tcPr>
            <w:tcW w:w="6574" w:type="dxa"/>
          </w:tcPr>
          <w:p w14:paraId="53B4D14A" w14:textId="6BCD58E8" w:rsidR="00814931" w:rsidRDefault="00814931" w:rsidP="00133856">
            <w:r>
              <w:t xml:space="preserve">Preparation work is required for NR </w:t>
            </w:r>
            <w:r w:rsidR="00D87EB2">
              <w:t xml:space="preserve">to </w:t>
            </w:r>
            <w:r>
              <w:t>support NB-IoT.</w:t>
            </w:r>
          </w:p>
        </w:tc>
      </w:tr>
      <w:tr w:rsidR="00407051" w14:paraId="7BA3745C" w14:textId="77777777" w:rsidTr="000E02BB">
        <w:tc>
          <w:tcPr>
            <w:tcW w:w="1615" w:type="dxa"/>
          </w:tcPr>
          <w:p w14:paraId="44684F63" w14:textId="3E3485F6" w:rsidR="00407051" w:rsidRDefault="00407051" w:rsidP="00407051">
            <w:r>
              <w:rPr>
                <w:rFonts w:hint="eastAsia"/>
              </w:rPr>
              <w:t>CMCC</w:t>
            </w:r>
          </w:p>
        </w:tc>
        <w:tc>
          <w:tcPr>
            <w:tcW w:w="1440" w:type="dxa"/>
          </w:tcPr>
          <w:p w14:paraId="70BA6307" w14:textId="000412A0" w:rsidR="00407051" w:rsidRDefault="00407051" w:rsidP="00407051">
            <w:pPr>
              <w:rPr>
                <w:lang w:val="en-US" w:eastAsia="zh-TW"/>
              </w:rPr>
            </w:pPr>
            <w:r>
              <w:rPr>
                <w:rFonts w:hint="eastAsia"/>
              </w:rPr>
              <w:t>Y</w:t>
            </w:r>
          </w:p>
        </w:tc>
        <w:tc>
          <w:tcPr>
            <w:tcW w:w="6574" w:type="dxa"/>
          </w:tcPr>
          <w:p w14:paraId="3975EA1F" w14:textId="374B38F3" w:rsidR="00407051" w:rsidRDefault="00407051" w:rsidP="00407051">
            <w:r>
              <w:t>Connection to 5G core should be studied.</w:t>
            </w:r>
          </w:p>
        </w:tc>
      </w:tr>
    </w:tbl>
    <w:p w14:paraId="0C5BAA3A" w14:textId="77777777" w:rsidR="00C20228" w:rsidRPr="00C20228" w:rsidRDefault="00C20228" w:rsidP="00C20228"/>
    <w:p w14:paraId="339E2F2A" w14:textId="77777777" w:rsidR="00C20228" w:rsidRPr="00C20228" w:rsidRDefault="00C20228" w:rsidP="00CD6272">
      <w:pPr>
        <w:pStyle w:val="Heading2"/>
      </w:pPr>
      <w:r w:rsidRPr="00C20228">
        <w:t xml:space="preserve">TDD enhancements </w:t>
      </w:r>
    </w:p>
    <w:tbl>
      <w:tblPr>
        <w:tblStyle w:val="TableGrid"/>
        <w:tblW w:w="0" w:type="auto"/>
        <w:tblLook w:val="04A0" w:firstRow="1" w:lastRow="0" w:firstColumn="1" w:lastColumn="0" w:noHBand="0" w:noVBand="1"/>
      </w:tblPr>
      <w:tblGrid>
        <w:gridCol w:w="1615"/>
        <w:gridCol w:w="1440"/>
        <w:gridCol w:w="6574"/>
      </w:tblGrid>
      <w:tr w:rsidR="00CD6272" w14:paraId="17B4DA6F" w14:textId="77777777" w:rsidTr="005C7F3B">
        <w:tc>
          <w:tcPr>
            <w:tcW w:w="1615" w:type="dxa"/>
          </w:tcPr>
          <w:p w14:paraId="56842BA8" w14:textId="77777777" w:rsidR="00CD6272" w:rsidRDefault="00CD6272" w:rsidP="005C7F3B">
            <w:r>
              <w:t>Company</w:t>
            </w:r>
          </w:p>
        </w:tc>
        <w:tc>
          <w:tcPr>
            <w:tcW w:w="1440" w:type="dxa"/>
          </w:tcPr>
          <w:p w14:paraId="278BBE39" w14:textId="77777777" w:rsidR="00CD6272" w:rsidRDefault="00781F90" w:rsidP="005C7F3B">
            <w:r>
              <w:t>Feature should be included or not (Y/N)</w:t>
            </w:r>
          </w:p>
        </w:tc>
        <w:tc>
          <w:tcPr>
            <w:tcW w:w="6574" w:type="dxa"/>
          </w:tcPr>
          <w:p w14:paraId="370D63A7" w14:textId="77777777" w:rsidR="00CD6272" w:rsidRDefault="00CD6272" w:rsidP="005C7F3B">
            <w:r>
              <w:t>Comments</w:t>
            </w:r>
          </w:p>
        </w:tc>
      </w:tr>
      <w:tr w:rsidR="00E4016D" w14:paraId="216E5D39" w14:textId="77777777" w:rsidTr="005C7F3B">
        <w:tc>
          <w:tcPr>
            <w:tcW w:w="1615" w:type="dxa"/>
          </w:tcPr>
          <w:p w14:paraId="102C82DC" w14:textId="53A7A3FB" w:rsidR="00E4016D" w:rsidRDefault="00E4016D" w:rsidP="00E4016D">
            <w:r>
              <w:t>Huawei, HiSilicon</w:t>
            </w:r>
          </w:p>
        </w:tc>
        <w:tc>
          <w:tcPr>
            <w:tcW w:w="1440" w:type="dxa"/>
          </w:tcPr>
          <w:p w14:paraId="16A4DDAF" w14:textId="77777777" w:rsidR="00E4016D" w:rsidRDefault="00E4016D" w:rsidP="00E4016D"/>
        </w:tc>
        <w:tc>
          <w:tcPr>
            <w:tcW w:w="6574" w:type="dxa"/>
          </w:tcPr>
          <w:p w14:paraId="4DD9390C" w14:textId="614AC998" w:rsidR="00E4016D" w:rsidRDefault="00E4016D" w:rsidP="00E4016D">
            <w:r>
              <w:t>In general, TDD is expected to be well supported in Rel-15. Enhancements can be considered in Rel-16, if there are pre-existing FDD features that are essential to add and which are relatively light on fresh standardization effort.</w:t>
            </w:r>
          </w:p>
        </w:tc>
      </w:tr>
      <w:tr w:rsidR="00E4016D" w14:paraId="4CF4FF4C" w14:textId="77777777" w:rsidTr="005C7F3B">
        <w:tc>
          <w:tcPr>
            <w:tcW w:w="1615" w:type="dxa"/>
          </w:tcPr>
          <w:p w14:paraId="21FB21B6" w14:textId="414363AA" w:rsidR="00E4016D" w:rsidRDefault="00275195" w:rsidP="00E4016D">
            <w:r>
              <w:t>Reliance Jio</w:t>
            </w:r>
          </w:p>
        </w:tc>
        <w:tc>
          <w:tcPr>
            <w:tcW w:w="1440" w:type="dxa"/>
          </w:tcPr>
          <w:p w14:paraId="3A48F9F7" w14:textId="5153584F" w:rsidR="00E4016D" w:rsidRDefault="00275195" w:rsidP="00E4016D">
            <w:r>
              <w:t>Y</w:t>
            </w:r>
          </w:p>
        </w:tc>
        <w:tc>
          <w:tcPr>
            <w:tcW w:w="6574" w:type="dxa"/>
          </w:tcPr>
          <w:p w14:paraId="1CAA5113" w14:textId="77777777" w:rsidR="00E4016D" w:rsidRDefault="00E4016D" w:rsidP="00E4016D"/>
        </w:tc>
      </w:tr>
      <w:tr w:rsidR="00A90975" w14:paraId="04EC640B" w14:textId="77777777" w:rsidTr="005C7F3B">
        <w:tc>
          <w:tcPr>
            <w:tcW w:w="1615" w:type="dxa"/>
          </w:tcPr>
          <w:p w14:paraId="6DF2E5B1" w14:textId="31854F79" w:rsidR="00A90975" w:rsidRDefault="00A90975" w:rsidP="00A90975">
            <w:r>
              <w:rPr>
                <w:rFonts w:hint="eastAsia"/>
                <w:lang w:val="en-US"/>
              </w:rPr>
              <w:t>ZTE</w:t>
            </w:r>
          </w:p>
        </w:tc>
        <w:tc>
          <w:tcPr>
            <w:tcW w:w="1440" w:type="dxa"/>
          </w:tcPr>
          <w:p w14:paraId="1A62A466" w14:textId="6246ABB9" w:rsidR="00A90975" w:rsidRDefault="00A90975" w:rsidP="00A90975">
            <w:r>
              <w:rPr>
                <w:lang w:val="en-US"/>
              </w:rPr>
              <w:t>Y</w:t>
            </w:r>
          </w:p>
        </w:tc>
        <w:tc>
          <w:tcPr>
            <w:tcW w:w="6574" w:type="dxa"/>
          </w:tcPr>
          <w:p w14:paraId="5549A283" w14:textId="45ACFC59" w:rsidR="00A90975" w:rsidRDefault="00A90975" w:rsidP="00A90975">
            <w:r>
              <w:rPr>
                <w:lang w:val="en-US"/>
              </w:rPr>
              <w:t>For further enhancements for NB-IoT TDD, the features of EDT, WUS, cross-carrier scheduling etc. could be considered in Rel-16.</w:t>
            </w:r>
          </w:p>
        </w:tc>
      </w:tr>
      <w:tr w:rsidR="001D1A25" w14:paraId="1866DFFD" w14:textId="77777777" w:rsidTr="005C7F3B">
        <w:tc>
          <w:tcPr>
            <w:tcW w:w="1615" w:type="dxa"/>
          </w:tcPr>
          <w:p w14:paraId="6D7D06A0" w14:textId="52F5AFCF" w:rsidR="001D1A25" w:rsidRDefault="001D1A25" w:rsidP="001D1A25">
            <w:pPr>
              <w:rPr>
                <w:lang w:val="en-US"/>
              </w:rPr>
            </w:pPr>
            <w:r>
              <w:rPr>
                <w:rFonts w:hint="eastAsia"/>
                <w:lang w:eastAsia="ko-KR"/>
              </w:rPr>
              <w:t>LG</w:t>
            </w:r>
          </w:p>
        </w:tc>
        <w:tc>
          <w:tcPr>
            <w:tcW w:w="1440" w:type="dxa"/>
          </w:tcPr>
          <w:p w14:paraId="707407E1" w14:textId="36666CCB" w:rsidR="001D1A25" w:rsidRDefault="001D1A25" w:rsidP="001D1A25">
            <w:pPr>
              <w:rPr>
                <w:lang w:val="en-US"/>
              </w:rPr>
            </w:pPr>
            <w:r>
              <w:rPr>
                <w:rFonts w:hint="eastAsia"/>
                <w:lang w:eastAsia="ko-KR"/>
              </w:rPr>
              <w:t>Y</w:t>
            </w:r>
          </w:p>
        </w:tc>
        <w:tc>
          <w:tcPr>
            <w:tcW w:w="6574" w:type="dxa"/>
          </w:tcPr>
          <w:p w14:paraId="1268845C" w14:textId="77777777" w:rsidR="001D1A25" w:rsidRDefault="001D1A25" w:rsidP="001D1A25">
            <w:pPr>
              <w:rPr>
                <w:lang w:eastAsia="ko-KR"/>
              </w:rPr>
            </w:pPr>
            <w:r>
              <w:rPr>
                <w:rFonts w:hint="eastAsia"/>
                <w:lang w:eastAsia="ko-KR"/>
              </w:rPr>
              <w:t>Still, it is not completely clear which features will be included up to which scope in Rel-15.</w:t>
            </w:r>
          </w:p>
          <w:p w14:paraId="2E5F4856" w14:textId="4EAA8461" w:rsidR="001D1A25" w:rsidRDefault="001D1A25" w:rsidP="001D1A25">
            <w:pPr>
              <w:rPr>
                <w:lang w:val="en-US"/>
              </w:rPr>
            </w:pPr>
            <w:r>
              <w:rPr>
                <w:rFonts w:hint="eastAsia"/>
                <w:lang w:eastAsia="ko-KR"/>
              </w:rPr>
              <w:t>At least, 3.11-1 cross-carrier scheduling and 3.5 scheduling enhancement should be included for TDD enhancement.</w:t>
            </w:r>
          </w:p>
        </w:tc>
      </w:tr>
    </w:tbl>
    <w:tbl>
      <w:tblPr>
        <w:tblStyle w:val="TableGrid"/>
        <w:tblW w:w="0" w:type="auto"/>
        <w:tblLook w:val="04A0" w:firstRow="1" w:lastRow="0" w:firstColumn="1" w:lastColumn="0" w:noHBand="0" w:noVBand="1"/>
      </w:tblPr>
      <w:tblGrid>
        <w:gridCol w:w="1615"/>
        <w:gridCol w:w="1440"/>
        <w:gridCol w:w="6574"/>
      </w:tblGrid>
      <w:tr w:rsidR="00F72F9E" w14:paraId="09566F8D" w14:textId="77777777" w:rsidTr="005C7F3B">
        <w:tc>
          <w:tcPr>
            <w:tcW w:w="1615" w:type="dxa"/>
          </w:tcPr>
          <w:p w14:paraId="363B3333" w14:textId="54021DE2" w:rsidR="00F72F9E" w:rsidRPr="009C7165" w:rsidRDefault="00F72F9E" w:rsidP="001D1A25">
            <w:pPr>
              <w:framePr w:wrap="notBeside" w:vAnchor="page" w:hAnchor="margin" w:xAlign="center" w:y="6805"/>
              <w:widowControl w:val="0"/>
              <w:rPr>
                <w:lang w:eastAsia="zh-TW"/>
              </w:rPr>
            </w:pPr>
            <w:r>
              <w:rPr>
                <w:rFonts w:hint="eastAsia"/>
                <w:lang w:eastAsia="zh-TW"/>
              </w:rPr>
              <w:t>III</w:t>
            </w:r>
          </w:p>
        </w:tc>
        <w:tc>
          <w:tcPr>
            <w:tcW w:w="1440" w:type="dxa"/>
          </w:tcPr>
          <w:p w14:paraId="1827F662" w14:textId="704140A3" w:rsidR="00F72F9E" w:rsidRPr="009C7165" w:rsidRDefault="00F72F9E" w:rsidP="001D1A25">
            <w:pPr>
              <w:framePr w:wrap="notBeside" w:vAnchor="page" w:hAnchor="margin" w:xAlign="center" w:y="6805"/>
              <w:widowControl w:val="0"/>
              <w:rPr>
                <w:lang w:eastAsia="zh-TW"/>
              </w:rPr>
            </w:pPr>
            <w:r>
              <w:rPr>
                <w:rFonts w:hint="eastAsia"/>
                <w:lang w:eastAsia="zh-TW"/>
              </w:rPr>
              <w:t>Y</w:t>
            </w:r>
          </w:p>
        </w:tc>
        <w:tc>
          <w:tcPr>
            <w:tcW w:w="6574" w:type="dxa"/>
          </w:tcPr>
          <w:p w14:paraId="5023D2AF" w14:textId="77777777" w:rsidR="00F72F9E" w:rsidRDefault="00F72F9E" w:rsidP="001D1A25">
            <w:pPr>
              <w:rPr>
                <w:lang w:eastAsia="ko-KR"/>
              </w:rPr>
            </w:pPr>
          </w:p>
        </w:tc>
      </w:tr>
    </w:tbl>
    <w:tbl>
      <w:tblPr>
        <w:tblStyle w:val="TableGrid"/>
        <w:tblW w:w="0" w:type="auto"/>
        <w:tblLook w:val="04A0" w:firstRow="1" w:lastRow="0" w:firstColumn="1" w:lastColumn="0" w:noHBand="0" w:noVBand="1"/>
      </w:tblPr>
      <w:tblGrid>
        <w:gridCol w:w="1615"/>
        <w:gridCol w:w="1440"/>
        <w:gridCol w:w="6574"/>
      </w:tblGrid>
      <w:tr w:rsidR="00C3695A" w14:paraId="7D8A0DCC" w14:textId="77777777" w:rsidTr="005C7F3B">
        <w:tc>
          <w:tcPr>
            <w:tcW w:w="1615" w:type="dxa"/>
          </w:tcPr>
          <w:p w14:paraId="43C27BEF" w14:textId="34404FF5" w:rsidR="00C3695A" w:rsidRDefault="00C3695A" w:rsidP="001D1A25">
            <w:pPr>
              <w:rPr>
                <w:lang w:eastAsia="zh-TW"/>
              </w:rPr>
            </w:pPr>
            <w:r>
              <w:rPr>
                <w:lang w:eastAsia="zh-TW"/>
              </w:rPr>
              <w:t>SoftBank</w:t>
            </w:r>
          </w:p>
        </w:tc>
        <w:tc>
          <w:tcPr>
            <w:tcW w:w="1440" w:type="dxa"/>
          </w:tcPr>
          <w:p w14:paraId="1719553F" w14:textId="224845CB" w:rsidR="00C3695A" w:rsidRDefault="00C3695A" w:rsidP="001D1A25">
            <w:pPr>
              <w:rPr>
                <w:lang w:eastAsia="zh-TW"/>
              </w:rPr>
            </w:pPr>
            <w:r>
              <w:rPr>
                <w:lang w:eastAsia="zh-TW"/>
              </w:rPr>
              <w:t>Y</w:t>
            </w:r>
          </w:p>
        </w:tc>
        <w:tc>
          <w:tcPr>
            <w:tcW w:w="6574" w:type="dxa"/>
          </w:tcPr>
          <w:p w14:paraId="41E8080F" w14:textId="5748750B" w:rsidR="00C3695A" w:rsidRDefault="00C3695A" w:rsidP="00912686">
            <w:pPr>
              <w:rPr>
                <w:lang w:eastAsia="ko-KR"/>
              </w:rPr>
            </w:pPr>
            <w:r>
              <w:rPr>
                <w:lang w:eastAsia="ko-KR"/>
              </w:rPr>
              <w:t xml:space="preserve">We want to import </w:t>
            </w:r>
            <w:r w:rsidR="00912686">
              <w:rPr>
                <w:lang w:eastAsia="ko-KR"/>
              </w:rPr>
              <w:t xml:space="preserve">useful </w:t>
            </w:r>
            <w:r>
              <w:rPr>
                <w:lang w:eastAsia="ko-KR"/>
              </w:rPr>
              <w:t xml:space="preserve">features </w:t>
            </w:r>
            <w:r w:rsidR="00912686">
              <w:rPr>
                <w:lang w:eastAsia="ko-KR"/>
              </w:rPr>
              <w:t xml:space="preserve">defined for FDD </w:t>
            </w:r>
            <w:r>
              <w:rPr>
                <w:lang w:eastAsia="ko-KR"/>
              </w:rPr>
              <w:t>as much as possible. The detail can be discussed after the Rel-15 work is finished.</w:t>
            </w:r>
          </w:p>
        </w:tc>
      </w:tr>
      <w:tr w:rsidR="00C435CA" w14:paraId="2E45E5E2" w14:textId="77777777" w:rsidTr="005C7F3B">
        <w:tc>
          <w:tcPr>
            <w:tcW w:w="1615" w:type="dxa"/>
          </w:tcPr>
          <w:p w14:paraId="7B482F8A" w14:textId="4BB9AAF7" w:rsidR="00C435CA" w:rsidRDefault="00C435CA" w:rsidP="001D1A25">
            <w:pPr>
              <w:rPr>
                <w:lang w:eastAsia="zh-TW"/>
              </w:rPr>
            </w:pPr>
            <w:r>
              <w:rPr>
                <w:rFonts w:hint="eastAsia"/>
              </w:rPr>
              <w:t>Samsung</w:t>
            </w:r>
          </w:p>
        </w:tc>
        <w:tc>
          <w:tcPr>
            <w:tcW w:w="1440" w:type="dxa"/>
          </w:tcPr>
          <w:p w14:paraId="1B54AC5C" w14:textId="2CE098D4" w:rsidR="00C435CA" w:rsidRDefault="00C435CA" w:rsidP="001D1A25">
            <w:pPr>
              <w:rPr>
                <w:lang w:eastAsia="zh-TW"/>
              </w:rPr>
            </w:pPr>
            <w:r>
              <w:rPr>
                <w:rFonts w:hint="eastAsia"/>
              </w:rPr>
              <w:t>Y</w:t>
            </w:r>
          </w:p>
        </w:tc>
        <w:tc>
          <w:tcPr>
            <w:tcW w:w="6574" w:type="dxa"/>
          </w:tcPr>
          <w:p w14:paraId="3F53C15A" w14:textId="77777777" w:rsidR="00C435CA" w:rsidRDefault="00C435CA" w:rsidP="0018407D">
            <w:r>
              <w:rPr>
                <w:rFonts w:hint="eastAsia"/>
              </w:rPr>
              <w:t>Some Rel-14 feature can be introduced for TDD, e.g., SC-PTM.</w:t>
            </w:r>
          </w:p>
          <w:p w14:paraId="1A64F634" w14:textId="0B2D665A" w:rsidR="00C435CA" w:rsidRDefault="00C435CA" w:rsidP="001D1A25">
            <w:pPr>
              <w:rPr>
                <w:lang w:eastAsia="ko-KR"/>
              </w:rPr>
            </w:pPr>
            <w:r>
              <w:rPr>
                <w:rFonts w:hint="eastAsia"/>
              </w:rPr>
              <w:t xml:space="preserve">Some leftover feature can be considered, e.g. cross carrier scheduling. </w:t>
            </w:r>
          </w:p>
        </w:tc>
      </w:tr>
      <w:tr w:rsidR="00C9000A" w14:paraId="63DDEF47" w14:textId="77777777" w:rsidTr="005C7F3B">
        <w:tc>
          <w:tcPr>
            <w:tcW w:w="1615" w:type="dxa"/>
          </w:tcPr>
          <w:p w14:paraId="04394DF5" w14:textId="247C7CBA" w:rsidR="00C9000A" w:rsidRDefault="00C9000A" w:rsidP="00C9000A">
            <w:r>
              <w:t>Deutsche Telekom</w:t>
            </w:r>
          </w:p>
        </w:tc>
        <w:tc>
          <w:tcPr>
            <w:tcW w:w="1440" w:type="dxa"/>
          </w:tcPr>
          <w:p w14:paraId="25706A73" w14:textId="56C9A809" w:rsidR="00C9000A" w:rsidRDefault="00C9000A" w:rsidP="00C9000A">
            <w:r>
              <w:rPr>
                <w:lang w:val="en-US"/>
              </w:rPr>
              <w:t>N</w:t>
            </w:r>
          </w:p>
        </w:tc>
        <w:tc>
          <w:tcPr>
            <w:tcW w:w="6574" w:type="dxa"/>
          </w:tcPr>
          <w:p w14:paraId="64B08B54" w14:textId="11405184" w:rsidR="00C9000A" w:rsidRDefault="00C9000A" w:rsidP="00C9000A">
            <w:r>
              <w:rPr>
                <w:lang w:val="en-US"/>
              </w:rPr>
              <w:t>No need.</w:t>
            </w:r>
          </w:p>
        </w:tc>
      </w:tr>
      <w:tr w:rsidR="00B85CB5" w14:paraId="6D01D8F2" w14:textId="77777777" w:rsidTr="005C7F3B">
        <w:tc>
          <w:tcPr>
            <w:tcW w:w="1615" w:type="dxa"/>
          </w:tcPr>
          <w:p w14:paraId="1F5F3701" w14:textId="4AC5972D" w:rsidR="00B85CB5" w:rsidRDefault="00B85CB5" w:rsidP="00B85CB5">
            <w:r>
              <w:rPr>
                <w:lang w:eastAsia="zh-TW"/>
              </w:rPr>
              <w:t>Qualcomm</w:t>
            </w:r>
          </w:p>
        </w:tc>
        <w:tc>
          <w:tcPr>
            <w:tcW w:w="1440" w:type="dxa"/>
          </w:tcPr>
          <w:p w14:paraId="22CDF2D0" w14:textId="77777777" w:rsidR="00B85CB5" w:rsidRDefault="00B85CB5" w:rsidP="00B85CB5">
            <w:pPr>
              <w:rPr>
                <w:lang w:val="en-US"/>
              </w:rPr>
            </w:pPr>
          </w:p>
        </w:tc>
        <w:tc>
          <w:tcPr>
            <w:tcW w:w="6574" w:type="dxa"/>
          </w:tcPr>
          <w:p w14:paraId="51E8DA0C" w14:textId="194566FA" w:rsidR="00B85CB5" w:rsidRDefault="00B85CB5" w:rsidP="00B85CB5">
            <w:pPr>
              <w:rPr>
                <w:lang w:val="en-US"/>
              </w:rPr>
            </w:pPr>
            <w:r>
              <w:rPr>
                <w:lang w:eastAsia="ko-KR"/>
              </w:rPr>
              <w:t>Porting FDD features should be prioritized, and based on ecosystem interest.</w:t>
            </w:r>
          </w:p>
        </w:tc>
      </w:tr>
      <w:tr w:rsidR="00DB5359" w14:paraId="6B28EF0D" w14:textId="77777777" w:rsidTr="005C7F3B">
        <w:tc>
          <w:tcPr>
            <w:tcW w:w="1615" w:type="dxa"/>
          </w:tcPr>
          <w:p w14:paraId="328481CC" w14:textId="1C67BD16" w:rsidR="00DB5359" w:rsidRDefault="00DB5359" w:rsidP="00B85CB5">
            <w:pPr>
              <w:rPr>
                <w:lang w:eastAsia="zh-TW"/>
              </w:rPr>
            </w:pPr>
            <w:r>
              <w:rPr>
                <w:lang w:eastAsia="zh-TW"/>
              </w:rPr>
              <w:t>Intel</w:t>
            </w:r>
          </w:p>
        </w:tc>
        <w:tc>
          <w:tcPr>
            <w:tcW w:w="1440" w:type="dxa"/>
          </w:tcPr>
          <w:p w14:paraId="207441D5" w14:textId="52CDB61B" w:rsidR="00DB5359" w:rsidRDefault="00DB5359" w:rsidP="00B85CB5">
            <w:pPr>
              <w:rPr>
                <w:lang w:val="en-US"/>
              </w:rPr>
            </w:pPr>
            <w:r>
              <w:rPr>
                <w:lang w:val="en-US"/>
              </w:rPr>
              <w:t>Y</w:t>
            </w:r>
          </w:p>
        </w:tc>
        <w:tc>
          <w:tcPr>
            <w:tcW w:w="6574" w:type="dxa"/>
          </w:tcPr>
          <w:p w14:paraId="270E503D" w14:textId="77777777" w:rsidR="00DB5359" w:rsidRDefault="00DB5359" w:rsidP="00B85CB5">
            <w:pPr>
              <w:rPr>
                <w:lang w:eastAsia="ko-KR"/>
              </w:rPr>
            </w:pPr>
          </w:p>
        </w:tc>
      </w:tr>
      <w:tr w:rsidR="00787714" w14:paraId="7B3B745A" w14:textId="77777777" w:rsidTr="005C7F3B">
        <w:tc>
          <w:tcPr>
            <w:tcW w:w="1615" w:type="dxa"/>
          </w:tcPr>
          <w:p w14:paraId="59DC8DFA" w14:textId="32EBA8EB" w:rsidR="00787714" w:rsidRDefault="00787714" w:rsidP="00B85CB5">
            <w:pPr>
              <w:rPr>
                <w:lang w:eastAsia="zh-TW"/>
              </w:rPr>
            </w:pPr>
            <w:r>
              <w:rPr>
                <w:lang w:eastAsia="zh-TW"/>
              </w:rPr>
              <w:t>Sequans</w:t>
            </w:r>
          </w:p>
        </w:tc>
        <w:tc>
          <w:tcPr>
            <w:tcW w:w="1440" w:type="dxa"/>
          </w:tcPr>
          <w:p w14:paraId="7D3FA335" w14:textId="15BBFB64" w:rsidR="00787714" w:rsidRDefault="00787714" w:rsidP="00B85CB5">
            <w:pPr>
              <w:rPr>
                <w:lang w:val="en-US"/>
              </w:rPr>
            </w:pPr>
            <w:r>
              <w:rPr>
                <w:lang w:val="en-US"/>
              </w:rPr>
              <w:t>Y</w:t>
            </w:r>
          </w:p>
        </w:tc>
        <w:tc>
          <w:tcPr>
            <w:tcW w:w="6574" w:type="dxa"/>
          </w:tcPr>
          <w:p w14:paraId="0D651DF8" w14:textId="0C27A9B7" w:rsidR="00787714" w:rsidRDefault="00787714" w:rsidP="00787714">
            <w:pPr>
              <w:rPr>
                <w:lang w:eastAsia="ko-KR"/>
              </w:rPr>
            </w:pPr>
            <w:r>
              <w:rPr>
                <w:lang w:eastAsia="ko-KR"/>
              </w:rPr>
              <w:t>FDD features should be ported to TDD when possible</w:t>
            </w:r>
          </w:p>
        </w:tc>
      </w:tr>
      <w:tr w:rsidR="00814931" w14:paraId="7864CE67" w14:textId="77777777" w:rsidTr="005C7F3B">
        <w:tc>
          <w:tcPr>
            <w:tcW w:w="1615" w:type="dxa"/>
          </w:tcPr>
          <w:p w14:paraId="1ED7E72D" w14:textId="6D586E23" w:rsidR="00814931" w:rsidRDefault="00814931" w:rsidP="00B85CB5">
            <w:pPr>
              <w:rPr>
                <w:lang w:eastAsia="zh-TW"/>
              </w:rPr>
            </w:pPr>
            <w:r>
              <w:rPr>
                <w:lang w:eastAsia="zh-TW"/>
              </w:rPr>
              <w:t>TM R&amp;D</w:t>
            </w:r>
          </w:p>
        </w:tc>
        <w:tc>
          <w:tcPr>
            <w:tcW w:w="1440" w:type="dxa"/>
          </w:tcPr>
          <w:p w14:paraId="5BCC61EB" w14:textId="6EFDBEE1" w:rsidR="00814931" w:rsidRDefault="00814931" w:rsidP="00B85CB5">
            <w:pPr>
              <w:rPr>
                <w:lang w:val="en-US"/>
              </w:rPr>
            </w:pPr>
            <w:r>
              <w:rPr>
                <w:lang w:val="en-US"/>
              </w:rPr>
              <w:t>Y</w:t>
            </w:r>
          </w:p>
        </w:tc>
        <w:tc>
          <w:tcPr>
            <w:tcW w:w="6574" w:type="dxa"/>
          </w:tcPr>
          <w:p w14:paraId="4AD56A88" w14:textId="3534E51C" w:rsidR="00814931" w:rsidRDefault="00814931" w:rsidP="00787714">
            <w:pPr>
              <w:rPr>
                <w:lang w:eastAsia="ko-KR"/>
              </w:rPr>
            </w:pPr>
            <w:r>
              <w:rPr>
                <w:lang w:eastAsia="ko-KR"/>
              </w:rPr>
              <w:t xml:space="preserve">Extending NB-IoT support to TDD band is essential, especially for indoor coverage. Most of </w:t>
            </w:r>
            <w:r w:rsidR="00D87EB2">
              <w:rPr>
                <w:lang w:eastAsia="ko-KR"/>
              </w:rPr>
              <w:t xml:space="preserve">FDD </w:t>
            </w:r>
            <w:r>
              <w:rPr>
                <w:lang w:eastAsia="ko-KR"/>
              </w:rPr>
              <w:t xml:space="preserve">features should be </w:t>
            </w:r>
            <w:r w:rsidR="00D87EB2">
              <w:rPr>
                <w:lang w:eastAsia="ko-KR"/>
              </w:rPr>
              <w:t xml:space="preserve">inherited by </w:t>
            </w:r>
            <w:r>
              <w:rPr>
                <w:lang w:eastAsia="ko-KR"/>
              </w:rPr>
              <w:t>TDD.</w:t>
            </w:r>
          </w:p>
        </w:tc>
      </w:tr>
    </w:tbl>
    <w:p w14:paraId="7BC6B569" w14:textId="77777777" w:rsidR="00C20228" w:rsidRPr="00C20228" w:rsidRDefault="00C20228" w:rsidP="00C20228"/>
    <w:p w14:paraId="112A7EEC" w14:textId="77777777" w:rsidR="00C20228" w:rsidRPr="00C20228" w:rsidRDefault="00C20228" w:rsidP="00CD6272">
      <w:pPr>
        <w:pStyle w:val="Heading2"/>
      </w:pPr>
      <w:r w:rsidRPr="00C20228">
        <w:t>Support public warning systems, e.g. ETWS/CMAS</w:t>
      </w:r>
    </w:p>
    <w:tbl>
      <w:tblPr>
        <w:tblStyle w:val="TableGrid"/>
        <w:tblW w:w="0" w:type="auto"/>
        <w:tblLook w:val="04A0" w:firstRow="1" w:lastRow="0" w:firstColumn="1" w:lastColumn="0" w:noHBand="0" w:noVBand="1"/>
      </w:tblPr>
      <w:tblGrid>
        <w:gridCol w:w="1615"/>
        <w:gridCol w:w="1440"/>
        <w:gridCol w:w="6574"/>
      </w:tblGrid>
      <w:tr w:rsidR="00CD6272" w14:paraId="77451E2E" w14:textId="77777777" w:rsidTr="005C7F3B">
        <w:tc>
          <w:tcPr>
            <w:tcW w:w="1615" w:type="dxa"/>
          </w:tcPr>
          <w:p w14:paraId="2653EE4A" w14:textId="77777777" w:rsidR="00CD6272" w:rsidRDefault="00CD6272" w:rsidP="005C7F3B">
            <w:r>
              <w:t>Company</w:t>
            </w:r>
          </w:p>
        </w:tc>
        <w:tc>
          <w:tcPr>
            <w:tcW w:w="1440" w:type="dxa"/>
          </w:tcPr>
          <w:p w14:paraId="7CE95C74" w14:textId="77777777" w:rsidR="00CD6272" w:rsidRDefault="00781F90" w:rsidP="005C7F3B">
            <w:r>
              <w:t>Feature should be included or not (Y/N)</w:t>
            </w:r>
          </w:p>
        </w:tc>
        <w:tc>
          <w:tcPr>
            <w:tcW w:w="6574" w:type="dxa"/>
          </w:tcPr>
          <w:p w14:paraId="1F8CCA99" w14:textId="77777777" w:rsidR="00CD6272" w:rsidRDefault="00CD6272" w:rsidP="005C7F3B">
            <w:r>
              <w:t>Comments</w:t>
            </w:r>
          </w:p>
        </w:tc>
      </w:tr>
      <w:tr w:rsidR="00E4016D" w14:paraId="74B762AB" w14:textId="77777777" w:rsidTr="005C7F3B">
        <w:tc>
          <w:tcPr>
            <w:tcW w:w="1615" w:type="dxa"/>
          </w:tcPr>
          <w:p w14:paraId="31A3B94E" w14:textId="08A2D215" w:rsidR="00E4016D" w:rsidRDefault="00E4016D" w:rsidP="00E4016D">
            <w:r>
              <w:t>Huawei, HiSilicon</w:t>
            </w:r>
          </w:p>
        </w:tc>
        <w:tc>
          <w:tcPr>
            <w:tcW w:w="1440" w:type="dxa"/>
          </w:tcPr>
          <w:p w14:paraId="7108C312" w14:textId="69621744" w:rsidR="00E4016D" w:rsidRDefault="00E4016D" w:rsidP="00E4016D">
            <w:r>
              <w:t>Y, see comments</w:t>
            </w:r>
          </w:p>
        </w:tc>
        <w:tc>
          <w:tcPr>
            <w:tcW w:w="6574" w:type="dxa"/>
          </w:tcPr>
          <w:p w14:paraId="78306C4B" w14:textId="732368E9" w:rsidR="00E4016D" w:rsidRDefault="00E4016D" w:rsidP="00E4016D">
            <w:r>
              <w:t>We think this could be supported at a technical level, but we would appreciate more explanation of the use cases and standards impacts foreseen.</w:t>
            </w:r>
          </w:p>
        </w:tc>
      </w:tr>
      <w:tr w:rsidR="00E4016D" w14:paraId="7E6EB480" w14:textId="77777777" w:rsidTr="005C7F3B">
        <w:tc>
          <w:tcPr>
            <w:tcW w:w="1615" w:type="dxa"/>
          </w:tcPr>
          <w:p w14:paraId="3A5129D7" w14:textId="056FA997" w:rsidR="00E4016D" w:rsidRDefault="00275195" w:rsidP="00E4016D">
            <w:r>
              <w:t>Reliance Jio</w:t>
            </w:r>
          </w:p>
        </w:tc>
        <w:tc>
          <w:tcPr>
            <w:tcW w:w="1440" w:type="dxa"/>
          </w:tcPr>
          <w:p w14:paraId="56BEF05A" w14:textId="27C9C5FF" w:rsidR="00E4016D" w:rsidRDefault="00275195" w:rsidP="00E4016D">
            <w:r>
              <w:t>Y</w:t>
            </w:r>
          </w:p>
        </w:tc>
        <w:tc>
          <w:tcPr>
            <w:tcW w:w="6574" w:type="dxa"/>
          </w:tcPr>
          <w:p w14:paraId="76177EF7" w14:textId="77777777" w:rsidR="00E4016D" w:rsidRDefault="00E4016D" w:rsidP="00E4016D"/>
        </w:tc>
      </w:tr>
      <w:tr w:rsidR="00A90975" w14:paraId="134B5241" w14:textId="77777777" w:rsidTr="005C7F3B">
        <w:tc>
          <w:tcPr>
            <w:tcW w:w="1615" w:type="dxa"/>
          </w:tcPr>
          <w:p w14:paraId="780F8C8E" w14:textId="3570C27D" w:rsidR="00A90975" w:rsidRDefault="00A90975" w:rsidP="00A90975">
            <w:r>
              <w:rPr>
                <w:rFonts w:hint="eastAsia"/>
                <w:lang w:val="en-US"/>
              </w:rPr>
              <w:t>ZTE</w:t>
            </w:r>
          </w:p>
        </w:tc>
        <w:tc>
          <w:tcPr>
            <w:tcW w:w="1440" w:type="dxa"/>
          </w:tcPr>
          <w:p w14:paraId="07901FBF" w14:textId="41E20BF4" w:rsidR="00A90975" w:rsidRDefault="00A90975" w:rsidP="00A90975">
            <w:r>
              <w:rPr>
                <w:lang w:val="en-US"/>
              </w:rPr>
              <w:t>Y</w:t>
            </w:r>
          </w:p>
        </w:tc>
        <w:tc>
          <w:tcPr>
            <w:tcW w:w="6574" w:type="dxa"/>
          </w:tcPr>
          <w:p w14:paraId="3F1E951D" w14:textId="17F1619D" w:rsidR="00A90975" w:rsidRDefault="00A90975" w:rsidP="00A90975">
            <w:r>
              <w:rPr>
                <w:lang w:val="en-US"/>
              </w:rPr>
              <w:t>It should be supported as the related use cases exist.</w:t>
            </w:r>
          </w:p>
        </w:tc>
      </w:tr>
      <w:tr w:rsidR="00216204" w14:paraId="58C5B805" w14:textId="77777777" w:rsidTr="005C7F3B">
        <w:tc>
          <w:tcPr>
            <w:tcW w:w="1615" w:type="dxa"/>
          </w:tcPr>
          <w:p w14:paraId="62043993" w14:textId="19BF6F2A" w:rsidR="00216204" w:rsidRDefault="00216204" w:rsidP="00216204">
            <w:pPr>
              <w:rPr>
                <w:lang w:val="en-US"/>
              </w:rPr>
            </w:pPr>
            <w:r>
              <w:rPr>
                <w:lang w:val="en-US"/>
              </w:rPr>
              <w:t>Telstra</w:t>
            </w:r>
          </w:p>
        </w:tc>
        <w:tc>
          <w:tcPr>
            <w:tcW w:w="1440" w:type="dxa"/>
          </w:tcPr>
          <w:p w14:paraId="5721AE98" w14:textId="60186224" w:rsidR="00216204" w:rsidRDefault="00216204" w:rsidP="00216204">
            <w:pPr>
              <w:rPr>
                <w:lang w:val="en-US"/>
              </w:rPr>
            </w:pPr>
            <w:r>
              <w:rPr>
                <w:lang w:val="en-US"/>
              </w:rPr>
              <w:t>Y</w:t>
            </w:r>
          </w:p>
        </w:tc>
        <w:tc>
          <w:tcPr>
            <w:tcW w:w="6574" w:type="dxa"/>
          </w:tcPr>
          <w:p w14:paraId="4233D02A" w14:textId="77777777" w:rsidR="00216204" w:rsidRDefault="00216204" w:rsidP="00216204">
            <w:pPr>
              <w:rPr>
                <w:lang w:val="en-US"/>
              </w:rPr>
            </w:pPr>
          </w:p>
        </w:tc>
      </w:tr>
      <w:tr w:rsidR="00B51F25" w14:paraId="26ECA890" w14:textId="77777777" w:rsidTr="005C7F3B">
        <w:tc>
          <w:tcPr>
            <w:tcW w:w="1615" w:type="dxa"/>
          </w:tcPr>
          <w:p w14:paraId="635AFC0A" w14:textId="4E2F9173" w:rsidR="00B51F25" w:rsidRDefault="00B51F25" w:rsidP="00216204">
            <w:pPr>
              <w:rPr>
                <w:lang w:val="en-US"/>
              </w:rPr>
            </w:pPr>
            <w:r>
              <w:rPr>
                <w:lang w:val="en-US"/>
              </w:rPr>
              <w:t>SoftBank</w:t>
            </w:r>
          </w:p>
        </w:tc>
        <w:tc>
          <w:tcPr>
            <w:tcW w:w="1440" w:type="dxa"/>
          </w:tcPr>
          <w:p w14:paraId="3483FDAD" w14:textId="59BAFF1E" w:rsidR="00B51F25" w:rsidRDefault="00B51F25" w:rsidP="00216204">
            <w:pPr>
              <w:rPr>
                <w:lang w:val="en-US"/>
              </w:rPr>
            </w:pPr>
          </w:p>
        </w:tc>
        <w:tc>
          <w:tcPr>
            <w:tcW w:w="6574" w:type="dxa"/>
          </w:tcPr>
          <w:p w14:paraId="46A79ADB" w14:textId="75DA0BEB" w:rsidR="00B51F25" w:rsidRDefault="00B51F25" w:rsidP="00216204">
            <w:pPr>
              <w:rPr>
                <w:lang w:val="en-US"/>
              </w:rPr>
            </w:pPr>
            <w:r>
              <w:rPr>
                <w:lang w:val="en-US"/>
              </w:rPr>
              <w:t xml:space="preserve">It is appreciated if ETWS/CMAS can be supported for NB-IoT. However, it is not sure whether NB-IoT can fulfill ETWS/CMAS requirements. </w:t>
            </w:r>
            <w:r w:rsidR="00553D07">
              <w:rPr>
                <w:lang w:val="en-US"/>
              </w:rPr>
              <w:t>This item needs more discussion.</w:t>
            </w:r>
          </w:p>
        </w:tc>
      </w:tr>
      <w:tr w:rsidR="00B51F25" w14:paraId="490B3651" w14:textId="77777777" w:rsidTr="005C7F3B">
        <w:tc>
          <w:tcPr>
            <w:tcW w:w="1615" w:type="dxa"/>
          </w:tcPr>
          <w:p w14:paraId="663232F3" w14:textId="74BAEDE1" w:rsidR="00B51F25" w:rsidRDefault="00FF18A1" w:rsidP="00216204">
            <w:pPr>
              <w:rPr>
                <w:lang w:val="en-US"/>
              </w:rPr>
            </w:pPr>
            <w:r>
              <w:t>Deutsche Telekom</w:t>
            </w:r>
          </w:p>
        </w:tc>
        <w:tc>
          <w:tcPr>
            <w:tcW w:w="1440" w:type="dxa"/>
          </w:tcPr>
          <w:p w14:paraId="2ED9857F" w14:textId="7DF10FD8" w:rsidR="00B51F25" w:rsidRDefault="00FF18A1" w:rsidP="00216204">
            <w:pPr>
              <w:rPr>
                <w:lang w:val="en-US"/>
              </w:rPr>
            </w:pPr>
            <w:r>
              <w:rPr>
                <w:lang w:val="en-US"/>
              </w:rPr>
              <w:t>N</w:t>
            </w:r>
          </w:p>
        </w:tc>
        <w:tc>
          <w:tcPr>
            <w:tcW w:w="6574" w:type="dxa"/>
          </w:tcPr>
          <w:p w14:paraId="69E31E38" w14:textId="0B66CF3E" w:rsidR="00B51F25" w:rsidRDefault="00FF18A1" w:rsidP="00216204">
            <w:pPr>
              <w:rPr>
                <w:lang w:val="en-US"/>
              </w:rPr>
            </w:pPr>
            <w:r>
              <w:rPr>
                <w:lang w:val="en-US"/>
              </w:rPr>
              <w:t>No need.</w:t>
            </w:r>
          </w:p>
        </w:tc>
      </w:tr>
      <w:tr w:rsidR="00B85CB5" w14:paraId="2DF7B3A0" w14:textId="77777777" w:rsidTr="005C7F3B">
        <w:tc>
          <w:tcPr>
            <w:tcW w:w="1615" w:type="dxa"/>
          </w:tcPr>
          <w:p w14:paraId="76D531D2" w14:textId="4C2E5E6B" w:rsidR="00B85CB5" w:rsidRDefault="00B85CB5" w:rsidP="00B85CB5">
            <w:r>
              <w:rPr>
                <w:lang w:val="en-US"/>
              </w:rPr>
              <w:t>Qualcomm</w:t>
            </w:r>
          </w:p>
        </w:tc>
        <w:tc>
          <w:tcPr>
            <w:tcW w:w="1440" w:type="dxa"/>
          </w:tcPr>
          <w:p w14:paraId="6BE544E4" w14:textId="29E90783" w:rsidR="00B85CB5" w:rsidRDefault="00B85CB5" w:rsidP="00B85CB5">
            <w:pPr>
              <w:rPr>
                <w:lang w:val="en-US"/>
              </w:rPr>
            </w:pPr>
            <w:r>
              <w:rPr>
                <w:lang w:val="en-US"/>
              </w:rPr>
              <w:t>?</w:t>
            </w:r>
          </w:p>
        </w:tc>
        <w:tc>
          <w:tcPr>
            <w:tcW w:w="6574" w:type="dxa"/>
          </w:tcPr>
          <w:p w14:paraId="5590C58E" w14:textId="6BD201DB" w:rsidR="00B85CB5" w:rsidRDefault="00B85CB5" w:rsidP="00B85CB5">
            <w:pPr>
              <w:rPr>
                <w:lang w:val="en-US"/>
              </w:rPr>
            </w:pPr>
            <w:r>
              <w:rPr>
                <w:lang w:val="en-US"/>
              </w:rPr>
              <w:t>We would appreciate some more explanation on the use cases. Also, it is unclear if we are targeting the same requirements in terms of latency.</w:t>
            </w:r>
          </w:p>
        </w:tc>
      </w:tr>
      <w:tr w:rsidR="00DB5359" w14:paraId="6A364F73" w14:textId="77777777" w:rsidTr="005C7F3B">
        <w:tc>
          <w:tcPr>
            <w:tcW w:w="1615" w:type="dxa"/>
          </w:tcPr>
          <w:p w14:paraId="0C9D242B" w14:textId="570C69B1" w:rsidR="00DB5359" w:rsidRDefault="00DB5359" w:rsidP="00DB5359">
            <w:pPr>
              <w:rPr>
                <w:lang w:val="en-US"/>
              </w:rPr>
            </w:pPr>
            <w:r>
              <w:t>Intel</w:t>
            </w:r>
          </w:p>
        </w:tc>
        <w:tc>
          <w:tcPr>
            <w:tcW w:w="1440" w:type="dxa"/>
          </w:tcPr>
          <w:p w14:paraId="03814E61" w14:textId="123F939B" w:rsidR="00DB5359" w:rsidRDefault="00DB5359" w:rsidP="00DB5359">
            <w:pPr>
              <w:rPr>
                <w:lang w:val="en-US"/>
              </w:rPr>
            </w:pPr>
            <w:r>
              <w:rPr>
                <w:lang w:val="en-US"/>
              </w:rPr>
              <w:t>--</w:t>
            </w:r>
          </w:p>
        </w:tc>
        <w:tc>
          <w:tcPr>
            <w:tcW w:w="6574" w:type="dxa"/>
          </w:tcPr>
          <w:p w14:paraId="12A8A107" w14:textId="2C0E4ECB" w:rsidR="00DB5359" w:rsidRDefault="00DB5359" w:rsidP="00DB5359">
            <w:pPr>
              <w:rPr>
                <w:lang w:val="en-US"/>
              </w:rPr>
            </w:pPr>
            <w:r>
              <w:t>This can be supported if use cases are clarified.</w:t>
            </w:r>
          </w:p>
        </w:tc>
      </w:tr>
      <w:tr w:rsidR="00353DBE" w14:paraId="71972C73" w14:textId="77777777" w:rsidTr="005C7F3B">
        <w:tc>
          <w:tcPr>
            <w:tcW w:w="1615" w:type="dxa"/>
          </w:tcPr>
          <w:p w14:paraId="656F9DD0" w14:textId="2F683B97" w:rsidR="00353DBE" w:rsidRDefault="00353DBE" w:rsidP="00353DBE">
            <w:r>
              <w:t>Sierra Wireless</w:t>
            </w:r>
          </w:p>
        </w:tc>
        <w:tc>
          <w:tcPr>
            <w:tcW w:w="1440" w:type="dxa"/>
          </w:tcPr>
          <w:p w14:paraId="060630DF" w14:textId="681F964A" w:rsidR="00353DBE" w:rsidRDefault="00353DBE" w:rsidP="00353DBE">
            <w:pPr>
              <w:rPr>
                <w:lang w:val="en-US"/>
              </w:rPr>
            </w:pPr>
            <w:r>
              <w:rPr>
                <w:lang w:val="en-US"/>
              </w:rPr>
              <w:t>N</w:t>
            </w:r>
          </w:p>
        </w:tc>
        <w:tc>
          <w:tcPr>
            <w:tcW w:w="6574" w:type="dxa"/>
          </w:tcPr>
          <w:p w14:paraId="368D9B9A" w14:textId="4CC2CC2C" w:rsidR="00353DBE" w:rsidRDefault="00353DBE" w:rsidP="00353DBE">
            <w:r>
              <w:t>These are warnings that typically go to people, not devices – proponents, please elaborate on the use cases and market need.</w:t>
            </w:r>
          </w:p>
        </w:tc>
      </w:tr>
      <w:tr w:rsidR="00541C65" w14:paraId="2D4F239A" w14:textId="77777777" w:rsidTr="00541C65">
        <w:tc>
          <w:tcPr>
            <w:tcW w:w="1615" w:type="dxa"/>
          </w:tcPr>
          <w:p w14:paraId="7951761B" w14:textId="77777777" w:rsidR="00541C65" w:rsidRDefault="00541C65" w:rsidP="00133856">
            <w:r>
              <w:t>Ericsson</w:t>
            </w:r>
          </w:p>
        </w:tc>
        <w:tc>
          <w:tcPr>
            <w:tcW w:w="1440" w:type="dxa"/>
          </w:tcPr>
          <w:p w14:paraId="452CE79D" w14:textId="77777777" w:rsidR="00541C65" w:rsidRDefault="00541C65" w:rsidP="00133856">
            <w:pPr>
              <w:rPr>
                <w:lang w:val="en-US"/>
              </w:rPr>
            </w:pPr>
            <w:r>
              <w:t>Y</w:t>
            </w:r>
          </w:p>
        </w:tc>
        <w:tc>
          <w:tcPr>
            <w:tcW w:w="6574" w:type="dxa"/>
          </w:tcPr>
          <w:p w14:paraId="66BE4AF9" w14:textId="77777777" w:rsidR="00541C65" w:rsidRDefault="00541C65" w:rsidP="00133856">
            <w:pPr>
              <w:rPr>
                <w:lang w:val="en-US"/>
              </w:rPr>
            </w:pPr>
            <w:r>
              <w:t>LTE defines SIB-10, SIB-11, SIB-12 for ETWS/CMAS. We can define similar SIBs in NB-IoT.</w:t>
            </w:r>
          </w:p>
        </w:tc>
      </w:tr>
      <w:tr w:rsidR="00814931" w14:paraId="50F39838" w14:textId="77777777" w:rsidTr="00541C65">
        <w:tc>
          <w:tcPr>
            <w:tcW w:w="1615" w:type="dxa"/>
          </w:tcPr>
          <w:p w14:paraId="1C55020A" w14:textId="67F7FA13" w:rsidR="00814931" w:rsidRDefault="00814931" w:rsidP="00133856">
            <w:r>
              <w:t>TM R&amp;D</w:t>
            </w:r>
          </w:p>
        </w:tc>
        <w:tc>
          <w:tcPr>
            <w:tcW w:w="1440" w:type="dxa"/>
          </w:tcPr>
          <w:p w14:paraId="043BEE3D" w14:textId="49AB405C" w:rsidR="00814931" w:rsidRDefault="00814931" w:rsidP="00133856">
            <w:r>
              <w:t>-</w:t>
            </w:r>
          </w:p>
        </w:tc>
        <w:tc>
          <w:tcPr>
            <w:tcW w:w="6574" w:type="dxa"/>
          </w:tcPr>
          <w:p w14:paraId="0A2F3AE8" w14:textId="25E7760A" w:rsidR="00814931" w:rsidRDefault="00814931" w:rsidP="00133856">
            <w:r>
              <w:t>Any IoT application that really require this for the moment</w:t>
            </w:r>
            <w:r w:rsidR="00D87EB2">
              <w:t>.</w:t>
            </w:r>
          </w:p>
        </w:tc>
      </w:tr>
    </w:tbl>
    <w:p w14:paraId="4B9F3D7D" w14:textId="77777777" w:rsidR="00C20228" w:rsidRPr="00C20228" w:rsidRDefault="00C20228" w:rsidP="00C20228"/>
    <w:p w14:paraId="3706AEE4" w14:textId="77777777" w:rsidR="00C20228" w:rsidRDefault="00C20228" w:rsidP="00CD6272">
      <w:pPr>
        <w:pStyle w:val="Heading2"/>
      </w:pPr>
      <w:r w:rsidRPr="00C20228">
        <w:t>Network management tool enhancement</w:t>
      </w:r>
    </w:p>
    <w:p w14:paraId="16702970" w14:textId="77777777" w:rsidR="00781F90" w:rsidRDefault="00781F90" w:rsidP="00781F90">
      <w:r>
        <w:t>The following options have been proposed:</w:t>
      </w:r>
    </w:p>
    <w:p w14:paraId="67F26189" w14:textId="77777777" w:rsidR="00C20228" w:rsidRPr="00C20228" w:rsidRDefault="00C20228" w:rsidP="00781F90">
      <w:pPr>
        <w:pStyle w:val="ListParagraph"/>
        <w:numPr>
          <w:ilvl w:val="0"/>
          <w:numId w:val="31"/>
        </w:numPr>
      </w:pPr>
      <w:r w:rsidRPr="00C20228">
        <w:t>Load control improvement</w:t>
      </w:r>
    </w:p>
    <w:p w14:paraId="5894B948" w14:textId="6C272F33" w:rsidR="00C20228" w:rsidRPr="00C20228" w:rsidRDefault="00C20228" w:rsidP="00781F90">
      <w:pPr>
        <w:pStyle w:val="ListParagraph"/>
        <w:numPr>
          <w:ilvl w:val="0"/>
          <w:numId w:val="31"/>
        </w:numPr>
      </w:pPr>
      <w:r w:rsidRPr="00C20228">
        <w:t>Improve SON/ANR functionalities</w:t>
      </w:r>
    </w:p>
    <w:p w14:paraId="5C94EA4D" w14:textId="77777777" w:rsidR="00C20228" w:rsidRPr="00C20228" w:rsidRDefault="00C20228" w:rsidP="00781F90">
      <w:pPr>
        <w:pStyle w:val="ListParagraph"/>
        <w:numPr>
          <w:ilvl w:val="0"/>
          <w:numId w:val="31"/>
        </w:numPr>
      </w:pPr>
      <w:r w:rsidRPr="00C20228">
        <w:t>Improve UE differentiation</w:t>
      </w:r>
    </w:p>
    <w:tbl>
      <w:tblPr>
        <w:tblStyle w:val="TableGrid"/>
        <w:tblW w:w="0" w:type="auto"/>
        <w:tblLook w:val="04A0" w:firstRow="1" w:lastRow="0" w:firstColumn="1" w:lastColumn="0" w:noHBand="0" w:noVBand="1"/>
      </w:tblPr>
      <w:tblGrid>
        <w:gridCol w:w="1615"/>
        <w:gridCol w:w="1440"/>
        <w:gridCol w:w="6574"/>
      </w:tblGrid>
      <w:tr w:rsidR="00CD6272" w14:paraId="1BAA661F" w14:textId="77777777" w:rsidTr="005C7F3B">
        <w:tc>
          <w:tcPr>
            <w:tcW w:w="1615" w:type="dxa"/>
          </w:tcPr>
          <w:p w14:paraId="57ED826F" w14:textId="77777777" w:rsidR="00CD6272" w:rsidRDefault="00CD6272" w:rsidP="005C7F3B">
            <w:r>
              <w:t>Company</w:t>
            </w:r>
          </w:p>
        </w:tc>
        <w:tc>
          <w:tcPr>
            <w:tcW w:w="1440" w:type="dxa"/>
          </w:tcPr>
          <w:p w14:paraId="4DB1BCD5" w14:textId="77777777" w:rsidR="00CD6272" w:rsidRDefault="00CD6272" w:rsidP="005C7F3B">
            <w:r>
              <w:t>Option(s) that should be included</w:t>
            </w:r>
          </w:p>
        </w:tc>
        <w:tc>
          <w:tcPr>
            <w:tcW w:w="6574" w:type="dxa"/>
          </w:tcPr>
          <w:p w14:paraId="36A60F6C" w14:textId="77777777" w:rsidR="00CD6272" w:rsidRDefault="00CD6272" w:rsidP="005C7F3B">
            <w:r>
              <w:t>Comments</w:t>
            </w:r>
          </w:p>
        </w:tc>
      </w:tr>
      <w:tr w:rsidR="00E4016D" w14:paraId="0C38C019" w14:textId="77777777" w:rsidTr="005C7F3B">
        <w:tc>
          <w:tcPr>
            <w:tcW w:w="1615" w:type="dxa"/>
          </w:tcPr>
          <w:p w14:paraId="731C7C77" w14:textId="3B8BB632" w:rsidR="00E4016D" w:rsidRDefault="00E4016D" w:rsidP="00E4016D">
            <w:r>
              <w:t>Huawei, HiSilicon</w:t>
            </w:r>
          </w:p>
        </w:tc>
        <w:tc>
          <w:tcPr>
            <w:tcW w:w="1440" w:type="dxa"/>
          </w:tcPr>
          <w:p w14:paraId="26DFCCD4" w14:textId="79D96837" w:rsidR="00E4016D" w:rsidRDefault="00E4016D" w:rsidP="00E4016D">
            <w:r>
              <w:t>1,2,3</w:t>
            </w:r>
          </w:p>
        </w:tc>
        <w:tc>
          <w:tcPr>
            <w:tcW w:w="6574" w:type="dxa"/>
          </w:tcPr>
          <w:p w14:paraId="72C1B48F" w14:textId="247FEDD5" w:rsidR="00E4016D" w:rsidRDefault="00E4016D" w:rsidP="00E4016D">
            <w:r>
              <w:t>There are many possibilities for how objectives might be written for #1 and #2. Specifically what should be the target of this work, if included, needs to be further discussed, and we may refine our view on that basis.</w:t>
            </w:r>
          </w:p>
        </w:tc>
      </w:tr>
      <w:tr w:rsidR="00E3661B" w14:paraId="40D931C2" w14:textId="77777777" w:rsidTr="005C7F3B">
        <w:tc>
          <w:tcPr>
            <w:tcW w:w="1615" w:type="dxa"/>
          </w:tcPr>
          <w:p w14:paraId="782E3327" w14:textId="77CA40ED" w:rsidR="00E3661B" w:rsidRDefault="00E3661B" w:rsidP="00E3661B">
            <w:r>
              <w:rPr>
                <w:rFonts w:hint="eastAsia"/>
              </w:rPr>
              <w:t>Xiaomi</w:t>
            </w:r>
          </w:p>
        </w:tc>
        <w:tc>
          <w:tcPr>
            <w:tcW w:w="1440" w:type="dxa"/>
          </w:tcPr>
          <w:p w14:paraId="1F6D6897" w14:textId="2529C713" w:rsidR="00E3661B" w:rsidRDefault="00E3661B" w:rsidP="00E3661B">
            <w:r>
              <w:rPr>
                <w:rFonts w:hint="eastAsia"/>
              </w:rPr>
              <w:t>--</w:t>
            </w:r>
          </w:p>
        </w:tc>
        <w:tc>
          <w:tcPr>
            <w:tcW w:w="6574" w:type="dxa"/>
          </w:tcPr>
          <w:p w14:paraId="4352216D" w14:textId="4EC6EADC" w:rsidR="00E3661B" w:rsidRDefault="00E3661B" w:rsidP="00E3661B">
            <w:r>
              <w:rPr>
                <w:rFonts w:hint="eastAsia"/>
              </w:rPr>
              <w:t>We don</w:t>
            </w:r>
            <w:r>
              <w:t>’t have strong views. But in our opinion, the impact on the devices side should be minimized. For example, no additional report or no additional hardware/ software update is more desirable.</w:t>
            </w:r>
          </w:p>
        </w:tc>
      </w:tr>
      <w:tr w:rsidR="00A90975" w14:paraId="0F1E6157" w14:textId="77777777" w:rsidTr="005C7F3B">
        <w:tc>
          <w:tcPr>
            <w:tcW w:w="1615" w:type="dxa"/>
          </w:tcPr>
          <w:p w14:paraId="6756AD2D" w14:textId="3B1D8BFA" w:rsidR="00A90975" w:rsidRDefault="00A90975" w:rsidP="00A90975">
            <w:r>
              <w:rPr>
                <w:rFonts w:hint="eastAsia"/>
                <w:lang w:val="en-US"/>
              </w:rPr>
              <w:t>ZTE</w:t>
            </w:r>
          </w:p>
        </w:tc>
        <w:tc>
          <w:tcPr>
            <w:tcW w:w="1440" w:type="dxa"/>
          </w:tcPr>
          <w:p w14:paraId="033E7F0D" w14:textId="778FCCA9" w:rsidR="00A90975" w:rsidRDefault="00A90975" w:rsidP="00A90975">
            <w:r>
              <w:rPr>
                <w:lang w:val="en-US"/>
              </w:rPr>
              <w:t xml:space="preserve">1, 2, 3 </w:t>
            </w:r>
          </w:p>
        </w:tc>
        <w:tc>
          <w:tcPr>
            <w:tcW w:w="6574" w:type="dxa"/>
          </w:tcPr>
          <w:p w14:paraId="62AB5D3D" w14:textId="77777777" w:rsidR="00A90975" w:rsidRDefault="00A90975" w:rsidP="00A90975">
            <w:pPr>
              <w:rPr>
                <w:lang w:val="en-US"/>
              </w:rPr>
            </w:pPr>
            <w:r>
              <w:rPr>
                <w:lang w:val="en-US"/>
              </w:rPr>
              <w:t xml:space="preserve">We think these options have benefits for system resources utilization. </w:t>
            </w:r>
          </w:p>
          <w:p w14:paraId="6324D216" w14:textId="2AA78B85" w:rsidR="00A90975" w:rsidRDefault="00A90975" w:rsidP="00A90975">
            <w:pPr>
              <w:rPr>
                <w:lang w:val="en-US"/>
              </w:rPr>
            </w:pPr>
            <w:r>
              <w:rPr>
                <w:lang w:val="en-US"/>
              </w:rPr>
              <w:t xml:space="preserve">For example, only redirection in RRCConnectionRelease is supported for load balancing in current NB-IOT. As NB-IoT UEs are in idle state for longer time, such simple load-balancing scheme may be not enough. Then enhanced load balancing between cells(especially inter- frequency cells) </w:t>
            </w:r>
            <w:r w:rsidR="0046453B">
              <w:rPr>
                <w:lang w:val="en-US"/>
              </w:rPr>
              <w:t>could</w:t>
            </w:r>
            <w:r>
              <w:rPr>
                <w:lang w:val="en-US"/>
              </w:rPr>
              <w:t xml:space="preserve"> be </w:t>
            </w:r>
            <w:r w:rsidR="0046453B">
              <w:rPr>
                <w:lang w:val="en-US"/>
              </w:rPr>
              <w:t>considered</w:t>
            </w:r>
            <w:r>
              <w:rPr>
                <w:lang w:val="en-US"/>
              </w:rPr>
              <w:t>.</w:t>
            </w:r>
          </w:p>
          <w:p w14:paraId="0F9CD830" w14:textId="169C8989" w:rsidR="00A90975" w:rsidRDefault="00A90975" w:rsidP="00A90975">
            <w:r>
              <w:rPr>
                <w:lang w:val="en-US"/>
              </w:rPr>
              <w:t>The start point may be to evaluate the legacy mechanisms in LTE.</w:t>
            </w:r>
          </w:p>
        </w:tc>
      </w:tr>
      <w:tr w:rsidR="00906EE1" w14:paraId="73AC8579" w14:textId="77777777" w:rsidTr="005C7F3B">
        <w:tc>
          <w:tcPr>
            <w:tcW w:w="1615" w:type="dxa"/>
          </w:tcPr>
          <w:p w14:paraId="609CD3CD" w14:textId="1DF455C3" w:rsidR="00906EE1" w:rsidRDefault="00906EE1" w:rsidP="009C7165">
            <w:pPr>
              <w:jc w:val="center"/>
              <w:rPr>
                <w:noProof/>
                <w:lang w:val="en-US"/>
              </w:rPr>
            </w:pPr>
            <w:r>
              <w:t>Sony</w:t>
            </w:r>
          </w:p>
        </w:tc>
        <w:tc>
          <w:tcPr>
            <w:tcW w:w="1440" w:type="dxa"/>
          </w:tcPr>
          <w:p w14:paraId="7B765448" w14:textId="418ACA3E" w:rsidR="00906EE1" w:rsidRDefault="00906EE1" w:rsidP="00906EE1">
            <w:pPr>
              <w:rPr>
                <w:lang w:val="en-US"/>
              </w:rPr>
            </w:pPr>
            <w:r>
              <w:t>1</w:t>
            </w:r>
          </w:p>
        </w:tc>
        <w:tc>
          <w:tcPr>
            <w:tcW w:w="6574" w:type="dxa"/>
          </w:tcPr>
          <w:p w14:paraId="058C552E" w14:textId="047D9367" w:rsidR="00906EE1" w:rsidRDefault="00906EE1" w:rsidP="00906EE1">
            <w:pPr>
              <w:rPr>
                <w:lang w:val="en-US"/>
              </w:rPr>
            </w:pPr>
            <w:r>
              <w:t>Agree with Huawei/HiSilicon comments above.</w:t>
            </w:r>
          </w:p>
        </w:tc>
      </w:tr>
      <w:tr w:rsidR="00906EE1" w14:paraId="05EBDBF4" w14:textId="77777777" w:rsidTr="005C7F3B">
        <w:tc>
          <w:tcPr>
            <w:tcW w:w="1615" w:type="dxa"/>
          </w:tcPr>
          <w:p w14:paraId="4E7C5B55" w14:textId="4F063F49" w:rsidR="00906EE1" w:rsidRDefault="00F769E3" w:rsidP="00906EE1">
            <w:pPr>
              <w:rPr>
                <w:lang w:val="en-US"/>
              </w:rPr>
            </w:pPr>
            <w:r>
              <w:rPr>
                <w:lang w:val="en-US"/>
              </w:rPr>
              <w:t>VEOLIA</w:t>
            </w:r>
          </w:p>
        </w:tc>
        <w:tc>
          <w:tcPr>
            <w:tcW w:w="1440" w:type="dxa"/>
          </w:tcPr>
          <w:p w14:paraId="13C8A340" w14:textId="3DB6C15D" w:rsidR="00906EE1" w:rsidRDefault="00F769E3" w:rsidP="00906EE1">
            <w:pPr>
              <w:rPr>
                <w:lang w:val="en-US"/>
              </w:rPr>
            </w:pPr>
            <w:r>
              <w:rPr>
                <w:lang w:val="en-US"/>
              </w:rPr>
              <w:t>3</w:t>
            </w:r>
          </w:p>
        </w:tc>
        <w:tc>
          <w:tcPr>
            <w:tcW w:w="6574" w:type="dxa"/>
          </w:tcPr>
          <w:p w14:paraId="132B79C9" w14:textId="659A2489" w:rsidR="00906EE1" w:rsidRDefault="00F769E3" w:rsidP="00906EE1">
            <w:pPr>
              <w:rPr>
                <w:lang w:val="en-US"/>
              </w:rPr>
            </w:pPr>
            <w:r>
              <w:rPr>
                <w:lang w:val="en-US"/>
              </w:rPr>
              <w:t>To continue the work done in this direction in R15</w:t>
            </w:r>
          </w:p>
        </w:tc>
      </w:tr>
      <w:tr w:rsidR="00B85CB5" w14:paraId="6FFC4877" w14:textId="77777777" w:rsidTr="005C7F3B">
        <w:tc>
          <w:tcPr>
            <w:tcW w:w="1615" w:type="dxa"/>
          </w:tcPr>
          <w:p w14:paraId="597B7C77" w14:textId="5BDC2ADA" w:rsidR="00B85CB5" w:rsidRDefault="00B85CB5" w:rsidP="00B85CB5">
            <w:pPr>
              <w:rPr>
                <w:lang w:val="en-US"/>
              </w:rPr>
            </w:pPr>
            <w:r>
              <w:rPr>
                <w:lang w:val="en-US"/>
              </w:rPr>
              <w:t>Qualcomm</w:t>
            </w:r>
          </w:p>
        </w:tc>
        <w:tc>
          <w:tcPr>
            <w:tcW w:w="1440" w:type="dxa"/>
          </w:tcPr>
          <w:p w14:paraId="7162B55F" w14:textId="2864D0A0" w:rsidR="00B85CB5" w:rsidRDefault="00B85CB5" w:rsidP="00B85CB5">
            <w:pPr>
              <w:rPr>
                <w:lang w:val="en-US"/>
              </w:rPr>
            </w:pPr>
            <w:r>
              <w:rPr>
                <w:lang w:val="en-US"/>
              </w:rPr>
              <w:t>1</w:t>
            </w:r>
          </w:p>
        </w:tc>
        <w:tc>
          <w:tcPr>
            <w:tcW w:w="6574" w:type="dxa"/>
          </w:tcPr>
          <w:p w14:paraId="72D4FD09" w14:textId="3EA46563" w:rsidR="00B85CB5" w:rsidRDefault="00B85CB5" w:rsidP="00B85CB5">
            <w:pPr>
              <w:rPr>
                <w:lang w:val="en-US"/>
              </w:rPr>
            </w:pPr>
            <w:r>
              <w:rPr>
                <w:lang w:val="en-US"/>
              </w:rPr>
              <w:t>This can be achieved with idle mode SPS</w:t>
            </w:r>
          </w:p>
        </w:tc>
      </w:tr>
      <w:tr w:rsidR="00687D93" w14:paraId="75BC29EB" w14:textId="77777777" w:rsidTr="00687D93">
        <w:tc>
          <w:tcPr>
            <w:tcW w:w="1615" w:type="dxa"/>
          </w:tcPr>
          <w:p w14:paraId="3FBA49DC" w14:textId="77777777" w:rsidR="00687D93" w:rsidRDefault="00687D93" w:rsidP="00133856">
            <w:pPr>
              <w:rPr>
                <w:lang w:val="en-US"/>
              </w:rPr>
            </w:pPr>
            <w:r>
              <w:t>Ericsson</w:t>
            </w:r>
          </w:p>
        </w:tc>
        <w:tc>
          <w:tcPr>
            <w:tcW w:w="1440" w:type="dxa"/>
          </w:tcPr>
          <w:p w14:paraId="68B06273" w14:textId="2C912424" w:rsidR="00687D93" w:rsidRDefault="00687D93" w:rsidP="00133856">
            <w:pPr>
              <w:rPr>
                <w:lang w:val="en-US"/>
              </w:rPr>
            </w:pPr>
            <w:r>
              <w:t>1,</w:t>
            </w:r>
            <w:r w:rsidR="00CB17B7">
              <w:t xml:space="preserve"> </w:t>
            </w:r>
            <w:r>
              <w:t>2</w:t>
            </w:r>
          </w:p>
        </w:tc>
        <w:tc>
          <w:tcPr>
            <w:tcW w:w="6574" w:type="dxa"/>
          </w:tcPr>
          <w:p w14:paraId="51BDB456" w14:textId="5682DC31" w:rsidR="00687D93" w:rsidRDefault="00687D93" w:rsidP="00133856">
            <w:pPr>
              <w:rPr>
                <w:lang w:val="en-US"/>
              </w:rPr>
            </w:pPr>
            <w:r>
              <w:t xml:space="preserve">We like #1 for, e.g., avoiding </w:t>
            </w:r>
            <w:r w:rsidRPr="00E97C05">
              <w:t xml:space="preserve">synchronized access peaks; </w:t>
            </w:r>
            <w:r w:rsidR="00F0417E">
              <w:t>a</w:t>
            </w:r>
            <w:r>
              <w:t xml:space="preserve"> simple solution is to </w:t>
            </w:r>
            <w:r w:rsidRPr="00E97C05">
              <w:t>distribute UE in time based on UE identity</w:t>
            </w:r>
            <w:r>
              <w:t>.</w:t>
            </w:r>
          </w:p>
        </w:tc>
      </w:tr>
      <w:tr w:rsidR="001B2CC5" w14:paraId="4C7BE0DF" w14:textId="77777777" w:rsidTr="00687D93">
        <w:tc>
          <w:tcPr>
            <w:tcW w:w="1615" w:type="dxa"/>
          </w:tcPr>
          <w:p w14:paraId="304576D5" w14:textId="7880CA57" w:rsidR="001B2CC5" w:rsidRDefault="001B2CC5" w:rsidP="00133856">
            <w:r>
              <w:t>OMESH</w:t>
            </w:r>
          </w:p>
        </w:tc>
        <w:tc>
          <w:tcPr>
            <w:tcW w:w="1440" w:type="dxa"/>
          </w:tcPr>
          <w:p w14:paraId="73ECA131" w14:textId="7FDF7193" w:rsidR="001B2CC5" w:rsidRDefault="001B2CC5" w:rsidP="00133856">
            <w:r>
              <w:t>1,2,3</w:t>
            </w:r>
          </w:p>
        </w:tc>
        <w:tc>
          <w:tcPr>
            <w:tcW w:w="6574" w:type="dxa"/>
          </w:tcPr>
          <w:p w14:paraId="57F0D082" w14:textId="6F580E20" w:rsidR="001B2CC5" w:rsidRDefault="001B2CC5" w:rsidP="00133856">
            <w:r>
              <w:rPr>
                <w:lang w:val="en-US"/>
              </w:rPr>
              <w:t>Network management shall support optimization of resource utilization given UE QoS requirements</w:t>
            </w:r>
            <w:r w:rsidR="00145476">
              <w:rPr>
                <w:lang w:val="en-US"/>
              </w:rPr>
              <w:t xml:space="preserve"> and constraints</w:t>
            </w:r>
            <w:r>
              <w:rPr>
                <w:lang w:val="en-US"/>
              </w:rPr>
              <w:t>.</w:t>
            </w:r>
          </w:p>
        </w:tc>
      </w:tr>
      <w:tr w:rsidR="00787714" w14:paraId="3513C269" w14:textId="77777777" w:rsidTr="00687D93">
        <w:tc>
          <w:tcPr>
            <w:tcW w:w="1615" w:type="dxa"/>
          </w:tcPr>
          <w:p w14:paraId="0FF43512" w14:textId="52160259" w:rsidR="00787714" w:rsidRDefault="00787714" w:rsidP="00133856">
            <w:r>
              <w:t>Sequans</w:t>
            </w:r>
          </w:p>
        </w:tc>
        <w:tc>
          <w:tcPr>
            <w:tcW w:w="1440" w:type="dxa"/>
          </w:tcPr>
          <w:p w14:paraId="26A4AE49" w14:textId="77777777" w:rsidR="00787714" w:rsidRDefault="00787714" w:rsidP="00133856"/>
        </w:tc>
        <w:tc>
          <w:tcPr>
            <w:tcW w:w="6574" w:type="dxa"/>
          </w:tcPr>
          <w:p w14:paraId="16BEE995" w14:textId="1538CE17" w:rsidR="00787714" w:rsidRDefault="00787714" w:rsidP="00133856">
            <w:pPr>
              <w:rPr>
                <w:lang w:val="en-US"/>
              </w:rPr>
            </w:pPr>
            <w:r>
              <w:rPr>
                <w:lang w:val="en-US"/>
              </w:rPr>
              <w:t>We have concerns regarding #2. Additional measurements should be avoided</w:t>
            </w:r>
          </w:p>
        </w:tc>
      </w:tr>
      <w:tr w:rsidR="00F86A93" w14:paraId="20BC78AC" w14:textId="77777777" w:rsidTr="00687D93">
        <w:tc>
          <w:tcPr>
            <w:tcW w:w="1615" w:type="dxa"/>
          </w:tcPr>
          <w:p w14:paraId="7D8D8515" w14:textId="296E37D2" w:rsidR="00F86A93" w:rsidRDefault="00F86A93" w:rsidP="00133856">
            <w:r>
              <w:t>TM R&amp;D</w:t>
            </w:r>
          </w:p>
        </w:tc>
        <w:tc>
          <w:tcPr>
            <w:tcW w:w="1440" w:type="dxa"/>
          </w:tcPr>
          <w:p w14:paraId="393772F0" w14:textId="4DD4D7C1" w:rsidR="00F86A93" w:rsidRDefault="00F86A93" w:rsidP="00133856">
            <w:r>
              <w:t>1</w:t>
            </w:r>
          </w:p>
        </w:tc>
        <w:tc>
          <w:tcPr>
            <w:tcW w:w="6574" w:type="dxa"/>
          </w:tcPr>
          <w:p w14:paraId="1F4121DA" w14:textId="67CB7DC7" w:rsidR="00F86A93" w:rsidRDefault="00F86A93" w:rsidP="00133856">
            <w:pPr>
              <w:rPr>
                <w:lang w:val="en-US"/>
              </w:rPr>
            </w:pPr>
            <w:r>
              <w:rPr>
                <w:lang w:val="en-US"/>
              </w:rPr>
              <w:t>Load control improvement is useful for mitigating the spikes of traffics from IoT devices</w:t>
            </w:r>
            <w:r w:rsidR="00AF385C">
              <w:rPr>
                <w:lang w:val="en-US"/>
              </w:rPr>
              <w:t>.</w:t>
            </w:r>
          </w:p>
        </w:tc>
      </w:tr>
    </w:tbl>
    <w:p w14:paraId="1B88FE0E" w14:textId="77777777" w:rsidR="00C20228" w:rsidRPr="00C20228" w:rsidRDefault="00C20228" w:rsidP="00C20228"/>
    <w:p w14:paraId="71872272" w14:textId="77777777" w:rsidR="00C20228" w:rsidRDefault="00C20228" w:rsidP="00CD6272">
      <w:pPr>
        <w:pStyle w:val="Heading2"/>
      </w:pPr>
      <w:r w:rsidRPr="00C20228">
        <w:t>Improve multi-carrier operation</w:t>
      </w:r>
    </w:p>
    <w:p w14:paraId="68415491" w14:textId="77777777" w:rsidR="00781F90" w:rsidRDefault="00781F90" w:rsidP="00781F90">
      <w:r>
        <w:t>The following options have been proposed:</w:t>
      </w:r>
    </w:p>
    <w:p w14:paraId="2D5620E9" w14:textId="77777777" w:rsidR="00C20228" w:rsidRPr="00C20228" w:rsidRDefault="00C20228" w:rsidP="00781F90">
      <w:pPr>
        <w:pStyle w:val="ListParagraph"/>
        <w:numPr>
          <w:ilvl w:val="0"/>
          <w:numId w:val="32"/>
        </w:numPr>
      </w:pPr>
      <w:r w:rsidRPr="00C20228">
        <w:t>Cross-carrier scheduling</w:t>
      </w:r>
    </w:p>
    <w:p w14:paraId="5C394324" w14:textId="1F4FC18C" w:rsidR="00C20228" w:rsidRDefault="00C20228" w:rsidP="00781F90">
      <w:pPr>
        <w:pStyle w:val="ListParagraph"/>
        <w:numPr>
          <w:ilvl w:val="0"/>
          <w:numId w:val="32"/>
        </w:numPr>
      </w:pPr>
      <w:r w:rsidRPr="00C20228">
        <w:t>Improvement to non-anchor carrier idle mode operation</w:t>
      </w:r>
    </w:p>
    <w:p w14:paraId="51C0DB72" w14:textId="17446EF2" w:rsidR="009E420D" w:rsidRPr="00C20228" w:rsidRDefault="009E420D" w:rsidP="00781F90">
      <w:pPr>
        <w:pStyle w:val="ListParagraph"/>
        <w:numPr>
          <w:ilvl w:val="0"/>
          <w:numId w:val="32"/>
        </w:numPr>
      </w:pPr>
      <w:r>
        <w:t>Frequency hopping across PRBs</w:t>
      </w:r>
    </w:p>
    <w:tbl>
      <w:tblPr>
        <w:tblStyle w:val="TableGrid"/>
        <w:tblW w:w="0" w:type="auto"/>
        <w:tblLook w:val="04A0" w:firstRow="1" w:lastRow="0" w:firstColumn="1" w:lastColumn="0" w:noHBand="0" w:noVBand="1"/>
      </w:tblPr>
      <w:tblGrid>
        <w:gridCol w:w="1615"/>
        <w:gridCol w:w="1440"/>
        <w:gridCol w:w="6574"/>
      </w:tblGrid>
      <w:tr w:rsidR="00CD6272" w14:paraId="6A86DCBA" w14:textId="77777777" w:rsidTr="005C7F3B">
        <w:tc>
          <w:tcPr>
            <w:tcW w:w="1615" w:type="dxa"/>
          </w:tcPr>
          <w:p w14:paraId="1BD19445" w14:textId="77777777" w:rsidR="00CD6272" w:rsidRDefault="00CD6272" w:rsidP="005C7F3B">
            <w:r>
              <w:t>Company</w:t>
            </w:r>
          </w:p>
        </w:tc>
        <w:tc>
          <w:tcPr>
            <w:tcW w:w="1440" w:type="dxa"/>
          </w:tcPr>
          <w:p w14:paraId="5231ECE3" w14:textId="77777777" w:rsidR="00CD6272" w:rsidRDefault="00781F90" w:rsidP="005C7F3B">
            <w:r>
              <w:t>Option(s) that should be included</w:t>
            </w:r>
          </w:p>
        </w:tc>
        <w:tc>
          <w:tcPr>
            <w:tcW w:w="6574" w:type="dxa"/>
          </w:tcPr>
          <w:p w14:paraId="6059A7CA" w14:textId="77777777" w:rsidR="00CD6272" w:rsidRDefault="00CD6272" w:rsidP="005C7F3B">
            <w:r>
              <w:t>Comments</w:t>
            </w:r>
          </w:p>
        </w:tc>
      </w:tr>
      <w:tr w:rsidR="00E4016D" w14:paraId="748C225F" w14:textId="77777777" w:rsidTr="005C7F3B">
        <w:tc>
          <w:tcPr>
            <w:tcW w:w="1615" w:type="dxa"/>
          </w:tcPr>
          <w:p w14:paraId="52CEBE6F" w14:textId="2A0CAB7A" w:rsidR="00E4016D" w:rsidRDefault="00E4016D" w:rsidP="00E4016D">
            <w:r>
              <w:t>Huawei, HiSilicon</w:t>
            </w:r>
          </w:p>
        </w:tc>
        <w:tc>
          <w:tcPr>
            <w:tcW w:w="1440" w:type="dxa"/>
          </w:tcPr>
          <w:p w14:paraId="606C939F" w14:textId="431B29C8" w:rsidR="00E4016D" w:rsidRDefault="00E4016D" w:rsidP="00E4016D">
            <w:r>
              <w:t>2?</w:t>
            </w:r>
          </w:p>
        </w:tc>
        <w:tc>
          <w:tcPr>
            <w:tcW w:w="6574" w:type="dxa"/>
          </w:tcPr>
          <w:p w14:paraId="406818CC" w14:textId="041EBBEC" w:rsidR="00E4016D" w:rsidRDefault="00E4016D" w:rsidP="00E4016D">
            <w:r>
              <w:t>What does #2 mean - is this related to Msg3 quality reporting on non-anchor carriers? If so, it is duplicated in 3.12, but we support it.</w:t>
            </w:r>
          </w:p>
        </w:tc>
      </w:tr>
      <w:tr w:rsidR="00946D87" w14:paraId="4C292C3A" w14:textId="77777777" w:rsidTr="005C7F3B">
        <w:tc>
          <w:tcPr>
            <w:tcW w:w="1615" w:type="dxa"/>
          </w:tcPr>
          <w:p w14:paraId="3F0F95AA" w14:textId="34A3BD82" w:rsidR="00946D87" w:rsidRDefault="00946D87" w:rsidP="00946D87">
            <w:r>
              <w:t>T-Mobile USA</w:t>
            </w:r>
          </w:p>
        </w:tc>
        <w:tc>
          <w:tcPr>
            <w:tcW w:w="1440" w:type="dxa"/>
          </w:tcPr>
          <w:p w14:paraId="53ED7E09" w14:textId="51865D07" w:rsidR="00946D87" w:rsidRDefault="00946D87" w:rsidP="00946D87">
            <w:r>
              <w:t>1</w:t>
            </w:r>
          </w:p>
        </w:tc>
        <w:tc>
          <w:tcPr>
            <w:tcW w:w="6574" w:type="dxa"/>
          </w:tcPr>
          <w:p w14:paraId="590912F5" w14:textId="2AABBA79" w:rsidR="00946D87" w:rsidRDefault="00946D87" w:rsidP="00946D87">
            <w:r>
              <w:t>Will allow for more efficient use of spectrum resources.</w:t>
            </w:r>
          </w:p>
        </w:tc>
      </w:tr>
      <w:tr w:rsidR="00946D87" w14:paraId="60734EA6" w14:textId="77777777" w:rsidTr="005C7F3B">
        <w:tc>
          <w:tcPr>
            <w:tcW w:w="1615" w:type="dxa"/>
          </w:tcPr>
          <w:p w14:paraId="62928423" w14:textId="02BD8DB3" w:rsidR="00946D87" w:rsidRDefault="00275195" w:rsidP="00946D87">
            <w:r>
              <w:t>Reliance Jio</w:t>
            </w:r>
          </w:p>
        </w:tc>
        <w:tc>
          <w:tcPr>
            <w:tcW w:w="1440" w:type="dxa"/>
          </w:tcPr>
          <w:p w14:paraId="29E40F1A" w14:textId="3CF1B922" w:rsidR="00946D87" w:rsidRDefault="00275195" w:rsidP="00946D87">
            <w:r>
              <w:t>1</w:t>
            </w:r>
          </w:p>
        </w:tc>
        <w:tc>
          <w:tcPr>
            <w:tcW w:w="6574" w:type="dxa"/>
          </w:tcPr>
          <w:p w14:paraId="2D2430DD" w14:textId="20583488" w:rsidR="00946D87" w:rsidRDefault="00275195" w:rsidP="00946D87">
            <w:r>
              <w:t>Do not understand 2</w:t>
            </w:r>
          </w:p>
        </w:tc>
      </w:tr>
      <w:tr w:rsidR="00E3661B" w14:paraId="2222675F" w14:textId="77777777" w:rsidTr="005C7F3B">
        <w:tc>
          <w:tcPr>
            <w:tcW w:w="1615" w:type="dxa"/>
          </w:tcPr>
          <w:p w14:paraId="614CE7D4" w14:textId="09ACC129" w:rsidR="00E3661B" w:rsidRDefault="00E3661B" w:rsidP="00E3661B">
            <w:r>
              <w:rPr>
                <w:rFonts w:hint="eastAsia"/>
              </w:rPr>
              <w:t>Xiaomi</w:t>
            </w:r>
          </w:p>
        </w:tc>
        <w:tc>
          <w:tcPr>
            <w:tcW w:w="1440" w:type="dxa"/>
          </w:tcPr>
          <w:p w14:paraId="5E66897A" w14:textId="437AF140" w:rsidR="00E3661B" w:rsidRDefault="00E3661B" w:rsidP="00E3661B">
            <w:r>
              <w:rPr>
                <w:rFonts w:hint="eastAsia"/>
              </w:rPr>
              <w:t>1</w:t>
            </w:r>
          </w:p>
        </w:tc>
        <w:tc>
          <w:tcPr>
            <w:tcW w:w="6574" w:type="dxa"/>
          </w:tcPr>
          <w:p w14:paraId="1EB508E1" w14:textId="5E85F64C" w:rsidR="00E3661B" w:rsidRDefault="00E3661B" w:rsidP="00E3661B">
            <w:r>
              <w:rPr>
                <w:rFonts w:hint="eastAsia"/>
              </w:rPr>
              <w:t xml:space="preserve">Can be considered to improve the scheduling </w:t>
            </w:r>
            <w:r>
              <w:t>flexibility</w:t>
            </w:r>
            <w:r>
              <w:rPr>
                <w:rFonts w:hint="eastAsia"/>
              </w:rPr>
              <w:t xml:space="preserve"> </w:t>
            </w:r>
            <w:r>
              <w:t>and avoid congestion</w:t>
            </w:r>
          </w:p>
        </w:tc>
      </w:tr>
      <w:tr w:rsidR="00A90975" w14:paraId="1DE7EA7B" w14:textId="77777777" w:rsidTr="005C7F3B">
        <w:tc>
          <w:tcPr>
            <w:tcW w:w="1615" w:type="dxa"/>
          </w:tcPr>
          <w:p w14:paraId="42338EC1" w14:textId="44E1FEA4" w:rsidR="00A90975" w:rsidRDefault="00A90975" w:rsidP="00A90975">
            <w:r>
              <w:rPr>
                <w:rFonts w:hint="eastAsia"/>
                <w:lang w:val="en-US"/>
              </w:rPr>
              <w:t>ZTE</w:t>
            </w:r>
          </w:p>
        </w:tc>
        <w:tc>
          <w:tcPr>
            <w:tcW w:w="1440" w:type="dxa"/>
          </w:tcPr>
          <w:p w14:paraId="4EF84EEA" w14:textId="2CF2AFF9" w:rsidR="00A90975" w:rsidRDefault="00A90975" w:rsidP="00A90975">
            <w:r>
              <w:rPr>
                <w:lang w:val="en-US"/>
              </w:rPr>
              <w:t>1, 2?</w:t>
            </w:r>
          </w:p>
        </w:tc>
        <w:tc>
          <w:tcPr>
            <w:tcW w:w="6574" w:type="dxa"/>
          </w:tcPr>
          <w:p w14:paraId="7555B5E0" w14:textId="77777777" w:rsidR="00A90975" w:rsidRDefault="00A90975" w:rsidP="00A90975">
            <w:pPr>
              <w:rPr>
                <w:lang w:val="en-US"/>
              </w:rPr>
            </w:pPr>
            <w:r>
              <w:rPr>
                <w:lang w:val="en-US"/>
              </w:rPr>
              <w:t>For option 1, i</w:t>
            </w:r>
            <w:r>
              <w:rPr>
                <w:rFonts w:hint="eastAsia"/>
                <w:lang w:val="en-US"/>
              </w:rPr>
              <w:t>t can reduce blocking in scheduling</w:t>
            </w:r>
            <w:r>
              <w:rPr>
                <w:lang w:val="en-US"/>
              </w:rPr>
              <w:t>. So it can be considered.</w:t>
            </w:r>
          </w:p>
          <w:p w14:paraId="26F847D1" w14:textId="742F4B15" w:rsidR="00A90975" w:rsidRDefault="00A90975" w:rsidP="00A90975">
            <w:r>
              <w:rPr>
                <w:lang w:val="en-US"/>
              </w:rPr>
              <w:t xml:space="preserve">For option 2, we are not sure about the intension. If it is for better cell selection/re-selection with performing </w:t>
            </w:r>
            <w:r>
              <w:t>non-anchor carrier</w:t>
            </w:r>
            <w:r>
              <w:rPr>
                <w:lang w:val="en-US"/>
              </w:rPr>
              <w:t xml:space="preserve"> measurement in</w:t>
            </w:r>
            <w:r>
              <w:t xml:space="preserve"> idle mode</w:t>
            </w:r>
            <w:r>
              <w:rPr>
                <w:lang w:val="en-US"/>
              </w:rPr>
              <w:t>, we are ok with it.</w:t>
            </w:r>
          </w:p>
        </w:tc>
      </w:tr>
      <w:tr w:rsidR="001D1A25" w14:paraId="069D913C" w14:textId="77777777" w:rsidTr="005C7F3B">
        <w:tc>
          <w:tcPr>
            <w:tcW w:w="1615" w:type="dxa"/>
          </w:tcPr>
          <w:p w14:paraId="499F44AC" w14:textId="4BCBC15B" w:rsidR="001D1A25" w:rsidRDefault="001D1A25" w:rsidP="001D1A25">
            <w:pPr>
              <w:rPr>
                <w:lang w:val="en-US"/>
              </w:rPr>
            </w:pPr>
            <w:r>
              <w:rPr>
                <w:rFonts w:hint="eastAsia"/>
                <w:lang w:eastAsia="ko-KR"/>
              </w:rPr>
              <w:t>LG</w:t>
            </w:r>
          </w:p>
        </w:tc>
        <w:tc>
          <w:tcPr>
            <w:tcW w:w="1440" w:type="dxa"/>
          </w:tcPr>
          <w:p w14:paraId="7E1A5DD6" w14:textId="62C5951A" w:rsidR="001D1A25" w:rsidRDefault="001D1A25" w:rsidP="001D1A25">
            <w:pPr>
              <w:rPr>
                <w:lang w:val="en-US"/>
              </w:rPr>
            </w:pPr>
            <w:r>
              <w:rPr>
                <w:rFonts w:hint="eastAsia"/>
                <w:lang w:eastAsia="ko-KR"/>
              </w:rPr>
              <w:t>1</w:t>
            </w:r>
          </w:p>
        </w:tc>
        <w:tc>
          <w:tcPr>
            <w:tcW w:w="6574" w:type="dxa"/>
          </w:tcPr>
          <w:p w14:paraId="548ED566" w14:textId="50F5E681" w:rsidR="001D1A25" w:rsidRDefault="001D1A25" w:rsidP="001D1A25">
            <w:pPr>
              <w:rPr>
                <w:lang w:val="en-US"/>
              </w:rPr>
            </w:pPr>
            <w:r>
              <w:rPr>
                <w:rFonts w:hint="eastAsia"/>
                <w:lang w:eastAsia="ko-KR"/>
              </w:rPr>
              <w:t>Necessary especially for TDD. (Still, it is not decided yet if this feature will be included in Rel-15 or not)</w:t>
            </w:r>
          </w:p>
        </w:tc>
      </w:tr>
    </w:tbl>
    <w:tbl>
      <w:tblPr>
        <w:tblStyle w:val="TableGrid"/>
        <w:tblW w:w="0" w:type="auto"/>
        <w:tblLook w:val="04A0" w:firstRow="1" w:lastRow="0" w:firstColumn="1" w:lastColumn="0" w:noHBand="0" w:noVBand="1"/>
      </w:tblPr>
      <w:tblGrid>
        <w:gridCol w:w="1615"/>
        <w:gridCol w:w="1440"/>
        <w:gridCol w:w="6574"/>
      </w:tblGrid>
      <w:tr w:rsidR="00F72F9E" w14:paraId="2862B25F" w14:textId="77777777" w:rsidTr="005C7F3B">
        <w:tc>
          <w:tcPr>
            <w:tcW w:w="1615" w:type="dxa"/>
          </w:tcPr>
          <w:p w14:paraId="7764C0C1" w14:textId="6D61BCFA" w:rsidR="00F72F9E" w:rsidRPr="009C7165" w:rsidRDefault="00F72F9E" w:rsidP="001D1A25">
            <w:pPr>
              <w:framePr w:wrap="notBeside" w:vAnchor="page" w:hAnchor="margin" w:xAlign="center" w:y="6805"/>
              <w:widowControl w:val="0"/>
              <w:rPr>
                <w:lang w:eastAsia="zh-TW"/>
              </w:rPr>
            </w:pPr>
            <w:r>
              <w:rPr>
                <w:rFonts w:hint="eastAsia"/>
                <w:lang w:eastAsia="zh-TW"/>
              </w:rPr>
              <w:t>III</w:t>
            </w:r>
          </w:p>
        </w:tc>
        <w:tc>
          <w:tcPr>
            <w:tcW w:w="1440" w:type="dxa"/>
          </w:tcPr>
          <w:p w14:paraId="6F43A4E5" w14:textId="599BB430" w:rsidR="00F72F9E" w:rsidRPr="009C7165" w:rsidRDefault="00F72F9E" w:rsidP="001D1A25">
            <w:pPr>
              <w:framePr w:wrap="notBeside" w:vAnchor="page" w:hAnchor="margin" w:xAlign="center" w:y="6805"/>
              <w:widowControl w:val="0"/>
              <w:rPr>
                <w:lang w:eastAsia="zh-TW"/>
              </w:rPr>
            </w:pPr>
            <w:r>
              <w:rPr>
                <w:rFonts w:hint="eastAsia"/>
                <w:lang w:eastAsia="zh-TW"/>
              </w:rPr>
              <w:t>1</w:t>
            </w:r>
          </w:p>
        </w:tc>
        <w:tc>
          <w:tcPr>
            <w:tcW w:w="6574" w:type="dxa"/>
          </w:tcPr>
          <w:p w14:paraId="1119DDE7" w14:textId="2ADB0848" w:rsidR="00F72F9E" w:rsidRDefault="00F72F9E" w:rsidP="001D1A25">
            <w:pPr>
              <w:rPr>
                <w:lang w:eastAsia="ko-KR"/>
              </w:rPr>
            </w:pPr>
            <w:r>
              <w:rPr>
                <w:lang w:eastAsia="zh-TW"/>
              </w:rPr>
              <w:t>Cross-carrier scheduling can improve scheduling flexibility.</w:t>
            </w:r>
          </w:p>
        </w:tc>
      </w:tr>
    </w:tbl>
    <w:tbl>
      <w:tblPr>
        <w:tblStyle w:val="TableGrid"/>
        <w:tblW w:w="0" w:type="auto"/>
        <w:tblLook w:val="04A0" w:firstRow="1" w:lastRow="0" w:firstColumn="1" w:lastColumn="0" w:noHBand="0" w:noVBand="1"/>
      </w:tblPr>
      <w:tblGrid>
        <w:gridCol w:w="1615"/>
        <w:gridCol w:w="1440"/>
        <w:gridCol w:w="6574"/>
      </w:tblGrid>
      <w:tr w:rsidR="00C435CA" w14:paraId="3369F978" w14:textId="77777777" w:rsidTr="00C435CA">
        <w:tc>
          <w:tcPr>
            <w:tcW w:w="1615" w:type="dxa"/>
          </w:tcPr>
          <w:p w14:paraId="54517611" w14:textId="77777777" w:rsidR="00C435CA" w:rsidRDefault="00C435CA" w:rsidP="0018407D">
            <w:pPr>
              <w:rPr>
                <w:lang w:eastAsia="zh-TW"/>
              </w:rPr>
            </w:pPr>
            <w:r>
              <w:rPr>
                <w:rFonts w:hint="eastAsia"/>
              </w:rPr>
              <w:t>Samsung</w:t>
            </w:r>
          </w:p>
        </w:tc>
        <w:tc>
          <w:tcPr>
            <w:tcW w:w="1440" w:type="dxa"/>
          </w:tcPr>
          <w:p w14:paraId="542B595E" w14:textId="77777777" w:rsidR="00C435CA" w:rsidRDefault="00C435CA" w:rsidP="0018407D">
            <w:pPr>
              <w:rPr>
                <w:lang w:eastAsia="zh-TW"/>
              </w:rPr>
            </w:pPr>
            <w:r>
              <w:rPr>
                <w:rFonts w:hint="eastAsia"/>
              </w:rPr>
              <w:t>1</w:t>
            </w:r>
          </w:p>
        </w:tc>
        <w:tc>
          <w:tcPr>
            <w:tcW w:w="6574" w:type="dxa"/>
          </w:tcPr>
          <w:p w14:paraId="1E105A45" w14:textId="4D299FFC" w:rsidR="00C435CA" w:rsidRPr="00C435CA" w:rsidRDefault="00C435CA" w:rsidP="0018407D">
            <w:pPr>
              <w:rPr>
                <w:rFonts w:eastAsia="SimSun"/>
              </w:rPr>
            </w:pPr>
            <w:r>
              <w:t>I</w:t>
            </w:r>
            <w:r>
              <w:rPr>
                <w:rFonts w:hint="eastAsia"/>
              </w:rPr>
              <w:t>t is very usually for TDD NB-IoT.</w:t>
            </w:r>
            <w:r>
              <w:rPr>
                <w:rFonts w:eastAsia="SimSun" w:hint="eastAsia"/>
              </w:rPr>
              <w:t xml:space="preserve"> </w:t>
            </w:r>
            <w:r w:rsidRPr="00C435CA">
              <w:rPr>
                <w:rFonts w:eastAsia="SimSun"/>
              </w:rPr>
              <w:sym w:font="Wingdings" w:char="F0E0"/>
            </w:r>
            <w:r>
              <w:rPr>
                <w:rFonts w:eastAsia="SimSun" w:hint="eastAsia"/>
              </w:rPr>
              <w:t>This should be supported in Rel-15,</w:t>
            </w:r>
          </w:p>
          <w:p w14:paraId="7463CADA" w14:textId="77777777" w:rsidR="00C435CA" w:rsidRDefault="00C435CA" w:rsidP="0018407D">
            <w:pPr>
              <w:rPr>
                <w:lang w:eastAsia="zh-TW"/>
              </w:rPr>
            </w:pPr>
            <w:r>
              <w:rPr>
                <w:rFonts w:hint="eastAsia"/>
              </w:rPr>
              <w:t>It can provide some flexibility for FDD also.</w:t>
            </w:r>
          </w:p>
        </w:tc>
      </w:tr>
      <w:tr w:rsidR="00B85CB5" w14:paraId="3D676651" w14:textId="77777777" w:rsidTr="00C435CA">
        <w:tc>
          <w:tcPr>
            <w:tcW w:w="1615" w:type="dxa"/>
          </w:tcPr>
          <w:p w14:paraId="77EF3527" w14:textId="5D69C034" w:rsidR="00B85CB5" w:rsidRDefault="00B85CB5" w:rsidP="00B85CB5">
            <w:r>
              <w:rPr>
                <w:lang w:eastAsia="zh-TW"/>
              </w:rPr>
              <w:t>Qualcomm</w:t>
            </w:r>
          </w:p>
        </w:tc>
        <w:tc>
          <w:tcPr>
            <w:tcW w:w="1440" w:type="dxa"/>
          </w:tcPr>
          <w:p w14:paraId="2ED706F1" w14:textId="3CFF81CD" w:rsidR="00B85CB5" w:rsidRDefault="00B85CB5" w:rsidP="00B85CB5">
            <w:r>
              <w:rPr>
                <w:lang w:eastAsia="zh-TW"/>
              </w:rPr>
              <w:t>2</w:t>
            </w:r>
          </w:p>
        </w:tc>
        <w:tc>
          <w:tcPr>
            <w:tcW w:w="6574" w:type="dxa"/>
          </w:tcPr>
          <w:p w14:paraId="3123796E" w14:textId="77777777" w:rsidR="00B85CB5" w:rsidRDefault="00B85CB5" w:rsidP="00B85CB5">
            <w:pPr>
              <w:rPr>
                <w:lang w:eastAsia="zh-TW"/>
              </w:rPr>
            </w:pPr>
            <w:r>
              <w:rPr>
                <w:lang w:eastAsia="zh-TW"/>
              </w:rPr>
              <w:t>As a general comment, the impact of 1) Is a bit unclear in terms of channel estimation/tracking loops.</w:t>
            </w:r>
          </w:p>
          <w:p w14:paraId="38F63047" w14:textId="77777777" w:rsidR="00B85CB5" w:rsidRDefault="00B85CB5" w:rsidP="00B85CB5">
            <w:pPr>
              <w:rPr>
                <w:lang w:eastAsia="zh-TW"/>
              </w:rPr>
            </w:pPr>
            <w:r>
              <w:rPr>
                <w:lang w:eastAsia="zh-TW"/>
              </w:rPr>
              <w:t>For 2, apart from the msg3 quality reporting (can be considered a leftover of TEI-15), we are very interested in improving the power efficiency of non-anchor for paging. We see the following issues:</w:t>
            </w:r>
          </w:p>
          <w:p w14:paraId="57A6D9ED" w14:textId="77777777" w:rsidR="00B85CB5" w:rsidRDefault="00B85CB5" w:rsidP="00B85CB5">
            <w:pPr>
              <w:rPr>
                <w:lang w:eastAsia="zh-TW"/>
              </w:rPr>
            </w:pPr>
            <w:r>
              <w:rPr>
                <w:lang w:eastAsia="zh-TW"/>
              </w:rPr>
              <w:t>A.- The UE has to perform measurements in anchor, then move to non-anchor (more ON time compared to anchor operation)</w:t>
            </w:r>
          </w:p>
          <w:p w14:paraId="37033389" w14:textId="77777777" w:rsidR="00B85CB5" w:rsidRDefault="00B85CB5" w:rsidP="00B85CB5">
            <w:pPr>
              <w:rPr>
                <w:lang w:eastAsia="zh-TW"/>
              </w:rPr>
            </w:pPr>
            <w:r>
              <w:rPr>
                <w:lang w:eastAsia="zh-TW"/>
              </w:rPr>
              <w:t>B.- The UE cannot perform NPDCCH/WUS early termination, since it cannot estimate the SNR in the non-anchor carrier.</w:t>
            </w:r>
          </w:p>
          <w:p w14:paraId="0A320E9D" w14:textId="10DCF1D4" w:rsidR="00B85CB5" w:rsidRDefault="00B85CB5" w:rsidP="00B85CB5">
            <w:r>
              <w:rPr>
                <w:lang w:eastAsia="zh-TW"/>
              </w:rPr>
              <w:t>These two issues make non-anchor operation much less efficient than anchor.</w:t>
            </w:r>
          </w:p>
        </w:tc>
      </w:tr>
      <w:tr w:rsidR="00DB5359" w14:paraId="795ACC3D" w14:textId="77777777" w:rsidTr="00C435CA">
        <w:tc>
          <w:tcPr>
            <w:tcW w:w="1615" w:type="dxa"/>
          </w:tcPr>
          <w:p w14:paraId="4F4B0BF0" w14:textId="6A188970" w:rsidR="00DB5359" w:rsidRDefault="00DB5359" w:rsidP="00DB5359">
            <w:pPr>
              <w:rPr>
                <w:lang w:eastAsia="zh-TW"/>
              </w:rPr>
            </w:pPr>
            <w:r>
              <w:t>Intel</w:t>
            </w:r>
          </w:p>
        </w:tc>
        <w:tc>
          <w:tcPr>
            <w:tcW w:w="1440" w:type="dxa"/>
          </w:tcPr>
          <w:p w14:paraId="0D15C5D7" w14:textId="4A5D6C52" w:rsidR="00DB5359" w:rsidRDefault="00DB5359" w:rsidP="00DB5359">
            <w:pPr>
              <w:rPr>
                <w:lang w:eastAsia="zh-TW"/>
              </w:rPr>
            </w:pPr>
            <w:r>
              <w:t>1</w:t>
            </w:r>
          </w:p>
        </w:tc>
        <w:tc>
          <w:tcPr>
            <w:tcW w:w="6574" w:type="dxa"/>
          </w:tcPr>
          <w:p w14:paraId="7D116F6F" w14:textId="77777777" w:rsidR="00DB5359" w:rsidRDefault="00DB5359" w:rsidP="00DB5359">
            <w:r>
              <w:t>For 1, it can help balance the load among carriers and improve flexibility.</w:t>
            </w:r>
          </w:p>
          <w:p w14:paraId="17537FCE" w14:textId="20ECF9E0" w:rsidR="00DB5359" w:rsidRDefault="00DB5359" w:rsidP="00DB5359">
            <w:pPr>
              <w:rPr>
                <w:lang w:eastAsia="zh-TW"/>
              </w:rPr>
            </w:pPr>
            <w:r>
              <w:t>For 2, the scope is not clear.</w:t>
            </w:r>
          </w:p>
        </w:tc>
      </w:tr>
      <w:tr w:rsidR="00842FE5" w14:paraId="123AD448" w14:textId="77777777" w:rsidTr="00C435CA">
        <w:tc>
          <w:tcPr>
            <w:tcW w:w="1615" w:type="dxa"/>
          </w:tcPr>
          <w:p w14:paraId="0DC4ADC4" w14:textId="2778E99F" w:rsidR="00842FE5" w:rsidRDefault="00842FE5" w:rsidP="00842FE5">
            <w:r>
              <w:t>Sierra Wireless</w:t>
            </w:r>
          </w:p>
        </w:tc>
        <w:tc>
          <w:tcPr>
            <w:tcW w:w="1440" w:type="dxa"/>
          </w:tcPr>
          <w:p w14:paraId="4D4AF56B" w14:textId="64A738F9" w:rsidR="00842FE5" w:rsidRDefault="00842FE5" w:rsidP="00842FE5">
            <w:r>
              <w:t>1</w:t>
            </w:r>
          </w:p>
        </w:tc>
        <w:tc>
          <w:tcPr>
            <w:tcW w:w="6574" w:type="dxa"/>
          </w:tcPr>
          <w:p w14:paraId="4FB5F312" w14:textId="7E419BD8" w:rsidR="00842FE5" w:rsidRDefault="00842FE5" w:rsidP="00842FE5">
            <w:r w:rsidRPr="00B72896">
              <w:t>Will allow for more efficient</w:t>
            </w:r>
            <w:r>
              <w:t xml:space="preserve"> scheduling</w:t>
            </w:r>
          </w:p>
        </w:tc>
      </w:tr>
      <w:tr w:rsidR="0004354C" w14:paraId="1B05F31C" w14:textId="77777777" w:rsidTr="0004354C">
        <w:tc>
          <w:tcPr>
            <w:tcW w:w="1615" w:type="dxa"/>
          </w:tcPr>
          <w:p w14:paraId="5A90CF35" w14:textId="77777777" w:rsidR="0004354C" w:rsidRDefault="0004354C" w:rsidP="00133856">
            <w:r>
              <w:t>Ericsson</w:t>
            </w:r>
          </w:p>
        </w:tc>
        <w:tc>
          <w:tcPr>
            <w:tcW w:w="1440" w:type="dxa"/>
          </w:tcPr>
          <w:p w14:paraId="0069FBC6" w14:textId="77777777" w:rsidR="0004354C" w:rsidRDefault="0004354C" w:rsidP="00133856">
            <w:r>
              <w:t>1, 3</w:t>
            </w:r>
          </w:p>
        </w:tc>
        <w:tc>
          <w:tcPr>
            <w:tcW w:w="6574" w:type="dxa"/>
          </w:tcPr>
          <w:p w14:paraId="7CEC9465" w14:textId="21E19D71" w:rsidR="0004354C" w:rsidRDefault="0004354C" w:rsidP="00133856">
            <w:r>
              <w:t>We add item #3. Frequency hopping would add diversity and thus improve coverage, latency, and energy efficiency.</w:t>
            </w:r>
          </w:p>
        </w:tc>
      </w:tr>
      <w:tr w:rsidR="009D50B4" w14:paraId="6D0D2A6E" w14:textId="77777777" w:rsidTr="0004354C">
        <w:tc>
          <w:tcPr>
            <w:tcW w:w="1615" w:type="dxa"/>
          </w:tcPr>
          <w:p w14:paraId="052556AA" w14:textId="324140A0" w:rsidR="009D50B4" w:rsidRDefault="009D50B4" w:rsidP="009D50B4">
            <w:r>
              <w:rPr>
                <w:rFonts w:hint="eastAsia"/>
              </w:rPr>
              <w:t>CMCC</w:t>
            </w:r>
          </w:p>
        </w:tc>
        <w:tc>
          <w:tcPr>
            <w:tcW w:w="1440" w:type="dxa"/>
          </w:tcPr>
          <w:p w14:paraId="047A6205" w14:textId="0C5917F0" w:rsidR="009D50B4" w:rsidRDefault="009D50B4" w:rsidP="009D50B4">
            <w:r>
              <w:rPr>
                <w:rFonts w:hint="eastAsia"/>
              </w:rPr>
              <w:t>2</w:t>
            </w:r>
          </w:p>
        </w:tc>
        <w:tc>
          <w:tcPr>
            <w:tcW w:w="6574" w:type="dxa"/>
          </w:tcPr>
          <w:p w14:paraId="660F1E60" w14:textId="16AF722C" w:rsidR="009D50B4" w:rsidRDefault="009D50B4" w:rsidP="009D50B4">
            <w:r>
              <w:t>Measurement in idle mode</w:t>
            </w:r>
            <w:r w:rsidR="008358B8">
              <w:t xml:space="preserve"> o</w:t>
            </w:r>
            <w:r>
              <w:t>n non-anchor carrier should be supported</w:t>
            </w:r>
          </w:p>
        </w:tc>
      </w:tr>
      <w:tr w:rsidR="0002385B" w14:paraId="41962E6F" w14:textId="77777777" w:rsidTr="0004354C">
        <w:tc>
          <w:tcPr>
            <w:tcW w:w="1615" w:type="dxa"/>
          </w:tcPr>
          <w:p w14:paraId="17942F15" w14:textId="39801F35" w:rsidR="0002385B" w:rsidRDefault="0002385B" w:rsidP="009D50B4">
            <w:r>
              <w:t>Mediatek</w:t>
            </w:r>
          </w:p>
        </w:tc>
        <w:tc>
          <w:tcPr>
            <w:tcW w:w="1440" w:type="dxa"/>
          </w:tcPr>
          <w:p w14:paraId="2ADF0954" w14:textId="033A07A7" w:rsidR="0002385B" w:rsidRDefault="0002385B" w:rsidP="009D50B4">
            <w:r>
              <w:t>1</w:t>
            </w:r>
          </w:p>
        </w:tc>
        <w:tc>
          <w:tcPr>
            <w:tcW w:w="6574" w:type="dxa"/>
          </w:tcPr>
          <w:p w14:paraId="4975A70B" w14:textId="64444B83" w:rsidR="0002385B" w:rsidRDefault="0002385B" w:rsidP="009D50B4">
            <w:r>
              <w:t>We would be ok with 1</w:t>
            </w:r>
          </w:p>
        </w:tc>
      </w:tr>
    </w:tbl>
    <w:p w14:paraId="429D1145" w14:textId="77777777" w:rsidR="00C20228" w:rsidRPr="00C20228" w:rsidRDefault="00C20228" w:rsidP="00C20228"/>
    <w:p w14:paraId="1EAC4B2D" w14:textId="77777777" w:rsidR="00C20228" w:rsidRDefault="00C20228" w:rsidP="00CD6272">
      <w:pPr>
        <w:pStyle w:val="Heading2"/>
      </w:pPr>
      <w:r w:rsidRPr="00C20228">
        <w:t>Complete leftover features</w:t>
      </w:r>
      <w:r w:rsidR="00CD6272">
        <w:t xml:space="preserve"> from earlier releases</w:t>
      </w:r>
    </w:p>
    <w:p w14:paraId="52CCBF49" w14:textId="77777777" w:rsidR="00781F90" w:rsidRDefault="00781F90" w:rsidP="00781F90">
      <w:r>
        <w:t>The following options have been proposed:</w:t>
      </w:r>
    </w:p>
    <w:p w14:paraId="13D3275E" w14:textId="77777777" w:rsidR="00781F90" w:rsidRDefault="00C20228" w:rsidP="00781F90">
      <w:pPr>
        <w:pStyle w:val="ListParagraph"/>
        <w:numPr>
          <w:ilvl w:val="0"/>
          <w:numId w:val="33"/>
        </w:numPr>
      </w:pPr>
      <w:r w:rsidRPr="00C20228">
        <w:t>SPS</w:t>
      </w:r>
    </w:p>
    <w:p w14:paraId="2699FE71" w14:textId="77777777" w:rsidR="00C20228" w:rsidRPr="00C20228" w:rsidRDefault="00C20228" w:rsidP="00781F90">
      <w:pPr>
        <w:pStyle w:val="ListParagraph"/>
        <w:numPr>
          <w:ilvl w:val="0"/>
          <w:numId w:val="33"/>
        </w:numPr>
      </w:pPr>
      <w:r w:rsidRPr="00C20228">
        <w:t>Group WUS</w:t>
      </w:r>
    </w:p>
    <w:p w14:paraId="7CC2FEDA" w14:textId="77777777" w:rsidR="00C20228" w:rsidRPr="00C20228" w:rsidRDefault="00C20228" w:rsidP="00781F90">
      <w:pPr>
        <w:pStyle w:val="ListParagraph"/>
        <w:numPr>
          <w:ilvl w:val="0"/>
          <w:numId w:val="33"/>
        </w:numPr>
      </w:pPr>
      <w:r w:rsidRPr="00C20228">
        <w:t>Msg3 quality reporting for non-anchor acces</w:t>
      </w:r>
      <w:r w:rsidR="00781F90">
        <w:t>s</w:t>
      </w:r>
    </w:p>
    <w:p w14:paraId="0A5C30FA" w14:textId="77777777" w:rsidR="00721BD7" w:rsidRDefault="00C20228" w:rsidP="00781F90">
      <w:pPr>
        <w:pStyle w:val="ListParagraph"/>
        <w:numPr>
          <w:ilvl w:val="0"/>
          <w:numId w:val="33"/>
        </w:numPr>
      </w:pPr>
      <w:r w:rsidRPr="00C20228">
        <w:t>MT EDT</w:t>
      </w:r>
    </w:p>
    <w:p w14:paraId="5FB7EE2D" w14:textId="2563B935" w:rsidR="00C20228" w:rsidRDefault="00C20228" w:rsidP="00781F90">
      <w:pPr>
        <w:pStyle w:val="ListParagraph"/>
        <w:numPr>
          <w:ilvl w:val="0"/>
          <w:numId w:val="33"/>
        </w:numPr>
      </w:pPr>
      <w:r w:rsidRPr="00C20228">
        <w:t>Access Barring per CE</w:t>
      </w:r>
      <w:r w:rsidR="009E096E">
        <w:t xml:space="preserve"> </w:t>
      </w:r>
      <w:r w:rsidRPr="00C20228">
        <w:t>level</w:t>
      </w:r>
    </w:p>
    <w:p w14:paraId="080393E4" w14:textId="0951EB11" w:rsidR="00A90975" w:rsidRDefault="00A90975" w:rsidP="00781F90">
      <w:pPr>
        <w:pStyle w:val="ListParagraph"/>
        <w:numPr>
          <w:ilvl w:val="0"/>
          <w:numId w:val="33"/>
        </w:numPr>
      </w:pPr>
      <w:r>
        <w:t>Small cell</w:t>
      </w:r>
    </w:p>
    <w:p w14:paraId="26B39D74" w14:textId="2ACFD65E" w:rsidR="00A90975" w:rsidRDefault="00A90975" w:rsidP="00781F90">
      <w:pPr>
        <w:pStyle w:val="ListParagraph"/>
        <w:numPr>
          <w:ilvl w:val="0"/>
          <w:numId w:val="33"/>
        </w:numPr>
      </w:pPr>
      <w:r w:rsidRPr="00D80300">
        <w:rPr>
          <w:rFonts w:hint="eastAsia"/>
        </w:rPr>
        <w:t>Power consumption reduction in RRC connected mode</w:t>
      </w:r>
    </w:p>
    <w:p w14:paraId="025FACA5" w14:textId="745EBEBC" w:rsidR="00297B91" w:rsidRPr="00C20228" w:rsidRDefault="00297B91" w:rsidP="00781F90">
      <w:pPr>
        <w:pStyle w:val="ListParagraph"/>
        <w:numPr>
          <w:ilvl w:val="0"/>
          <w:numId w:val="33"/>
        </w:numPr>
      </w:pPr>
      <w:r>
        <w:t>Measurement enhancement in RRC connected mode</w:t>
      </w:r>
    </w:p>
    <w:tbl>
      <w:tblPr>
        <w:tblStyle w:val="TableGrid"/>
        <w:tblW w:w="0" w:type="auto"/>
        <w:tblLook w:val="04A0" w:firstRow="1" w:lastRow="0" w:firstColumn="1" w:lastColumn="0" w:noHBand="0" w:noVBand="1"/>
      </w:tblPr>
      <w:tblGrid>
        <w:gridCol w:w="1615"/>
        <w:gridCol w:w="1440"/>
        <w:gridCol w:w="6574"/>
      </w:tblGrid>
      <w:tr w:rsidR="00CD6272" w14:paraId="1A5C401B" w14:textId="77777777" w:rsidTr="005C7F3B">
        <w:tc>
          <w:tcPr>
            <w:tcW w:w="1615" w:type="dxa"/>
          </w:tcPr>
          <w:p w14:paraId="2E390D4A" w14:textId="77777777" w:rsidR="00CD6272" w:rsidRDefault="00CD6272" w:rsidP="005C7F3B">
            <w:r>
              <w:t>Company</w:t>
            </w:r>
          </w:p>
        </w:tc>
        <w:tc>
          <w:tcPr>
            <w:tcW w:w="1440" w:type="dxa"/>
          </w:tcPr>
          <w:p w14:paraId="5DBF9AA9" w14:textId="77777777" w:rsidR="00CD6272" w:rsidRDefault="00CD6272" w:rsidP="005C7F3B">
            <w:r>
              <w:t>Option(s) that should be included</w:t>
            </w:r>
          </w:p>
        </w:tc>
        <w:tc>
          <w:tcPr>
            <w:tcW w:w="6574" w:type="dxa"/>
          </w:tcPr>
          <w:p w14:paraId="1A9D29E0" w14:textId="77777777" w:rsidR="00CD6272" w:rsidRDefault="00CD6272" w:rsidP="005C7F3B">
            <w:r>
              <w:t>Comments</w:t>
            </w:r>
          </w:p>
        </w:tc>
      </w:tr>
      <w:tr w:rsidR="003D313A" w14:paraId="03430C58" w14:textId="77777777" w:rsidTr="005C7F3B">
        <w:tc>
          <w:tcPr>
            <w:tcW w:w="1615" w:type="dxa"/>
          </w:tcPr>
          <w:p w14:paraId="60141B75" w14:textId="5171D0CC" w:rsidR="003D313A" w:rsidRDefault="003D313A" w:rsidP="003D313A">
            <w:r>
              <w:t>Nokia</w:t>
            </w:r>
          </w:p>
        </w:tc>
        <w:tc>
          <w:tcPr>
            <w:tcW w:w="1440" w:type="dxa"/>
          </w:tcPr>
          <w:p w14:paraId="7E6E3490" w14:textId="1663F236" w:rsidR="003D313A" w:rsidRDefault="003D313A" w:rsidP="003D313A">
            <w:r>
              <w:t>1,2,4,5</w:t>
            </w:r>
          </w:p>
        </w:tc>
        <w:tc>
          <w:tcPr>
            <w:tcW w:w="6574" w:type="dxa"/>
          </w:tcPr>
          <w:p w14:paraId="64E36914" w14:textId="134FBBC4" w:rsidR="003D313A" w:rsidRDefault="003D313A" w:rsidP="003D313A">
            <w:r>
              <w:t>Assuming these are not completed in REL15</w:t>
            </w:r>
          </w:p>
        </w:tc>
      </w:tr>
      <w:tr w:rsidR="00E4016D" w14:paraId="05F4F027" w14:textId="77777777" w:rsidTr="005C7F3B">
        <w:tc>
          <w:tcPr>
            <w:tcW w:w="1615" w:type="dxa"/>
          </w:tcPr>
          <w:p w14:paraId="3E3D4AE9" w14:textId="30E0D272" w:rsidR="00E4016D" w:rsidRDefault="00E4016D" w:rsidP="00E4016D">
            <w:r>
              <w:t>Huawei, HiSilicon</w:t>
            </w:r>
          </w:p>
        </w:tc>
        <w:tc>
          <w:tcPr>
            <w:tcW w:w="1440" w:type="dxa"/>
          </w:tcPr>
          <w:p w14:paraId="506F964D" w14:textId="3BF62B78" w:rsidR="00E4016D" w:rsidRDefault="00E4016D" w:rsidP="00E4016D">
            <w:r>
              <w:t>3</w:t>
            </w:r>
          </w:p>
        </w:tc>
        <w:tc>
          <w:tcPr>
            <w:tcW w:w="6574" w:type="dxa"/>
          </w:tcPr>
          <w:p w14:paraId="63E5E7A7" w14:textId="77777777" w:rsidR="00E4016D" w:rsidRDefault="00E4016D" w:rsidP="00E4016D"/>
        </w:tc>
      </w:tr>
      <w:tr w:rsidR="00E4016D" w14:paraId="058B2546" w14:textId="77777777" w:rsidTr="005C7F3B">
        <w:tc>
          <w:tcPr>
            <w:tcW w:w="1615" w:type="dxa"/>
          </w:tcPr>
          <w:p w14:paraId="20ADACA9" w14:textId="0D444E32" w:rsidR="00E4016D" w:rsidRDefault="00692013" w:rsidP="00E4016D">
            <w:r>
              <w:rPr>
                <w:rFonts w:hint="eastAsia"/>
              </w:rPr>
              <w:t>OPPO</w:t>
            </w:r>
          </w:p>
        </w:tc>
        <w:tc>
          <w:tcPr>
            <w:tcW w:w="1440" w:type="dxa"/>
          </w:tcPr>
          <w:p w14:paraId="41C5947B" w14:textId="77777777" w:rsidR="00E4016D" w:rsidRDefault="00E4016D" w:rsidP="00E4016D"/>
        </w:tc>
        <w:tc>
          <w:tcPr>
            <w:tcW w:w="6574" w:type="dxa"/>
          </w:tcPr>
          <w:p w14:paraId="53DDF84B" w14:textId="617A8288" w:rsidR="00E4016D" w:rsidRDefault="00692013" w:rsidP="00E4016D">
            <w:r>
              <w:t>F</w:t>
            </w:r>
            <w:r>
              <w:rPr>
                <w:rFonts w:hint="eastAsia"/>
              </w:rPr>
              <w:t>or 2, it depends on the progress of Rel-15.</w:t>
            </w:r>
          </w:p>
        </w:tc>
      </w:tr>
      <w:tr w:rsidR="00A90975" w14:paraId="1313201A" w14:textId="77777777" w:rsidTr="005C7F3B">
        <w:tc>
          <w:tcPr>
            <w:tcW w:w="1615" w:type="dxa"/>
          </w:tcPr>
          <w:p w14:paraId="3A73A833" w14:textId="607A768F" w:rsidR="00A90975" w:rsidRDefault="00A90975" w:rsidP="00A90975">
            <w:r>
              <w:rPr>
                <w:rFonts w:hint="eastAsia"/>
                <w:lang w:val="en-US"/>
              </w:rPr>
              <w:t>ZTE</w:t>
            </w:r>
          </w:p>
        </w:tc>
        <w:tc>
          <w:tcPr>
            <w:tcW w:w="1440" w:type="dxa"/>
          </w:tcPr>
          <w:p w14:paraId="02087BCE" w14:textId="55232BEE" w:rsidR="00A90975" w:rsidRDefault="00A90975" w:rsidP="00A90975">
            <w:r>
              <w:rPr>
                <w:lang w:val="en-US"/>
              </w:rPr>
              <w:t>3, 4, 6, 7</w:t>
            </w:r>
          </w:p>
        </w:tc>
        <w:tc>
          <w:tcPr>
            <w:tcW w:w="6574" w:type="dxa"/>
          </w:tcPr>
          <w:p w14:paraId="41593D73" w14:textId="77777777" w:rsidR="00A90975" w:rsidRDefault="00A90975" w:rsidP="00A90975">
            <w:pPr>
              <w:rPr>
                <w:lang w:val="en-US"/>
              </w:rPr>
            </w:pPr>
            <w:r>
              <w:rPr>
                <w:lang w:val="en-US"/>
              </w:rPr>
              <w:t>For option 3, it should be done in Rel-16 if we assume</w:t>
            </w:r>
            <w:r>
              <w:t xml:space="preserve"> it cannot be completed in Rel-15</w:t>
            </w:r>
            <w:r>
              <w:rPr>
                <w:lang w:val="en-US"/>
              </w:rPr>
              <w:t xml:space="preserve">. </w:t>
            </w:r>
          </w:p>
          <w:p w14:paraId="17974583" w14:textId="77777777" w:rsidR="00A90975" w:rsidRDefault="00A90975" w:rsidP="00A90975">
            <w:r>
              <w:rPr>
                <w:lang w:val="en-US"/>
              </w:rPr>
              <w:t xml:space="preserve">For option 4, further enhancements for </w:t>
            </w:r>
            <w:r>
              <w:t>data in Msg4, or even in Msg2 can be considered, e.g., in paging case or in contention-free RA procedure.</w:t>
            </w:r>
          </w:p>
          <w:p w14:paraId="2152792D" w14:textId="77777777" w:rsidR="00A90975" w:rsidRDefault="00A90975" w:rsidP="00A90975">
            <w:r>
              <w:t>Moreover, we suggest adding small cell topic into the leftover list (new-added option 6). This topic has been in the scope of WID but cannot make progress in Rel-15 due to time limitation. We have seen the supports for this feature. In addition, kinds of issues/solutions have been proposed during Rel-15, e.g.,</w:t>
            </w:r>
            <w:r>
              <w:rPr>
                <w:rFonts w:hint="eastAsia"/>
                <w:lang w:val="en-US"/>
              </w:rPr>
              <w:t xml:space="preserve"> imbalance between UL and DL</w:t>
            </w:r>
            <w:r>
              <w:rPr>
                <w:lang w:val="en-US"/>
              </w:rPr>
              <w:t xml:space="preserve">, or </w:t>
            </w:r>
            <w:r>
              <w:rPr>
                <w:rFonts w:hint="eastAsia"/>
                <w:lang w:val="en-US"/>
              </w:rPr>
              <w:t>interference between small cell and macro cell</w:t>
            </w:r>
            <w:r>
              <w:t>, which can be further studied in Rel-16.</w:t>
            </w:r>
            <w:r>
              <w:rPr>
                <w:rFonts w:hint="eastAsia"/>
              </w:rPr>
              <w:t xml:space="preserve"> </w:t>
            </w:r>
          </w:p>
          <w:p w14:paraId="73FF6ADE" w14:textId="77777777" w:rsidR="00A90975" w:rsidRDefault="00A90975" w:rsidP="00A90975">
            <w:pPr>
              <w:rPr>
                <w:lang w:val="en-US"/>
              </w:rPr>
            </w:pPr>
            <w:r>
              <w:rPr>
                <w:lang w:val="en-US"/>
              </w:rPr>
              <w:t>Another additional option of “</w:t>
            </w:r>
            <w:r>
              <w:t>p</w:t>
            </w:r>
            <w:r w:rsidRPr="00D80300">
              <w:rPr>
                <w:rFonts w:hint="eastAsia"/>
              </w:rPr>
              <w:t>ower consumption reduction in RRC connected mode</w:t>
            </w:r>
            <w:r>
              <w:rPr>
                <w:lang w:val="en-US"/>
              </w:rPr>
              <w:t>” can also be considered in this section. Then we add the option 7. With this option, e.g., enhanced connected mode DRX, More UE power saving would be expected.</w:t>
            </w:r>
          </w:p>
          <w:p w14:paraId="28B3B758" w14:textId="77777777" w:rsidR="00A90975" w:rsidRDefault="00A90975" w:rsidP="00A90975">
            <w:pPr>
              <w:rPr>
                <w:lang w:val="en-US"/>
              </w:rPr>
            </w:pPr>
          </w:p>
          <w:p w14:paraId="118D65A4" w14:textId="15357800" w:rsidR="00A90975" w:rsidRDefault="00A90975" w:rsidP="00A90975">
            <w:pPr>
              <w:pStyle w:val="1"/>
              <w:numPr>
                <w:ilvl w:val="255"/>
                <w:numId w:val="0"/>
              </w:numPr>
              <w:rPr>
                <w:lang w:val="en-US"/>
              </w:rPr>
            </w:pPr>
            <w:r>
              <w:rPr>
                <w:lang w:val="en-US"/>
              </w:rPr>
              <w:t xml:space="preserve">For option 1 and 2, except for SPS for SC-PTM, the evaluation for the gain and </w:t>
            </w:r>
            <w:r>
              <w:rPr>
                <w:rFonts w:hint="eastAsia"/>
                <w:lang w:val="en-US"/>
              </w:rPr>
              <w:t>complexity</w:t>
            </w:r>
            <w:r>
              <w:rPr>
                <w:lang w:val="en-US"/>
              </w:rPr>
              <w:t xml:space="preserve"> are still needed for these options before we can agree to introduce them. SPS for SC-PTM would be </w:t>
            </w:r>
            <w:r w:rsidR="0046453B">
              <w:rPr>
                <w:lang w:val="en-US"/>
              </w:rPr>
              <w:t xml:space="preserve">done in Rel-16 </w:t>
            </w:r>
            <w:r>
              <w:rPr>
                <w:lang w:val="en-US"/>
              </w:rPr>
              <w:t>if we assume</w:t>
            </w:r>
            <w:r>
              <w:t xml:space="preserve"> it cannot be completed in R</w:t>
            </w:r>
            <w:r w:rsidR="0046453B">
              <w:t>el-1</w:t>
            </w:r>
            <w:r>
              <w:t>5</w:t>
            </w:r>
            <w:r>
              <w:rPr>
                <w:lang w:val="en-US"/>
              </w:rPr>
              <w:t>.</w:t>
            </w:r>
          </w:p>
          <w:p w14:paraId="1A82480F" w14:textId="788100AB" w:rsidR="00A90975" w:rsidRDefault="00A90975" w:rsidP="00A90975">
            <w:r>
              <w:rPr>
                <w:lang w:val="en-US"/>
              </w:rPr>
              <w:t>For option 5, we assume it would be completed</w:t>
            </w:r>
            <w:r>
              <w:t xml:space="preserve"> in Rel-15</w:t>
            </w:r>
            <w:r>
              <w:rPr>
                <w:lang w:val="en-US"/>
              </w:rPr>
              <w:t>.</w:t>
            </w:r>
          </w:p>
        </w:tc>
      </w:tr>
      <w:tr w:rsidR="001D1A25" w14:paraId="14B35EF6" w14:textId="77777777" w:rsidTr="005C7F3B">
        <w:tc>
          <w:tcPr>
            <w:tcW w:w="1615" w:type="dxa"/>
          </w:tcPr>
          <w:p w14:paraId="36E4BEB0" w14:textId="671C05CF" w:rsidR="001D1A25" w:rsidRDefault="001D1A25" w:rsidP="001D1A25">
            <w:pPr>
              <w:rPr>
                <w:lang w:val="en-US"/>
              </w:rPr>
            </w:pPr>
            <w:r>
              <w:rPr>
                <w:rFonts w:hint="eastAsia"/>
                <w:lang w:eastAsia="ko-KR"/>
              </w:rPr>
              <w:t>LG</w:t>
            </w:r>
          </w:p>
        </w:tc>
        <w:tc>
          <w:tcPr>
            <w:tcW w:w="1440" w:type="dxa"/>
          </w:tcPr>
          <w:p w14:paraId="00742F72" w14:textId="3917B3DC" w:rsidR="001D1A25" w:rsidRDefault="001D1A25" w:rsidP="001D1A25">
            <w:pPr>
              <w:rPr>
                <w:lang w:val="en-US"/>
              </w:rPr>
            </w:pPr>
            <w:r>
              <w:rPr>
                <w:lang w:eastAsia="ko-KR"/>
              </w:rPr>
              <w:t>4</w:t>
            </w:r>
          </w:p>
        </w:tc>
        <w:tc>
          <w:tcPr>
            <w:tcW w:w="6574" w:type="dxa"/>
          </w:tcPr>
          <w:p w14:paraId="044CE329" w14:textId="5D5BDAB5" w:rsidR="001D1A25" w:rsidRDefault="001D1A25" w:rsidP="001D1A25">
            <w:pPr>
              <w:rPr>
                <w:lang w:val="en-US"/>
              </w:rPr>
            </w:pPr>
            <w:r>
              <w:rPr>
                <w:lang w:eastAsia="ko-KR"/>
              </w:rPr>
              <w:t>In REL-15, EDT only supports MO case due to lack of time. It is beneficial to support MT case as well.</w:t>
            </w:r>
          </w:p>
        </w:tc>
      </w:tr>
      <w:tr w:rsidR="00216204" w14:paraId="6D90D3FC" w14:textId="77777777" w:rsidTr="005C7F3B">
        <w:tc>
          <w:tcPr>
            <w:tcW w:w="1615" w:type="dxa"/>
          </w:tcPr>
          <w:p w14:paraId="3E29EAFE" w14:textId="727B4877" w:rsidR="00216204" w:rsidRDefault="00216204" w:rsidP="00216204">
            <w:pPr>
              <w:rPr>
                <w:lang w:eastAsia="ko-KR"/>
              </w:rPr>
            </w:pPr>
            <w:r>
              <w:rPr>
                <w:lang w:val="en-US"/>
              </w:rPr>
              <w:t>Telstra</w:t>
            </w:r>
          </w:p>
        </w:tc>
        <w:tc>
          <w:tcPr>
            <w:tcW w:w="1440" w:type="dxa"/>
          </w:tcPr>
          <w:p w14:paraId="6928EC8F" w14:textId="7E97E0A8" w:rsidR="00216204" w:rsidRDefault="00216204" w:rsidP="00216204">
            <w:pPr>
              <w:rPr>
                <w:lang w:eastAsia="ko-KR"/>
              </w:rPr>
            </w:pPr>
            <w:r>
              <w:rPr>
                <w:lang w:val="en-US"/>
              </w:rPr>
              <w:t>5, 7</w:t>
            </w:r>
          </w:p>
        </w:tc>
        <w:tc>
          <w:tcPr>
            <w:tcW w:w="6574" w:type="dxa"/>
          </w:tcPr>
          <w:p w14:paraId="6208256E" w14:textId="5526D70C" w:rsidR="00216204" w:rsidRDefault="00216204">
            <w:pPr>
              <w:rPr>
                <w:lang w:eastAsia="ko-KR"/>
              </w:rPr>
            </w:pPr>
            <w:r>
              <w:rPr>
                <w:lang w:eastAsia="ko-KR"/>
              </w:rPr>
              <w:t>5) provides important flexibility to differentiate coverage between customers</w:t>
            </w:r>
          </w:p>
        </w:tc>
      </w:tr>
    </w:tbl>
    <w:tbl>
      <w:tblPr>
        <w:tblStyle w:val="TableGrid"/>
        <w:tblW w:w="0" w:type="auto"/>
        <w:tblLook w:val="04A0" w:firstRow="1" w:lastRow="0" w:firstColumn="1" w:lastColumn="0" w:noHBand="0" w:noVBand="1"/>
      </w:tblPr>
      <w:tblGrid>
        <w:gridCol w:w="1615"/>
        <w:gridCol w:w="1440"/>
        <w:gridCol w:w="6574"/>
      </w:tblGrid>
      <w:tr w:rsidR="00F72F9E" w14:paraId="33D8E281" w14:textId="77777777" w:rsidTr="005C7F3B">
        <w:tc>
          <w:tcPr>
            <w:tcW w:w="1615" w:type="dxa"/>
          </w:tcPr>
          <w:p w14:paraId="18480968" w14:textId="22764602" w:rsidR="00F72F9E" w:rsidRPr="009C7165" w:rsidRDefault="00F72F9E" w:rsidP="00216204">
            <w:pPr>
              <w:framePr w:wrap="notBeside" w:vAnchor="page" w:hAnchor="margin" w:xAlign="center" w:y="6805"/>
              <w:widowControl w:val="0"/>
              <w:rPr>
                <w:lang w:val="en-US" w:eastAsia="zh-TW"/>
              </w:rPr>
            </w:pPr>
            <w:r>
              <w:rPr>
                <w:rFonts w:hint="eastAsia"/>
                <w:lang w:val="en-US" w:eastAsia="zh-TW"/>
              </w:rPr>
              <w:t>III</w:t>
            </w:r>
          </w:p>
        </w:tc>
        <w:tc>
          <w:tcPr>
            <w:tcW w:w="1440" w:type="dxa"/>
          </w:tcPr>
          <w:p w14:paraId="1E9DA710" w14:textId="2E6877B8" w:rsidR="00F72F9E" w:rsidRPr="009C7165" w:rsidRDefault="00F72F9E" w:rsidP="00216204">
            <w:pPr>
              <w:framePr w:wrap="notBeside" w:vAnchor="page" w:hAnchor="margin" w:xAlign="center" w:y="6805"/>
              <w:widowControl w:val="0"/>
              <w:rPr>
                <w:lang w:val="en-US" w:eastAsia="zh-TW"/>
              </w:rPr>
            </w:pPr>
            <w:r>
              <w:rPr>
                <w:rFonts w:hint="eastAsia"/>
                <w:lang w:val="en-US" w:eastAsia="zh-TW"/>
              </w:rPr>
              <w:t>2,4,5</w:t>
            </w:r>
          </w:p>
        </w:tc>
        <w:tc>
          <w:tcPr>
            <w:tcW w:w="6574" w:type="dxa"/>
          </w:tcPr>
          <w:p w14:paraId="211EC0D8" w14:textId="63172EC4" w:rsidR="00F72F9E" w:rsidRPr="009C7165" w:rsidRDefault="00F72F9E">
            <w:pPr>
              <w:framePr w:wrap="notBeside" w:vAnchor="page" w:hAnchor="margin" w:xAlign="center" w:y="6805"/>
              <w:widowControl w:val="0"/>
              <w:rPr>
                <w:lang w:eastAsia="zh-TW"/>
              </w:rPr>
            </w:pPr>
            <w:r>
              <w:rPr>
                <w:lang w:eastAsia="zh-TW"/>
              </w:rPr>
              <w:t xml:space="preserve">Depends on the progress of Rel-15. </w:t>
            </w:r>
          </w:p>
        </w:tc>
      </w:tr>
    </w:tbl>
    <w:tbl>
      <w:tblPr>
        <w:tblStyle w:val="TableGrid"/>
        <w:tblW w:w="0" w:type="auto"/>
        <w:tblLook w:val="04A0" w:firstRow="1" w:lastRow="0" w:firstColumn="1" w:lastColumn="0" w:noHBand="0" w:noVBand="1"/>
      </w:tblPr>
      <w:tblGrid>
        <w:gridCol w:w="1615"/>
        <w:gridCol w:w="1440"/>
        <w:gridCol w:w="6574"/>
      </w:tblGrid>
      <w:tr w:rsidR="00C435CA" w14:paraId="412CAAAD" w14:textId="77777777" w:rsidTr="00C435CA">
        <w:tc>
          <w:tcPr>
            <w:tcW w:w="1615" w:type="dxa"/>
          </w:tcPr>
          <w:p w14:paraId="555D6471" w14:textId="77777777" w:rsidR="00C435CA" w:rsidRDefault="00C435CA" w:rsidP="0018407D">
            <w:pPr>
              <w:rPr>
                <w:lang w:val="en-US" w:eastAsia="zh-TW"/>
              </w:rPr>
            </w:pPr>
            <w:r>
              <w:rPr>
                <w:rFonts w:hint="eastAsia"/>
              </w:rPr>
              <w:t>Samsung</w:t>
            </w:r>
          </w:p>
        </w:tc>
        <w:tc>
          <w:tcPr>
            <w:tcW w:w="1440" w:type="dxa"/>
          </w:tcPr>
          <w:p w14:paraId="7AE32CD9" w14:textId="77777777" w:rsidR="00C435CA" w:rsidRDefault="00C435CA" w:rsidP="0018407D">
            <w:pPr>
              <w:rPr>
                <w:lang w:val="en-US" w:eastAsia="zh-TW"/>
              </w:rPr>
            </w:pPr>
            <w:r>
              <w:rPr>
                <w:rFonts w:hint="eastAsia"/>
              </w:rPr>
              <w:t>1,2,[3],4,5</w:t>
            </w:r>
          </w:p>
        </w:tc>
        <w:tc>
          <w:tcPr>
            <w:tcW w:w="6574" w:type="dxa"/>
          </w:tcPr>
          <w:p w14:paraId="783C6CF3" w14:textId="77777777" w:rsidR="00C435CA" w:rsidRDefault="00C435CA" w:rsidP="0018407D">
            <w:pPr>
              <w:rPr>
                <w:lang w:eastAsia="zh-TW"/>
              </w:rPr>
            </w:pPr>
            <w:r>
              <w:rPr>
                <w:rFonts w:hint="eastAsia"/>
              </w:rPr>
              <w:t xml:space="preserve">Still evaluation for 3. </w:t>
            </w:r>
          </w:p>
        </w:tc>
      </w:tr>
      <w:tr w:rsidR="00F769E3" w14:paraId="78855923" w14:textId="77777777" w:rsidTr="00F769E3">
        <w:tc>
          <w:tcPr>
            <w:tcW w:w="1615" w:type="dxa"/>
          </w:tcPr>
          <w:p w14:paraId="3213174E" w14:textId="77777777" w:rsidR="00F769E3" w:rsidRDefault="00F769E3" w:rsidP="00033054">
            <w:pPr>
              <w:rPr>
                <w:lang w:val="en-US" w:eastAsia="zh-TW"/>
              </w:rPr>
            </w:pPr>
            <w:r>
              <w:rPr>
                <w:lang w:val="en-US" w:eastAsia="zh-TW"/>
              </w:rPr>
              <w:t>VEOLIA</w:t>
            </w:r>
          </w:p>
        </w:tc>
        <w:tc>
          <w:tcPr>
            <w:tcW w:w="1440" w:type="dxa"/>
          </w:tcPr>
          <w:p w14:paraId="2171DDAF" w14:textId="77777777" w:rsidR="00F769E3" w:rsidRDefault="00F769E3" w:rsidP="00033054">
            <w:pPr>
              <w:rPr>
                <w:lang w:val="en-US" w:eastAsia="zh-TW"/>
              </w:rPr>
            </w:pPr>
            <w:r>
              <w:rPr>
                <w:lang w:val="en-US" w:eastAsia="zh-TW"/>
              </w:rPr>
              <w:t>1, 3, 7</w:t>
            </w:r>
          </w:p>
        </w:tc>
        <w:tc>
          <w:tcPr>
            <w:tcW w:w="6574" w:type="dxa"/>
          </w:tcPr>
          <w:p w14:paraId="28524DF4" w14:textId="0E75EFD3" w:rsidR="00F769E3" w:rsidRDefault="00F769E3" w:rsidP="00033054">
            <w:pPr>
              <w:rPr>
                <w:lang w:eastAsia="zh-TW"/>
              </w:rPr>
            </w:pPr>
            <w:r>
              <w:rPr>
                <w:lang w:eastAsia="zh-TW"/>
              </w:rPr>
              <w:t>To be decided/evaluated depending on new features agreed (dependency with 3.1 for example)</w:t>
            </w:r>
          </w:p>
        </w:tc>
      </w:tr>
      <w:tr w:rsidR="00CE6D28" w14:paraId="5B40DB8B" w14:textId="77777777" w:rsidTr="00F769E3">
        <w:tc>
          <w:tcPr>
            <w:tcW w:w="1615" w:type="dxa"/>
          </w:tcPr>
          <w:p w14:paraId="19518DEB" w14:textId="12421D2D" w:rsidR="00CE6D28" w:rsidRDefault="00CE6D28" w:rsidP="00CE6D28">
            <w:pPr>
              <w:rPr>
                <w:lang w:val="en-US" w:eastAsia="zh-TW"/>
              </w:rPr>
            </w:pPr>
            <w:r>
              <w:t>Deutsche Telekom</w:t>
            </w:r>
          </w:p>
        </w:tc>
        <w:tc>
          <w:tcPr>
            <w:tcW w:w="1440" w:type="dxa"/>
          </w:tcPr>
          <w:p w14:paraId="68BE3993" w14:textId="7B7A69DF" w:rsidR="00CE6D28" w:rsidRDefault="00CE6D28" w:rsidP="00CE6D28">
            <w:pPr>
              <w:rPr>
                <w:lang w:val="en-US" w:eastAsia="zh-TW"/>
              </w:rPr>
            </w:pPr>
            <w:r>
              <w:t>5, 6</w:t>
            </w:r>
          </w:p>
        </w:tc>
        <w:tc>
          <w:tcPr>
            <w:tcW w:w="6574" w:type="dxa"/>
          </w:tcPr>
          <w:p w14:paraId="4F2A4FDC" w14:textId="77777777" w:rsidR="00CE6D28" w:rsidRDefault="00CE6D28" w:rsidP="00CE6D28">
            <w:r>
              <w:t>This should not be used as a “blank cheque” to put the burden of everything on which companies were not successful until know to put it in ! .. FIRSTLY the problem to be solved should be describes, analysed and a common assessment should be done …</w:t>
            </w:r>
          </w:p>
          <w:p w14:paraId="2449A166" w14:textId="77777777" w:rsidR="00CE6D28" w:rsidRDefault="00CE6D28" w:rsidP="00CE6D28"/>
          <w:p w14:paraId="64B3A7FF" w14:textId="3D332E26" w:rsidR="00CE6D28" w:rsidRDefault="00CE6D28" w:rsidP="00CE6D28">
            <w:pPr>
              <w:rPr>
                <w:lang w:eastAsia="zh-TW"/>
              </w:rPr>
            </w:pPr>
            <w:r>
              <w:t>5 and 6 are now aspects which should be discussed.</w:t>
            </w:r>
          </w:p>
        </w:tc>
      </w:tr>
      <w:tr w:rsidR="00B85CB5" w14:paraId="1E2A66BC" w14:textId="77777777" w:rsidTr="00F769E3">
        <w:tc>
          <w:tcPr>
            <w:tcW w:w="1615" w:type="dxa"/>
          </w:tcPr>
          <w:p w14:paraId="01B41788" w14:textId="0267F46F" w:rsidR="00B85CB5" w:rsidRDefault="00B85CB5" w:rsidP="00B85CB5">
            <w:r>
              <w:rPr>
                <w:lang w:val="en-US" w:eastAsia="zh-TW"/>
              </w:rPr>
              <w:t>Qualcomm</w:t>
            </w:r>
          </w:p>
        </w:tc>
        <w:tc>
          <w:tcPr>
            <w:tcW w:w="1440" w:type="dxa"/>
          </w:tcPr>
          <w:p w14:paraId="74F761F1" w14:textId="539A8ABA" w:rsidR="00B85CB5" w:rsidRDefault="00B85CB5" w:rsidP="00B85CB5">
            <w:r>
              <w:rPr>
                <w:lang w:val="en-US" w:eastAsia="zh-TW"/>
              </w:rPr>
              <w:t>1,2,3,4,7</w:t>
            </w:r>
          </w:p>
        </w:tc>
        <w:tc>
          <w:tcPr>
            <w:tcW w:w="6574" w:type="dxa"/>
          </w:tcPr>
          <w:p w14:paraId="51755AD4" w14:textId="00BDA1EC" w:rsidR="00B85CB5" w:rsidRDefault="00B85CB5" w:rsidP="00B85CB5">
            <w:r>
              <w:rPr>
                <w:lang w:eastAsia="zh-TW"/>
              </w:rPr>
              <w:t>Needs to be revisited upon completion of Rel-15 (although we hope the list does not grow anymore)</w:t>
            </w:r>
          </w:p>
        </w:tc>
      </w:tr>
      <w:tr w:rsidR="003A6FD4" w14:paraId="0E6C6459" w14:textId="77777777" w:rsidTr="00F769E3">
        <w:tc>
          <w:tcPr>
            <w:tcW w:w="1615" w:type="dxa"/>
          </w:tcPr>
          <w:p w14:paraId="66F70569" w14:textId="68554A6A" w:rsidR="003A6FD4" w:rsidRDefault="003A6FD4" w:rsidP="003A6FD4">
            <w:pPr>
              <w:rPr>
                <w:lang w:val="en-US" w:eastAsia="zh-TW"/>
              </w:rPr>
            </w:pPr>
            <w:r>
              <w:t>Intel</w:t>
            </w:r>
          </w:p>
        </w:tc>
        <w:tc>
          <w:tcPr>
            <w:tcW w:w="1440" w:type="dxa"/>
          </w:tcPr>
          <w:p w14:paraId="2D978568" w14:textId="2B14C41D" w:rsidR="003A6FD4" w:rsidRDefault="003A6FD4" w:rsidP="003A6FD4">
            <w:pPr>
              <w:rPr>
                <w:lang w:val="en-US" w:eastAsia="zh-TW"/>
              </w:rPr>
            </w:pPr>
            <w:r>
              <w:t>1, 2, 4, 5</w:t>
            </w:r>
          </w:p>
        </w:tc>
        <w:tc>
          <w:tcPr>
            <w:tcW w:w="6574" w:type="dxa"/>
          </w:tcPr>
          <w:p w14:paraId="28E5AEB7" w14:textId="77777777" w:rsidR="003A6FD4" w:rsidRDefault="003A6FD4" w:rsidP="003A6FD4">
            <w:pPr>
              <w:rPr>
                <w:lang w:eastAsia="zh-TW"/>
              </w:rPr>
            </w:pPr>
          </w:p>
        </w:tc>
      </w:tr>
      <w:tr w:rsidR="00FE1C9A" w14:paraId="2A20474F" w14:textId="77777777" w:rsidTr="00F769E3">
        <w:tc>
          <w:tcPr>
            <w:tcW w:w="1615" w:type="dxa"/>
          </w:tcPr>
          <w:p w14:paraId="4932985D" w14:textId="37F3AF09" w:rsidR="00FE1C9A" w:rsidRDefault="00FE1C9A" w:rsidP="00FE1C9A">
            <w:r>
              <w:t>Sierra Wireless</w:t>
            </w:r>
          </w:p>
        </w:tc>
        <w:tc>
          <w:tcPr>
            <w:tcW w:w="1440" w:type="dxa"/>
          </w:tcPr>
          <w:p w14:paraId="350BF988" w14:textId="1A8EB28E" w:rsidR="00FE1C9A" w:rsidRDefault="00FE1C9A" w:rsidP="00FE1C9A">
            <w:r>
              <w:t>1,4, 5</w:t>
            </w:r>
          </w:p>
        </w:tc>
        <w:tc>
          <w:tcPr>
            <w:tcW w:w="6574" w:type="dxa"/>
          </w:tcPr>
          <w:p w14:paraId="6F64B398" w14:textId="77777777" w:rsidR="00FE1C9A" w:rsidRDefault="00FE1C9A" w:rsidP="00FE1C9A">
            <w:pPr>
              <w:spacing w:after="0"/>
            </w:pPr>
            <w:r>
              <w:t xml:space="preserve">Assume they are not finished in rel 15. </w:t>
            </w:r>
          </w:p>
          <w:p w14:paraId="054ACF66" w14:textId="77777777" w:rsidR="00FE1C9A" w:rsidRDefault="00FE1C9A" w:rsidP="00FE1C9A">
            <w:pPr>
              <w:spacing w:after="0"/>
            </w:pPr>
            <w:r>
              <w:t>1.</w:t>
            </w:r>
            <w:r>
              <w:tab/>
              <w:t>SPS – some aspects could be added</w:t>
            </w:r>
          </w:p>
          <w:p w14:paraId="2203353A" w14:textId="77777777" w:rsidR="00FE1C9A" w:rsidRDefault="00FE1C9A" w:rsidP="00FE1C9A">
            <w:pPr>
              <w:spacing w:after="0"/>
            </w:pPr>
            <w:r>
              <w:t>2.</w:t>
            </w:r>
            <w:r>
              <w:tab/>
              <w:t>Group WUS – not needed</w:t>
            </w:r>
          </w:p>
          <w:p w14:paraId="701DBC3F" w14:textId="77777777" w:rsidR="00FE1C9A" w:rsidRDefault="00FE1C9A" w:rsidP="00FE1C9A">
            <w:pPr>
              <w:spacing w:after="0"/>
            </w:pPr>
            <w:r>
              <w:t>3.</w:t>
            </w:r>
            <w:r>
              <w:tab/>
              <w:t>Msg3 quality reporting for non-anchor access – no view</w:t>
            </w:r>
          </w:p>
          <w:p w14:paraId="3FCBB659" w14:textId="77777777" w:rsidR="00FE1C9A" w:rsidRDefault="00FE1C9A" w:rsidP="00FE1C9A">
            <w:pPr>
              <w:spacing w:after="0"/>
            </w:pPr>
            <w:r>
              <w:t>4.</w:t>
            </w:r>
            <w:r>
              <w:tab/>
              <w:t>MT EDT – DL in Msg 4 is acceptable</w:t>
            </w:r>
          </w:p>
          <w:p w14:paraId="2770B6C4" w14:textId="051F38BF" w:rsidR="00FE1C9A" w:rsidRDefault="00FE1C9A" w:rsidP="00FE1C9A">
            <w:pPr>
              <w:rPr>
                <w:lang w:eastAsia="zh-TW"/>
              </w:rPr>
            </w:pPr>
            <w:r>
              <w:t>5.</w:t>
            </w:r>
            <w:r>
              <w:tab/>
              <w:t>Access Barring per CE level – this could protect the network</w:t>
            </w:r>
          </w:p>
        </w:tc>
      </w:tr>
      <w:tr w:rsidR="00111AD1" w14:paraId="134B857D" w14:textId="77777777" w:rsidTr="00111AD1">
        <w:tc>
          <w:tcPr>
            <w:tcW w:w="1615" w:type="dxa"/>
          </w:tcPr>
          <w:p w14:paraId="7409EF70" w14:textId="77777777" w:rsidR="00111AD1" w:rsidRDefault="00111AD1" w:rsidP="00133856">
            <w:r>
              <w:t>Ericsson</w:t>
            </w:r>
          </w:p>
        </w:tc>
        <w:tc>
          <w:tcPr>
            <w:tcW w:w="1440" w:type="dxa"/>
          </w:tcPr>
          <w:p w14:paraId="3C3395D2" w14:textId="0EABEAB4" w:rsidR="00111AD1" w:rsidRDefault="00111AD1" w:rsidP="00133856">
            <w:r>
              <w:t xml:space="preserve">1, 3, 4, 5, </w:t>
            </w:r>
            <w:r w:rsidR="0020774A">
              <w:t xml:space="preserve">6, </w:t>
            </w:r>
            <w:r>
              <w:t>8</w:t>
            </w:r>
          </w:p>
        </w:tc>
        <w:tc>
          <w:tcPr>
            <w:tcW w:w="6574" w:type="dxa"/>
          </w:tcPr>
          <w:p w14:paraId="22077621" w14:textId="1927CC8A" w:rsidR="00111AD1" w:rsidRDefault="00111AD1" w:rsidP="00133856">
            <w:r>
              <w:t xml:space="preserve">We added </w:t>
            </w:r>
            <w:r w:rsidR="00352AF3">
              <w:t>option</w:t>
            </w:r>
            <w:r>
              <w:t xml:space="preserve"> #8.</w:t>
            </w:r>
          </w:p>
        </w:tc>
      </w:tr>
      <w:tr w:rsidR="003E1D72" w14:paraId="009D67DF" w14:textId="77777777" w:rsidTr="00111AD1">
        <w:tc>
          <w:tcPr>
            <w:tcW w:w="1615" w:type="dxa"/>
          </w:tcPr>
          <w:p w14:paraId="53B20A71" w14:textId="2A139CBA" w:rsidR="003E1D72" w:rsidRDefault="003E1D72" w:rsidP="00133856">
            <w:r>
              <w:t>Sequans</w:t>
            </w:r>
          </w:p>
        </w:tc>
        <w:tc>
          <w:tcPr>
            <w:tcW w:w="1440" w:type="dxa"/>
          </w:tcPr>
          <w:p w14:paraId="70477E4C" w14:textId="4D704C88" w:rsidR="003E1D72" w:rsidRDefault="003E1D72" w:rsidP="00133856">
            <w:r>
              <w:t>2</w:t>
            </w:r>
          </w:p>
        </w:tc>
        <w:tc>
          <w:tcPr>
            <w:tcW w:w="6574" w:type="dxa"/>
          </w:tcPr>
          <w:p w14:paraId="01C51403" w14:textId="6834E9C0" w:rsidR="003E1D72" w:rsidRDefault="003E1D72" w:rsidP="00133856">
            <w:r>
              <w:t>The Benefit of WUS is more evident if applied for a group</w:t>
            </w:r>
          </w:p>
        </w:tc>
      </w:tr>
      <w:tr w:rsidR="00AF385C" w14:paraId="4F36560D" w14:textId="77777777" w:rsidTr="00111AD1">
        <w:tc>
          <w:tcPr>
            <w:tcW w:w="1615" w:type="dxa"/>
          </w:tcPr>
          <w:p w14:paraId="08594E6A" w14:textId="5AB6B1B8" w:rsidR="00AF385C" w:rsidRDefault="00AF385C" w:rsidP="00133856">
            <w:r>
              <w:t>TM R&amp;D</w:t>
            </w:r>
          </w:p>
        </w:tc>
        <w:tc>
          <w:tcPr>
            <w:tcW w:w="1440" w:type="dxa"/>
          </w:tcPr>
          <w:p w14:paraId="6521F978" w14:textId="51DA22FC" w:rsidR="00AF385C" w:rsidRDefault="000B0BCF" w:rsidP="00133856">
            <w:r>
              <w:t>6</w:t>
            </w:r>
          </w:p>
        </w:tc>
        <w:tc>
          <w:tcPr>
            <w:tcW w:w="6574" w:type="dxa"/>
          </w:tcPr>
          <w:p w14:paraId="636C5CF0" w14:textId="601E0724" w:rsidR="00AF385C" w:rsidRDefault="000B0BCF" w:rsidP="00133856">
            <w:r>
              <w:t xml:space="preserve">Small cell should be discussed more in Rel-16. </w:t>
            </w:r>
            <w:r w:rsidR="00AF385C">
              <w:t xml:space="preserve">We are </w:t>
            </w:r>
            <w:r>
              <w:t xml:space="preserve">also </w:t>
            </w:r>
            <w:r w:rsidR="00AF385C">
              <w:t xml:space="preserve">interested to find out more what </w:t>
            </w:r>
            <w:r>
              <w:t>are benefits</w:t>
            </w:r>
            <w:r w:rsidR="00AF385C">
              <w:t xml:space="preserve"> of measurement enhancement in RRC connected mode mentioned by Ericsson.</w:t>
            </w:r>
          </w:p>
        </w:tc>
      </w:tr>
      <w:tr w:rsidR="00932B24" w14:paraId="6EEF50E7" w14:textId="77777777" w:rsidTr="00111AD1">
        <w:tc>
          <w:tcPr>
            <w:tcW w:w="1615" w:type="dxa"/>
          </w:tcPr>
          <w:p w14:paraId="385CDAFD" w14:textId="0AB5ED7D" w:rsidR="00932B24" w:rsidRDefault="00932B24" w:rsidP="00932B24">
            <w:r>
              <w:rPr>
                <w:rFonts w:hint="eastAsia"/>
              </w:rPr>
              <w:t>CMCC</w:t>
            </w:r>
          </w:p>
        </w:tc>
        <w:tc>
          <w:tcPr>
            <w:tcW w:w="1440" w:type="dxa"/>
          </w:tcPr>
          <w:p w14:paraId="5D49F84C" w14:textId="0064929B" w:rsidR="00932B24" w:rsidRDefault="00932B24" w:rsidP="00932B24">
            <w:r>
              <w:rPr>
                <w:rFonts w:hint="eastAsia"/>
              </w:rPr>
              <w:t>3</w:t>
            </w:r>
          </w:p>
        </w:tc>
        <w:tc>
          <w:tcPr>
            <w:tcW w:w="6574" w:type="dxa"/>
          </w:tcPr>
          <w:p w14:paraId="79C75406" w14:textId="6D1E76C5" w:rsidR="0002385B" w:rsidRDefault="00932B24" w:rsidP="00932B24">
            <w:r w:rsidRPr="00B1749C">
              <w:t>Msg3 quality reporting for anchor access is under standardization as a Rel14 feature. Considering the importance of non-anchor carrier access in commercial network, it is necessary to finish Msg3 quality reporting for non-anchor access in rel-16</w:t>
            </w:r>
          </w:p>
        </w:tc>
      </w:tr>
      <w:tr w:rsidR="0002385B" w14:paraId="416C7BDD" w14:textId="77777777" w:rsidTr="00111AD1">
        <w:tc>
          <w:tcPr>
            <w:tcW w:w="1615" w:type="dxa"/>
          </w:tcPr>
          <w:p w14:paraId="16FC3624" w14:textId="65BA7BA2" w:rsidR="0002385B" w:rsidRDefault="00A27C50" w:rsidP="00932B24">
            <w:r>
              <w:t>Mediatek</w:t>
            </w:r>
          </w:p>
        </w:tc>
        <w:tc>
          <w:tcPr>
            <w:tcW w:w="1440" w:type="dxa"/>
          </w:tcPr>
          <w:p w14:paraId="64B5B427" w14:textId="58664038" w:rsidR="0002385B" w:rsidRDefault="00A27C50" w:rsidP="00932B24">
            <w:r>
              <w:t>1, 4, (3, 8)</w:t>
            </w:r>
          </w:p>
        </w:tc>
        <w:tc>
          <w:tcPr>
            <w:tcW w:w="6574" w:type="dxa"/>
          </w:tcPr>
          <w:p w14:paraId="79D8B5E2" w14:textId="5F554C16" w:rsidR="0002385B" w:rsidRDefault="00EA1BC5" w:rsidP="009C7165">
            <w:r>
              <w:t xml:space="preserve">1: </w:t>
            </w:r>
            <w:r w:rsidR="0002385B" w:rsidRPr="00C20228">
              <w:t>SPS</w:t>
            </w:r>
            <w:r>
              <w:t xml:space="preserve"> could be a preferred way to do multi-TB-scheduling.</w:t>
            </w:r>
          </w:p>
          <w:p w14:paraId="4316170A" w14:textId="41A59E06" w:rsidR="0002385B" w:rsidRDefault="00EA1BC5" w:rsidP="009C7165">
            <w:r>
              <w:t xml:space="preserve">3: We are not sure about the </w:t>
            </w:r>
            <w:r w:rsidR="00DB77FA">
              <w:t xml:space="preserve">particular </w:t>
            </w:r>
            <w:r>
              <w:t xml:space="preserve">need </w:t>
            </w:r>
            <w:r w:rsidR="00DB77FA">
              <w:t xml:space="preserve">for this specific case </w:t>
            </w:r>
            <w:r>
              <w:t>but we are open</w:t>
            </w:r>
            <w:r w:rsidR="00DB77FA">
              <w:t xml:space="preserve"> to link adaptation enhancements. </w:t>
            </w:r>
          </w:p>
          <w:p w14:paraId="5CD92202" w14:textId="1E959A2C" w:rsidR="00EA1BC5" w:rsidRDefault="00EA1BC5" w:rsidP="009C7165">
            <w:r>
              <w:t xml:space="preserve">4: </w:t>
            </w:r>
            <w:r w:rsidR="00DB77FA">
              <w:t xml:space="preserve">MT EDT </w:t>
            </w:r>
            <w:r>
              <w:t xml:space="preserve">If anything needed </w:t>
            </w:r>
            <w:r w:rsidR="00DB77FA">
              <w:t xml:space="preserve">for Data in MSG4 </w:t>
            </w:r>
            <w:r>
              <w:t xml:space="preserve">we would </w:t>
            </w:r>
            <w:r w:rsidR="00DB77FA">
              <w:t>be ok to add.</w:t>
            </w:r>
          </w:p>
          <w:p w14:paraId="6FBF17C9" w14:textId="738494A7" w:rsidR="0002385B" w:rsidRPr="00C20228" w:rsidRDefault="00EA1BC5" w:rsidP="009C7165">
            <w:r>
              <w:t xml:space="preserve">8: </w:t>
            </w:r>
            <w:r w:rsidR="0002385B">
              <w:t>Measurement enhancement in RRC connected mode</w:t>
            </w:r>
            <w:r w:rsidR="00DB77FA">
              <w:t>. We are not sure, but we are open to link adaptation enhancements.</w:t>
            </w:r>
          </w:p>
          <w:p w14:paraId="29CD3B66" w14:textId="77777777" w:rsidR="0002385B" w:rsidRPr="00B1749C" w:rsidRDefault="0002385B" w:rsidP="00932B24"/>
        </w:tc>
      </w:tr>
    </w:tbl>
    <w:p w14:paraId="4621A19B" w14:textId="77777777" w:rsidR="00C20228" w:rsidRPr="00C20228" w:rsidRDefault="00C20228" w:rsidP="00C20228"/>
    <w:p w14:paraId="13419379" w14:textId="77777777" w:rsidR="00C20228" w:rsidRPr="00C20228" w:rsidRDefault="00C20228" w:rsidP="00CD6272">
      <w:pPr>
        <w:pStyle w:val="Heading2"/>
      </w:pPr>
      <w:r w:rsidRPr="00C20228">
        <w:t>SC-PTM enhancement</w:t>
      </w:r>
    </w:p>
    <w:tbl>
      <w:tblPr>
        <w:tblStyle w:val="TableGrid"/>
        <w:tblW w:w="0" w:type="auto"/>
        <w:tblLook w:val="04A0" w:firstRow="1" w:lastRow="0" w:firstColumn="1" w:lastColumn="0" w:noHBand="0" w:noVBand="1"/>
      </w:tblPr>
      <w:tblGrid>
        <w:gridCol w:w="1615"/>
        <w:gridCol w:w="1440"/>
        <w:gridCol w:w="6574"/>
      </w:tblGrid>
      <w:tr w:rsidR="00CD6272" w14:paraId="4F7C2D29" w14:textId="77777777" w:rsidTr="005C7F3B">
        <w:tc>
          <w:tcPr>
            <w:tcW w:w="1615" w:type="dxa"/>
          </w:tcPr>
          <w:p w14:paraId="55C34C77" w14:textId="77777777" w:rsidR="00CD6272" w:rsidRDefault="00CD6272" w:rsidP="005C7F3B">
            <w:r>
              <w:t>Company</w:t>
            </w:r>
          </w:p>
        </w:tc>
        <w:tc>
          <w:tcPr>
            <w:tcW w:w="1440" w:type="dxa"/>
          </w:tcPr>
          <w:p w14:paraId="40596452" w14:textId="77777777" w:rsidR="00CD6272" w:rsidRDefault="00781F90" w:rsidP="005C7F3B">
            <w:r>
              <w:t>Feature should be included or not (Y/N)</w:t>
            </w:r>
          </w:p>
        </w:tc>
        <w:tc>
          <w:tcPr>
            <w:tcW w:w="6574" w:type="dxa"/>
          </w:tcPr>
          <w:p w14:paraId="406A77A1" w14:textId="77777777" w:rsidR="00CD6272" w:rsidRDefault="00CD6272" w:rsidP="005C7F3B">
            <w:r>
              <w:t>Comments</w:t>
            </w:r>
          </w:p>
        </w:tc>
      </w:tr>
      <w:tr w:rsidR="00E4016D" w14:paraId="6034F121" w14:textId="77777777" w:rsidTr="005C7F3B">
        <w:tc>
          <w:tcPr>
            <w:tcW w:w="1615" w:type="dxa"/>
          </w:tcPr>
          <w:p w14:paraId="69DD5748" w14:textId="7A3EE9F3" w:rsidR="00E4016D" w:rsidRDefault="00E4016D" w:rsidP="00E4016D">
            <w:r>
              <w:t>Huawei, HiSilicon</w:t>
            </w:r>
          </w:p>
        </w:tc>
        <w:tc>
          <w:tcPr>
            <w:tcW w:w="1440" w:type="dxa"/>
          </w:tcPr>
          <w:p w14:paraId="6B6A59BE" w14:textId="5AA20B35" w:rsidR="00E4016D" w:rsidRDefault="00E4016D" w:rsidP="00E4016D">
            <w:r>
              <w:t>N?</w:t>
            </w:r>
          </w:p>
        </w:tc>
        <w:tc>
          <w:tcPr>
            <w:tcW w:w="6574" w:type="dxa"/>
          </w:tcPr>
          <w:p w14:paraId="6A01C023" w14:textId="1594DAE1" w:rsidR="00E4016D" w:rsidRDefault="00E4016D" w:rsidP="00E4016D">
            <w:r>
              <w:t>It is not clear if this is a more general version of e.g. DCI scheduling multiple TBs, since SC-PTM was the context where that was first proposed. If it includes the possible Rel-15 leftover of SPS SC-PTM, then our response to 3.12 applies.</w:t>
            </w:r>
          </w:p>
        </w:tc>
      </w:tr>
      <w:tr w:rsidR="00A90975" w14:paraId="156E2DA9" w14:textId="77777777" w:rsidTr="005C7F3B">
        <w:tc>
          <w:tcPr>
            <w:tcW w:w="1615" w:type="dxa"/>
          </w:tcPr>
          <w:p w14:paraId="6A1366D6" w14:textId="0DE30AE8" w:rsidR="00A90975" w:rsidRDefault="00A90975" w:rsidP="00A90975">
            <w:r>
              <w:rPr>
                <w:rFonts w:hint="eastAsia"/>
                <w:lang w:val="en-US"/>
              </w:rPr>
              <w:t>ZTE</w:t>
            </w:r>
          </w:p>
        </w:tc>
        <w:tc>
          <w:tcPr>
            <w:tcW w:w="1440" w:type="dxa"/>
          </w:tcPr>
          <w:p w14:paraId="055D1682" w14:textId="5A2630FC" w:rsidR="00A90975" w:rsidRDefault="00A90975" w:rsidP="00A90975">
            <w:r>
              <w:rPr>
                <w:lang w:val="en-US"/>
              </w:rPr>
              <w:t>Y</w:t>
            </w:r>
          </w:p>
        </w:tc>
        <w:tc>
          <w:tcPr>
            <w:tcW w:w="6574" w:type="dxa"/>
          </w:tcPr>
          <w:p w14:paraId="5F3528E1" w14:textId="49C53A4D" w:rsidR="00A90975" w:rsidRDefault="00A90975" w:rsidP="00A90975">
            <w:r>
              <w:t xml:space="preserve">It would be </w:t>
            </w:r>
            <w:r>
              <w:rPr>
                <w:rFonts w:hint="eastAsia"/>
                <w:lang w:val="en-US"/>
              </w:rPr>
              <w:t>benefic</w:t>
            </w:r>
            <w:r>
              <w:rPr>
                <w:lang w:val="en-US"/>
              </w:rPr>
              <w:t>i</w:t>
            </w:r>
            <w:r>
              <w:rPr>
                <w:rFonts w:hint="eastAsia"/>
                <w:lang w:val="en-US"/>
              </w:rPr>
              <w:t>al</w:t>
            </w:r>
            <w:r>
              <w:t xml:space="preserve"> to further reduce</w:t>
            </w:r>
            <w:r>
              <w:rPr>
                <w:rFonts w:hint="eastAsia"/>
              </w:rPr>
              <w:t xml:space="preserve"> redundant reception on UE and unnecessary power consumption due to repetition without feedback or without differentiation for the first time transmission and the repeated ones</w:t>
            </w:r>
            <w:r>
              <w:rPr>
                <w:lang w:val="en-US"/>
              </w:rPr>
              <w:t>.</w:t>
            </w:r>
          </w:p>
        </w:tc>
      </w:tr>
      <w:tr w:rsidR="00216204" w14:paraId="3863336B" w14:textId="77777777" w:rsidTr="005C7F3B">
        <w:tc>
          <w:tcPr>
            <w:tcW w:w="1615" w:type="dxa"/>
          </w:tcPr>
          <w:p w14:paraId="3EDA71C7" w14:textId="1CBCBABF" w:rsidR="00216204" w:rsidRDefault="00216204" w:rsidP="00216204">
            <w:r w:rsidRPr="00B4595F">
              <w:t>Telstra</w:t>
            </w:r>
          </w:p>
        </w:tc>
        <w:tc>
          <w:tcPr>
            <w:tcW w:w="1440" w:type="dxa"/>
          </w:tcPr>
          <w:p w14:paraId="5D4BC0C6" w14:textId="0F54E8D6" w:rsidR="00216204" w:rsidRDefault="00216204" w:rsidP="00216204">
            <w:r>
              <w:t>Y</w:t>
            </w:r>
          </w:p>
        </w:tc>
        <w:tc>
          <w:tcPr>
            <w:tcW w:w="6574" w:type="dxa"/>
          </w:tcPr>
          <w:p w14:paraId="3E2F51D5" w14:textId="47751D1A" w:rsidR="00216204" w:rsidRDefault="00216204" w:rsidP="00216204">
            <w:r>
              <w:t>Broadcast capability is necessary to be able to deliver firmware updates at minimum battery life cost</w:t>
            </w:r>
          </w:p>
        </w:tc>
      </w:tr>
      <w:tr w:rsidR="005F169A" w14:paraId="502945ED" w14:textId="77777777" w:rsidTr="005C7F3B">
        <w:tc>
          <w:tcPr>
            <w:tcW w:w="1615" w:type="dxa"/>
          </w:tcPr>
          <w:p w14:paraId="7444D747" w14:textId="60A1141B" w:rsidR="005F169A" w:rsidRPr="00B4595F" w:rsidRDefault="00F769E3" w:rsidP="00216204">
            <w:r>
              <w:t>VEOLIA</w:t>
            </w:r>
          </w:p>
        </w:tc>
        <w:tc>
          <w:tcPr>
            <w:tcW w:w="1440" w:type="dxa"/>
          </w:tcPr>
          <w:p w14:paraId="1003A227" w14:textId="1E8D3CAF" w:rsidR="005F169A" w:rsidRDefault="00F769E3" w:rsidP="00216204">
            <w:r>
              <w:t>Y</w:t>
            </w:r>
          </w:p>
        </w:tc>
        <w:tc>
          <w:tcPr>
            <w:tcW w:w="6574" w:type="dxa"/>
          </w:tcPr>
          <w:p w14:paraId="376150CA" w14:textId="77777777" w:rsidR="00F769E3" w:rsidRDefault="00F769E3" w:rsidP="00F769E3">
            <w:r>
              <w:t xml:space="preserve">As it is, SC-PTM is not addressing the need of the industry and cannot be used for use cases very sensitive to power consumption (water metering in particular). So for large deployments with more than 100.000 devices and more, the industry has currently no viable firmware update solution.   </w:t>
            </w:r>
          </w:p>
          <w:p w14:paraId="7670603F" w14:textId="2B6519F2" w:rsidR="005F169A" w:rsidRDefault="00F769E3" w:rsidP="00F769E3">
            <w:r>
              <w:t>It is therefore necessary to improve drastically SC-PTM to be able to deliver firmware updates at minimum battery life cost.</w:t>
            </w:r>
          </w:p>
        </w:tc>
      </w:tr>
      <w:tr w:rsidR="00CE6D28" w14:paraId="62223E9D" w14:textId="77777777" w:rsidTr="005C7F3B">
        <w:tc>
          <w:tcPr>
            <w:tcW w:w="1615" w:type="dxa"/>
          </w:tcPr>
          <w:p w14:paraId="167EC5F0" w14:textId="2E83D89F" w:rsidR="00CE6D28" w:rsidRDefault="00CE6D28" w:rsidP="00CE6D28">
            <w:r>
              <w:t>Deutsche Telekom</w:t>
            </w:r>
          </w:p>
        </w:tc>
        <w:tc>
          <w:tcPr>
            <w:tcW w:w="1440" w:type="dxa"/>
          </w:tcPr>
          <w:p w14:paraId="187C3D8A" w14:textId="131A0875" w:rsidR="00CE6D28" w:rsidRDefault="00CE6D28" w:rsidP="00CE6D28">
            <w:r>
              <w:t>N</w:t>
            </w:r>
          </w:p>
        </w:tc>
        <w:tc>
          <w:tcPr>
            <w:tcW w:w="6574" w:type="dxa"/>
          </w:tcPr>
          <w:p w14:paraId="71519732" w14:textId="68C328EC" w:rsidR="00CE6D28" w:rsidRDefault="00CE6D28" w:rsidP="00CE6D28">
            <w:r>
              <w:t>What issue do we address here ? What is needed in addition to what we have already ?</w:t>
            </w:r>
          </w:p>
        </w:tc>
      </w:tr>
      <w:tr w:rsidR="00B85CB5" w14:paraId="3DA6782E" w14:textId="77777777" w:rsidTr="005C7F3B">
        <w:tc>
          <w:tcPr>
            <w:tcW w:w="1615" w:type="dxa"/>
          </w:tcPr>
          <w:p w14:paraId="0CF41AF7" w14:textId="72293FE8" w:rsidR="00B85CB5" w:rsidRDefault="00B85CB5" w:rsidP="00B85CB5">
            <w:r>
              <w:t>Qualcomm</w:t>
            </w:r>
          </w:p>
        </w:tc>
        <w:tc>
          <w:tcPr>
            <w:tcW w:w="1440" w:type="dxa"/>
          </w:tcPr>
          <w:p w14:paraId="0BBB2EE7" w14:textId="33859F64" w:rsidR="00B85CB5" w:rsidRDefault="00B85CB5" w:rsidP="00B85CB5">
            <w:r>
              <w:t>Y</w:t>
            </w:r>
          </w:p>
        </w:tc>
        <w:tc>
          <w:tcPr>
            <w:tcW w:w="6574" w:type="dxa"/>
          </w:tcPr>
          <w:p w14:paraId="27031E19" w14:textId="28409FC3" w:rsidR="00B85CB5" w:rsidRDefault="00B85CB5" w:rsidP="00B85CB5">
            <w:r>
              <w:t>Related to DCI scheduling multiple TBs</w:t>
            </w:r>
          </w:p>
        </w:tc>
      </w:tr>
      <w:tr w:rsidR="003A6FD4" w14:paraId="62245CB6" w14:textId="77777777" w:rsidTr="005C7F3B">
        <w:tc>
          <w:tcPr>
            <w:tcW w:w="1615" w:type="dxa"/>
          </w:tcPr>
          <w:p w14:paraId="74276654" w14:textId="6B344EF7" w:rsidR="003A6FD4" w:rsidRDefault="003A6FD4" w:rsidP="003A6FD4">
            <w:r>
              <w:t>Intel</w:t>
            </w:r>
          </w:p>
        </w:tc>
        <w:tc>
          <w:tcPr>
            <w:tcW w:w="1440" w:type="dxa"/>
          </w:tcPr>
          <w:p w14:paraId="268DA252" w14:textId="50C64D1F" w:rsidR="003A6FD4" w:rsidRDefault="003A6FD4" w:rsidP="003A6FD4">
            <w:r>
              <w:t>--</w:t>
            </w:r>
          </w:p>
        </w:tc>
        <w:tc>
          <w:tcPr>
            <w:tcW w:w="6574" w:type="dxa"/>
          </w:tcPr>
          <w:p w14:paraId="2298FCBB" w14:textId="62896D9C" w:rsidR="003A6FD4" w:rsidRDefault="003A6FD4" w:rsidP="003A6FD4">
            <w:r>
              <w:t>The scope is not clear.</w:t>
            </w:r>
          </w:p>
        </w:tc>
      </w:tr>
      <w:tr w:rsidR="00FE1C9A" w14:paraId="3D7990DD" w14:textId="77777777" w:rsidTr="005C7F3B">
        <w:tc>
          <w:tcPr>
            <w:tcW w:w="1615" w:type="dxa"/>
          </w:tcPr>
          <w:p w14:paraId="3053DB19" w14:textId="40BB66AC" w:rsidR="00FE1C9A" w:rsidRDefault="00FE1C9A" w:rsidP="00FE1C9A">
            <w:r>
              <w:t>Sierra Wireless</w:t>
            </w:r>
          </w:p>
        </w:tc>
        <w:tc>
          <w:tcPr>
            <w:tcW w:w="1440" w:type="dxa"/>
          </w:tcPr>
          <w:p w14:paraId="1C092D9E" w14:textId="705EAD46" w:rsidR="00FE1C9A" w:rsidRDefault="00FE1C9A" w:rsidP="00FE1C9A">
            <w:r>
              <w:t>N</w:t>
            </w:r>
          </w:p>
        </w:tc>
        <w:tc>
          <w:tcPr>
            <w:tcW w:w="6574" w:type="dxa"/>
          </w:tcPr>
          <w:p w14:paraId="2727D094" w14:textId="7B2A39A2" w:rsidR="00FE1C9A" w:rsidRDefault="00FE1C9A" w:rsidP="00FE1C9A">
            <w:r>
              <w:t>We do not see a market demand to enhance this feature at this time</w:t>
            </w:r>
          </w:p>
        </w:tc>
      </w:tr>
      <w:tr w:rsidR="00840FFD" w14:paraId="0CF293C6" w14:textId="77777777" w:rsidTr="00840FFD">
        <w:tc>
          <w:tcPr>
            <w:tcW w:w="1615" w:type="dxa"/>
          </w:tcPr>
          <w:p w14:paraId="35DA7762" w14:textId="77777777" w:rsidR="00840FFD" w:rsidRDefault="00840FFD" w:rsidP="00133856">
            <w:r>
              <w:t>Ericsson</w:t>
            </w:r>
          </w:p>
        </w:tc>
        <w:tc>
          <w:tcPr>
            <w:tcW w:w="1440" w:type="dxa"/>
          </w:tcPr>
          <w:p w14:paraId="1922AAF8" w14:textId="77777777" w:rsidR="00840FFD" w:rsidRDefault="00840FFD" w:rsidP="00133856">
            <w:r>
              <w:t>N</w:t>
            </w:r>
          </w:p>
        </w:tc>
        <w:tc>
          <w:tcPr>
            <w:tcW w:w="6574" w:type="dxa"/>
          </w:tcPr>
          <w:p w14:paraId="6205A0B1" w14:textId="77777777" w:rsidR="00840FFD" w:rsidRDefault="00840FFD" w:rsidP="00133856">
            <w:r>
              <w:t>On our side, we haven’t seen any motivation to enhance SC-PTM.</w:t>
            </w:r>
          </w:p>
        </w:tc>
      </w:tr>
      <w:tr w:rsidR="00AF385C" w14:paraId="2719CB9B" w14:textId="77777777" w:rsidTr="00840FFD">
        <w:tc>
          <w:tcPr>
            <w:tcW w:w="1615" w:type="dxa"/>
          </w:tcPr>
          <w:p w14:paraId="5C68DC33" w14:textId="509FF30F" w:rsidR="00AF385C" w:rsidRDefault="00AF385C" w:rsidP="00133856">
            <w:r>
              <w:t>TM R&amp;D</w:t>
            </w:r>
          </w:p>
        </w:tc>
        <w:tc>
          <w:tcPr>
            <w:tcW w:w="1440" w:type="dxa"/>
          </w:tcPr>
          <w:p w14:paraId="3DD47096" w14:textId="233C5C78" w:rsidR="00AF385C" w:rsidRDefault="00AF385C" w:rsidP="00133856">
            <w:r>
              <w:t>-</w:t>
            </w:r>
          </w:p>
        </w:tc>
        <w:tc>
          <w:tcPr>
            <w:tcW w:w="6574" w:type="dxa"/>
          </w:tcPr>
          <w:p w14:paraId="19EFFF17" w14:textId="4F21427E" w:rsidR="00A27C50" w:rsidRDefault="00AF385C" w:rsidP="00133856">
            <w:r>
              <w:t>We think that this is beneficial if</w:t>
            </w:r>
            <w:r w:rsidR="000B0BCF">
              <w:t xml:space="preserve"> </w:t>
            </w:r>
            <w:r>
              <w:t>firmware upgrade and update can be done via SC-PTM for the deployed NB-IoT device.</w:t>
            </w:r>
          </w:p>
        </w:tc>
      </w:tr>
      <w:tr w:rsidR="00A27C50" w14:paraId="582DB176" w14:textId="77777777" w:rsidTr="00840FFD">
        <w:tc>
          <w:tcPr>
            <w:tcW w:w="1615" w:type="dxa"/>
          </w:tcPr>
          <w:p w14:paraId="4B390595" w14:textId="6BFDD6E7" w:rsidR="00A27C50" w:rsidRDefault="00A27C50" w:rsidP="00133856">
            <w:r>
              <w:t>Mediatek</w:t>
            </w:r>
          </w:p>
        </w:tc>
        <w:tc>
          <w:tcPr>
            <w:tcW w:w="1440" w:type="dxa"/>
          </w:tcPr>
          <w:p w14:paraId="659810E0" w14:textId="042A505C" w:rsidR="00A27C50" w:rsidRDefault="00A27C50" w:rsidP="00133856">
            <w:r>
              <w:t>N</w:t>
            </w:r>
          </w:p>
        </w:tc>
        <w:tc>
          <w:tcPr>
            <w:tcW w:w="6574" w:type="dxa"/>
          </w:tcPr>
          <w:p w14:paraId="15CC42DC" w14:textId="16119320" w:rsidR="00A27C50" w:rsidRDefault="00A27C50" w:rsidP="00133856">
            <w:r>
              <w:t xml:space="preserve">We have seen no specific need. </w:t>
            </w:r>
          </w:p>
        </w:tc>
      </w:tr>
    </w:tbl>
    <w:p w14:paraId="50B85DF2" w14:textId="77777777" w:rsidR="00C20228" w:rsidRPr="00C20228" w:rsidRDefault="00C20228" w:rsidP="00C20228"/>
    <w:p w14:paraId="4BF8F118" w14:textId="77777777" w:rsidR="00C20228" w:rsidRPr="00C20228" w:rsidRDefault="00C20228" w:rsidP="00CD6272">
      <w:pPr>
        <w:pStyle w:val="Heading2"/>
      </w:pPr>
      <w:r w:rsidRPr="00C20228">
        <w:t>Positioning enhancement</w:t>
      </w:r>
    </w:p>
    <w:tbl>
      <w:tblPr>
        <w:tblStyle w:val="TableGrid"/>
        <w:tblW w:w="0" w:type="auto"/>
        <w:tblLook w:val="04A0" w:firstRow="1" w:lastRow="0" w:firstColumn="1" w:lastColumn="0" w:noHBand="0" w:noVBand="1"/>
      </w:tblPr>
      <w:tblGrid>
        <w:gridCol w:w="1615"/>
        <w:gridCol w:w="1440"/>
        <w:gridCol w:w="6574"/>
      </w:tblGrid>
      <w:tr w:rsidR="00CD6272" w14:paraId="2EB47230" w14:textId="77777777" w:rsidTr="005C7F3B">
        <w:tc>
          <w:tcPr>
            <w:tcW w:w="1615" w:type="dxa"/>
          </w:tcPr>
          <w:p w14:paraId="2845F9F1" w14:textId="77777777" w:rsidR="00CD6272" w:rsidRDefault="00CD6272" w:rsidP="005C7F3B">
            <w:r>
              <w:t>Company</w:t>
            </w:r>
          </w:p>
        </w:tc>
        <w:tc>
          <w:tcPr>
            <w:tcW w:w="1440" w:type="dxa"/>
          </w:tcPr>
          <w:p w14:paraId="1F924C53" w14:textId="77777777" w:rsidR="00CD6272" w:rsidRDefault="00781F90" w:rsidP="005C7F3B">
            <w:r>
              <w:t>Feature should be included or not (Y/N)</w:t>
            </w:r>
          </w:p>
        </w:tc>
        <w:tc>
          <w:tcPr>
            <w:tcW w:w="6574" w:type="dxa"/>
          </w:tcPr>
          <w:p w14:paraId="4A86C15A" w14:textId="77777777" w:rsidR="00CD6272" w:rsidRDefault="00CD6272" w:rsidP="005C7F3B">
            <w:r>
              <w:t>Comments</w:t>
            </w:r>
          </w:p>
        </w:tc>
      </w:tr>
      <w:tr w:rsidR="00117F91" w14:paraId="72739BE7" w14:textId="77777777" w:rsidTr="005C7F3B">
        <w:tc>
          <w:tcPr>
            <w:tcW w:w="1615" w:type="dxa"/>
          </w:tcPr>
          <w:p w14:paraId="5B8D62C5" w14:textId="63F2ECE8" w:rsidR="00117F91" w:rsidRDefault="00117F91" w:rsidP="00117F91">
            <w:r>
              <w:t>Huawei, HiSilicon</w:t>
            </w:r>
          </w:p>
        </w:tc>
        <w:tc>
          <w:tcPr>
            <w:tcW w:w="1440" w:type="dxa"/>
          </w:tcPr>
          <w:p w14:paraId="5A12F668" w14:textId="77777777" w:rsidR="00117F91" w:rsidRDefault="00117F91" w:rsidP="00117F91"/>
        </w:tc>
        <w:tc>
          <w:tcPr>
            <w:tcW w:w="6574" w:type="dxa"/>
          </w:tcPr>
          <w:p w14:paraId="2483E1A1" w14:textId="7977661B" w:rsidR="00117F91" w:rsidRDefault="00117F91" w:rsidP="00117F91">
            <w:r>
              <w:t>Positioning is an important attribute of cellular IoT services, and UTDOA should have been supported in Rel-14. However, by the time of Rel-16 deployment timeframe, networks will likely have already selected their postioning solutions for the long-term.</w:t>
            </w:r>
          </w:p>
        </w:tc>
      </w:tr>
      <w:tr w:rsidR="00946D87" w14:paraId="1A1BDD3A" w14:textId="77777777" w:rsidTr="005C7F3B">
        <w:tc>
          <w:tcPr>
            <w:tcW w:w="1615" w:type="dxa"/>
          </w:tcPr>
          <w:p w14:paraId="5830D285" w14:textId="2D924055" w:rsidR="00946D87" w:rsidRDefault="00946D87" w:rsidP="00946D87">
            <w:r>
              <w:t>T-Mobile USA</w:t>
            </w:r>
          </w:p>
        </w:tc>
        <w:tc>
          <w:tcPr>
            <w:tcW w:w="1440" w:type="dxa"/>
          </w:tcPr>
          <w:p w14:paraId="64091DD8" w14:textId="5EBAC256" w:rsidR="00946D87" w:rsidRDefault="00946D87" w:rsidP="00946D87">
            <w:r>
              <w:t>N</w:t>
            </w:r>
          </w:p>
        </w:tc>
        <w:tc>
          <w:tcPr>
            <w:tcW w:w="6574" w:type="dxa"/>
          </w:tcPr>
          <w:p w14:paraId="4CCAC607" w14:textId="46CA28DD" w:rsidR="00946D87" w:rsidRDefault="00946D87" w:rsidP="00946D87">
            <w:r>
              <w:t>This feature should be part of any positioning enhancement study item</w:t>
            </w:r>
          </w:p>
        </w:tc>
      </w:tr>
      <w:tr w:rsidR="00946D87" w14:paraId="1EE36640" w14:textId="77777777" w:rsidTr="005C7F3B">
        <w:tc>
          <w:tcPr>
            <w:tcW w:w="1615" w:type="dxa"/>
          </w:tcPr>
          <w:p w14:paraId="3A02B603" w14:textId="72E41474" w:rsidR="00946D87" w:rsidRDefault="00275195" w:rsidP="00946D87">
            <w:r>
              <w:t>Reliance Jio</w:t>
            </w:r>
          </w:p>
        </w:tc>
        <w:tc>
          <w:tcPr>
            <w:tcW w:w="1440" w:type="dxa"/>
          </w:tcPr>
          <w:p w14:paraId="150D76EC" w14:textId="32F1982F" w:rsidR="00946D87" w:rsidRDefault="00275195" w:rsidP="00946D87">
            <w:r>
              <w:t>N</w:t>
            </w:r>
          </w:p>
        </w:tc>
        <w:tc>
          <w:tcPr>
            <w:tcW w:w="6574" w:type="dxa"/>
          </w:tcPr>
          <w:p w14:paraId="4097E971" w14:textId="7968083B" w:rsidR="00946D87" w:rsidRDefault="00275195" w:rsidP="00946D87">
            <w:r>
              <w:t>Most realistic applications/devices use GPS</w:t>
            </w:r>
          </w:p>
        </w:tc>
      </w:tr>
      <w:tr w:rsidR="00E3661B" w14:paraId="307E9E08" w14:textId="77777777" w:rsidTr="005C7F3B">
        <w:tc>
          <w:tcPr>
            <w:tcW w:w="1615" w:type="dxa"/>
          </w:tcPr>
          <w:p w14:paraId="79FC8219" w14:textId="353E59A9" w:rsidR="00E3661B" w:rsidRDefault="00E3661B" w:rsidP="00E3661B">
            <w:r>
              <w:rPr>
                <w:rFonts w:hint="eastAsia"/>
              </w:rPr>
              <w:t>Xiaomi</w:t>
            </w:r>
          </w:p>
        </w:tc>
        <w:tc>
          <w:tcPr>
            <w:tcW w:w="1440" w:type="dxa"/>
          </w:tcPr>
          <w:p w14:paraId="6717E607" w14:textId="34027A84" w:rsidR="00E3661B" w:rsidRDefault="00E3661B" w:rsidP="00E3661B">
            <w:r>
              <w:rPr>
                <w:rFonts w:hint="eastAsia"/>
              </w:rPr>
              <w:t>Y</w:t>
            </w:r>
          </w:p>
        </w:tc>
        <w:tc>
          <w:tcPr>
            <w:tcW w:w="6574" w:type="dxa"/>
          </w:tcPr>
          <w:p w14:paraId="1AE07895" w14:textId="5E22F6CA" w:rsidR="00E3661B" w:rsidRDefault="00E3661B" w:rsidP="00E3661B">
            <w:r>
              <w:rPr>
                <w:rFonts w:hint="eastAsia"/>
              </w:rPr>
              <w:t xml:space="preserve">UTDOA can be considered to further improve the positioning accuracy </w:t>
            </w:r>
          </w:p>
        </w:tc>
      </w:tr>
      <w:tr w:rsidR="00A90975" w14:paraId="106C910A" w14:textId="77777777" w:rsidTr="005C7F3B">
        <w:tc>
          <w:tcPr>
            <w:tcW w:w="1615" w:type="dxa"/>
          </w:tcPr>
          <w:p w14:paraId="2CC0DFE6" w14:textId="0F5F6AF2" w:rsidR="00A90975" w:rsidRDefault="00A90975" w:rsidP="00A90975">
            <w:r>
              <w:rPr>
                <w:rFonts w:hint="eastAsia"/>
                <w:lang w:val="en-US"/>
              </w:rPr>
              <w:t>ZTE</w:t>
            </w:r>
          </w:p>
        </w:tc>
        <w:tc>
          <w:tcPr>
            <w:tcW w:w="1440" w:type="dxa"/>
          </w:tcPr>
          <w:p w14:paraId="7E5A3D3D" w14:textId="5A968D18" w:rsidR="00A90975" w:rsidRDefault="00A90975" w:rsidP="00A90975">
            <w:r>
              <w:rPr>
                <w:lang w:val="en-US"/>
              </w:rPr>
              <w:t>Y</w:t>
            </w:r>
          </w:p>
        </w:tc>
        <w:tc>
          <w:tcPr>
            <w:tcW w:w="6574" w:type="dxa"/>
          </w:tcPr>
          <w:p w14:paraId="66EC4053" w14:textId="344DA826" w:rsidR="00A90975" w:rsidRDefault="00A90975" w:rsidP="00A90975">
            <w:r>
              <w:rPr>
                <w:lang w:val="en-US"/>
              </w:rPr>
              <w:t xml:space="preserve">Positioning is an important feature for IoT. Considering UE’s the low bandwidth and low cost characteristics, the ways for improving </w:t>
            </w:r>
            <w:r>
              <w:t>positioning</w:t>
            </w:r>
            <w:r>
              <w:rPr>
                <w:rFonts w:hint="eastAsia"/>
              </w:rPr>
              <w:t xml:space="preserve"> accuracy </w:t>
            </w:r>
            <w:r>
              <w:t>and reducing positioning</w:t>
            </w:r>
            <w:r>
              <w:rPr>
                <w:rFonts w:hint="eastAsia"/>
              </w:rPr>
              <w:t xml:space="preserve"> power consumption</w:t>
            </w:r>
            <w:r>
              <w:rPr>
                <w:lang w:val="en-US"/>
              </w:rPr>
              <w:t xml:space="preserve"> are still needed. We agree with Xiaomi that </w:t>
            </w:r>
            <w:r>
              <w:rPr>
                <w:rFonts w:hint="eastAsia"/>
              </w:rPr>
              <w:t xml:space="preserve">UTDOA </w:t>
            </w:r>
            <w:r>
              <w:t>should be considered.</w:t>
            </w:r>
          </w:p>
        </w:tc>
      </w:tr>
      <w:tr w:rsidR="00E92295" w14:paraId="32A11DF6" w14:textId="77777777" w:rsidTr="005C7F3B">
        <w:tc>
          <w:tcPr>
            <w:tcW w:w="1615" w:type="dxa"/>
          </w:tcPr>
          <w:p w14:paraId="2F9243AA" w14:textId="271CBC43" w:rsidR="00E92295" w:rsidRDefault="00E92295" w:rsidP="00E92295">
            <w:pPr>
              <w:rPr>
                <w:lang w:val="en-US"/>
              </w:rPr>
            </w:pPr>
            <w:r>
              <w:t>Telstra</w:t>
            </w:r>
          </w:p>
        </w:tc>
        <w:tc>
          <w:tcPr>
            <w:tcW w:w="1440" w:type="dxa"/>
          </w:tcPr>
          <w:p w14:paraId="193A9612" w14:textId="146F1BA7" w:rsidR="00E92295" w:rsidRDefault="00E92295" w:rsidP="00E92295">
            <w:pPr>
              <w:rPr>
                <w:lang w:val="en-US"/>
              </w:rPr>
            </w:pPr>
            <w:r>
              <w:t>Y</w:t>
            </w:r>
          </w:p>
        </w:tc>
        <w:tc>
          <w:tcPr>
            <w:tcW w:w="6574" w:type="dxa"/>
          </w:tcPr>
          <w:p w14:paraId="779BE4B0" w14:textId="48A800F3" w:rsidR="00E92295" w:rsidRDefault="00E92295" w:rsidP="00E92295">
            <w:pPr>
              <w:rPr>
                <w:lang w:val="en-US"/>
              </w:rPr>
            </w:pPr>
            <w:r>
              <w:t>Agree with Xiaomi, UTDOA should be considered</w:t>
            </w:r>
          </w:p>
        </w:tc>
      </w:tr>
    </w:tbl>
    <w:tbl>
      <w:tblPr>
        <w:tblStyle w:val="TableGrid"/>
        <w:tblW w:w="0" w:type="auto"/>
        <w:tblLook w:val="04A0" w:firstRow="1" w:lastRow="0" w:firstColumn="1" w:lastColumn="0" w:noHBand="0" w:noVBand="1"/>
      </w:tblPr>
      <w:tblGrid>
        <w:gridCol w:w="1615"/>
        <w:gridCol w:w="1440"/>
        <w:gridCol w:w="6574"/>
      </w:tblGrid>
      <w:tr w:rsidR="00F72F9E" w14:paraId="5F6C63AD" w14:textId="77777777" w:rsidTr="005C7F3B">
        <w:tc>
          <w:tcPr>
            <w:tcW w:w="1615" w:type="dxa"/>
          </w:tcPr>
          <w:p w14:paraId="7EEC4890" w14:textId="5C38CB52" w:rsidR="00F72F9E" w:rsidRPr="009C7165" w:rsidRDefault="00F72F9E" w:rsidP="00E92295">
            <w:pPr>
              <w:framePr w:wrap="notBeside" w:vAnchor="page" w:hAnchor="margin" w:xAlign="center" w:y="6805"/>
              <w:widowControl w:val="0"/>
              <w:rPr>
                <w:lang w:eastAsia="zh-TW"/>
              </w:rPr>
            </w:pPr>
            <w:r>
              <w:rPr>
                <w:rFonts w:hint="eastAsia"/>
                <w:lang w:eastAsia="zh-TW"/>
              </w:rPr>
              <w:t>III</w:t>
            </w:r>
          </w:p>
        </w:tc>
        <w:tc>
          <w:tcPr>
            <w:tcW w:w="1440" w:type="dxa"/>
          </w:tcPr>
          <w:p w14:paraId="49A8BB8A" w14:textId="09DD0313" w:rsidR="00F72F9E" w:rsidRPr="009C7165" w:rsidRDefault="00F72F9E" w:rsidP="00E92295">
            <w:pPr>
              <w:framePr w:wrap="notBeside" w:vAnchor="page" w:hAnchor="margin" w:xAlign="center" w:y="6805"/>
              <w:widowControl w:val="0"/>
              <w:rPr>
                <w:lang w:eastAsia="zh-TW"/>
              </w:rPr>
            </w:pPr>
            <w:r>
              <w:rPr>
                <w:rFonts w:hint="eastAsia"/>
                <w:lang w:eastAsia="zh-TW"/>
              </w:rPr>
              <w:t>Y</w:t>
            </w:r>
          </w:p>
        </w:tc>
        <w:tc>
          <w:tcPr>
            <w:tcW w:w="6574" w:type="dxa"/>
          </w:tcPr>
          <w:p w14:paraId="692F8774" w14:textId="58DEB441" w:rsidR="00F72F9E" w:rsidRDefault="00F72F9E" w:rsidP="00E92295">
            <w:r>
              <w:rPr>
                <w:lang w:eastAsia="zh-TW"/>
              </w:rPr>
              <w:t>LPP can be further enhanced to reduce power consumption.</w:t>
            </w:r>
          </w:p>
        </w:tc>
      </w:tr>
    </w:tbl>
    <w:tbl>
      <w:tblPr>
        <w:tblStyle w:val="TableGrid"/>
        <w:tblW w:w="0" w:type="auto"/>
        <w:tblLook w:val="04A0" w:firstRow="1" w:lastRow="0" w:firstColumn="1" w:lastColumn="0" w:noHBand="0" w:noVBand="1"/>
      </w:tblPr>
      <w:tblGrid>
        <w:gridCol w:w="1615"/>
        <w:gridCol w:w="1440"/>
        <w:gridCol w:w="6574"/>
      </w:tblGrid>
      <w:tr w:rsidR="00C435CA" w:rsidRPr="004C7959" w14:paraId="5ABF4727" w14:textId="77777777" w:rsidTr="00C435CA">
        <w:tc>
          <w:tcPr>
            <w:tcW w:w="1615" w:type="dxa"/>
          </w:tcPr>
          <w:p w14:paraId="074A85D1" w14:textId="77777777" w:rsidR="00C435CA" w:rsidRPr="004C7959" w:rsidRDefault="00C435CA" w:rsidP="0018407D">
            <w:r>
              <w:rPr>
                <w:rFonts w:hint="eastAsia"/>
              </w:rPr>
              <w:t>Samsung</w:t>
            </w:r>
          </w:p>
        </w:tc>
        <w:tc>
          <w:tcPr>
            <w:tcW w:w="1440" w:type="dxa"/>
          </w:tcPr>
          <w:p w14:paraId="50FC5E58" w14:textId="77777777" w:rsidR="00C435CA" w:rsidRPr="004C7959" w:rsidRDefault="00C435CA" w:rsidP="0018407D">
            <w:r>
              <w:rPr>
                <w:rFonts w:hint="eastAsia"/>
              </w:rPr>
              <w:t>N</w:t>
            </w:r>
          </w:p>
        </w:tc>
        <w:tc>
          <w:tcPr>
            <w:tcW w:w="6574" w:type="dxa"/>
          </w:tcPr>
          <w:p w14:paraId="7CBC3161" w14:textId="77777777" w:rsidR="00C435CA" w:rsidRPr="004C7959" w:rsidRDefault="00C435CA" w:rsidP="0018407D">
            <w:r>
              <w:rPr>
                <w:rFonts w:hint="eastAsia"/>
              </w:rPr>
              <w:t>Already support position in rel-14 with clear target</w:t>
            </w:r>
          </w:p>
        </w:tc>
      </w:tr>
      <w:tr w:rsidR="00F769E3" w14:paraId="4EA1048B" w14:textId="77777777" w:rsidTr="00F769E3">
        <w:tc>
          <w:tcPr>
            <w:tcW w:w="1615" w:type="dxa"/>
          </w:tcPr>
          <w:p w14:paraId="4DEC647E" w14:textId="77777777" w:rsidR="00F769E3" w:rsidRDefault="00F769E3" w:rsidP="00033054">
            <w:pPr>
              <w:rPr>
                <w:lang w:eastAsia="zh-TW"/>
              </w:rPr>
            </w:pPr>
            <w:r>
              <w:rPr>
                <w:lang w:eastAsia="zh-TW"/>
              </w:rPr>
              <w:t>VEOLIA</w:t>
            </w:r>
          </w:p>
        </w:tc>
        <w:tc>
          <w:tcPr>
            <w:tcW w:w="1440" w:type="dxa"/>
          </w:tcPr>
          <w:p w14:paraId="00D8067A" w14:textId="77777777" w:rsidR="00F769E3" w:rsidRDefault="00F769E3" w:rsidP="00033054">
            <w:pPr>
              <w:rPr>
                <w:lang w:eastAsia="zh-TW"/>
              </w:rPr>
            </w:pPr>
            <w:r>
              <w:rPr>
                <w:lang w:eastAsia="zh-TW"/>
              </w:rPr>
              <w:t>Y</w:t>
            </w:r>
          </w:p>
        </w:tc>
        <w:tc>
          <w:tcPr>
            <w:tcW w:w="6574" w:type="dxa"/>
          </w:tcPr>
          <w:p w14:paraId="7A7D1B7B" w14:textId="77777777" w:rsidR="00F769E3" w:rsidRDefault="00F769E3" w:rsidP="00033054">
            <w:pPr>
              <w:rPr>
                <w:lang w:val="en-US"/>
              </w:rPr>
            </w:pPr>
            <w:r>
              <w:rPr>
                <w:lang w:val="en-US"/>
              </w:rPr>
              <w:t>It is as well a very important topic for our perspective.</w:t>
            </w:r>
          </w:p>
          <w:p w14:paraId="2C94417C" w14:textId="29E53621" w:rsidR="00F769E3" w:rsidRDefault="00F769E3" w:rsidP="00033054">
            <w:pPr>
              <w:rPr>
                <w:lang w:eastAsia="zh-TW"/>
              </w:rPr>
            </w:pPr>
            <w:r>
              <w:rPr>
                <w:lang w:val="en-US"/>
              </w:rPr>
              <w:t xml:space="preserve">We also agree with </w:t>
            </w:r>
            <w:r w:rsidR="00D774E1">
              <w:rPr>
                <w:lang w:val="en-US"/>
              </w:rPr>
              <w:t xml:space="preserve">ZTE &amp; </w:t>
            </w:r>
            <w:r>
              <w:rPr>
                <w:lang w:val="en-US"/>
              </w:rPr>
              <w:t>III that we should consider improvements with the perspective of reducing power consumption.</w:t>
            </w:r>
          </w:p>
        </w:tc>
      </w:tr>
      <w:tr w:rsidR="00CE6D28" w14:paraId="06341BE8" w14:textId="77777777" w:rsidTr="00F769E3">
        <w:tc>
          <w:tcPr>
            <w:tcW w:w="1615" w:type="dxa"/>
          </w:tcPr>
          <w:p w14:paraId="0B8C400C" w14:textId="5B177BDE" w:rsidR="00CE6D28" w:rsidRDefault="00CE6D28" w:rsidP="00CE6D28">
            <w:pPr>
              <w:rPr>
                <w:lang w:eastAsia="zh-TW"/>
              </w:rPr>
            </w:pPr>
            <w:r>
              <w:t>Deutsche Telekom</w:t>
            </w:r>
          </w:p>
        </w:tc>
        <w:tc>
          <w:tcPr>
            <w:tcW w:w="1440" w:type="dxa"/>
          </w:tcPr>
          <w:p w14:paraId="1E81C96E" w14:textId="2EF7C8D8" w:rsidR="00CE6D28" w:rsidRDefault="00CE6D28" w:rsidP="00CE6D28">
            <w:pPr>
              <w:rPr>
                <w:lang w:eastAsia="zh-TW"/>
              </w:rPr>
            </w:pPr>
            <w:r>
              <w:rPr>
                <w:lang w:val="en-US"/>
              </w:rPr>
              <w:t>N</w:t>
            </w:r>
          </w:p>
        </w:tc>
        <w:tc>
          <w:tcPr>
            <w:tcW w:w="6574" w:type="dxa"/>
          </w:tcPr>
          <w:p w14:paraId="741935DC" w14:textId="1E127CC5" w:rsidR="00CE6D28" w:rsidRDefault="00CE6D28" w:rsidP="00CE6D28">
            <w:pPr>
              <w:rPr>
                <w:lang w:val="en-US"/>
              </w:rPr>
            </w:pPr>
            <w:r>
              <w:t>This feature should be part of any positioning enhancement study item</w:t>
            </w:r>
          </w:p>
        </w:tc>
      </w:tr>
      <w:tr w:rsidR="00B85CB5" w14:paraId="6D80881D" w14:textId="77777777" w:rsidTr="00F769E3">
        <w:tc>
          <w:tcPr>
            <w:tcW w:w="1615" w:type="dxa"/>
          </w:tcPr>
          <w:p w14:paraId="6F6F9BA8" w14:textId="16F02BCE" w:rsidR="00B85CB5" w:rsidRDefault="00B85CB5" w:rsidP="00B85CB5">
            <w:r>
              <w:rPr>
                <w:lang w:eastAsia="zh-TW"/>
              </w:rPr>
              <w:t>Qualcomm</w:t>
            </w:r>
          </w:p>
        </w:tc>
        <w:tc>
          <w:tcPr>
            <w:tcW w:w="1440" w:type="dxa"/>
          </w:tcPr>
          <w:p w14:paraId="27B36A54" w14:textId="14CA1A7A" w:rsidR="00B85CB5" w:rsidRDefault="00B85CB5" w:rsidP="00B85CB5">
            <w:pPr>
              <w:rPr>
                <w:lang w:val="en-US"/>
              </w:rPr>
            </w:pPr>
            <w:r>
              <w:rPr>
                <w:lang w:eastAsia="zh-TW"/>
              </w:rPr>
              <w:t>N?</w:t>
            </w:r>
          </w:p>
        </w:tc>
        <w:tc>
          <w:tcPr>
            <w:tcW w:w="6574" w:type="dxa"/>
          </w:tcPr>
          <w:p w14:paraId="2902DA61" w14:textId="5A5F4AEC" w:rsidR="00B85CB5" w:rsidRDefault="00B85CB5" w:rsidP="00B85CB5">
            <w:r>
              <w:rPr>
                <w:lang w:eastAsia="zh-TW"/>
              </w:rPr>
              <w:t>Unclear what enhancements to consider. UTDOA was already discussed in Rel-14 and decided not to be supported.</w:t>
            </w:r>
          </w:p>
        </w:tc>
      </w:tr>
      <w:tr w:rsidR="003A6FD4" w14:paraId="1EF304CF" w14:textId="77777777" w:rsidTr="00F769E3">
        <w:tc>
          <w:tcPr>
            <w:tcW w:w="1615" w:type="dxa"/>
          </w:tcPr>
          <w:p w14:paraId="422C0A44" w14:textId="350B8421" w:rsidR="003A6FD4" w:rsidRDefault="003A6FD4" w:rsidP="003A6FD4">
            <w:pPr>
              <w:rPr>
                <w:lang w:eastAsia="zh-TW"/>
              </w:rPr>
            </w:pPr>
            <w:r>
              <w:t>Intel</w:t>
            </w:r>
          </w:p>
        </w:tc>
        <w:tc>
          <w:tcPr>
            <w:tcW w:w="1440" w:type="dxa"/>
          </w:tcPr>
          <w:p w14:paraId="2E92B48B" w14:textId="15D8BBA2" w:rsidR="003A6FD4" w:rsidRDefault="003A6FD4" w:rsidP="003A6FD4">
            <w:pPr>
              <w:rPr>
                <w:lang w:eastAsia="zh-TW"/>
              </w:rPr>
            </w:pPr>
            <w:r>
              <w:rPr>
                <w:lang w:val="en-US"/>
              </w:rPr>
              <w:t>--</w:t>
            </w:r>
          </w:p>
        </w:tc>
        <w:tc>
          <w:tcPr>
            <w:tcW w:w="6574" w:type="dxa"/>
          </w:tcPr>
          <w:p w14:paraId="4D24FC61" w14:textId="36A300EE" w:rsidR="003A6FD4" w:rsidRDefault="003A6FD4" w:rsidP="003A6FD4">
            <w:pPr>
              <w:rPr>
                <w:lang w:eastAsia="zh-TW"/>
              </w:rPr>
            </w:pPr>
            <w:r>
              <w:t>It is not clear what kind of enhancements are considered.</w:t>
            </w:r>
          </w:p>
        </w:tc>
      </w:tr>
      <w:tr w:rsidR="00FE1C9A" w14:paraId="17D9205D" w14:textId="77777777" w:rsidTr="00F769E3">
        <w:tc>
          <w:tcPr>
            <w:tcW w:w="1615" w:type="dxa"/>
          </w:tcPr>
          <w:p w14:paraId="75210D0B" w14:textId="12140256" w:rsidR="00FE1C9A" w:rsidRDefault="00FE1C9A" w:rsidP="00FE1C9A">
            <w:r>
              <w:t>Sierra Wireless</w:t>
            </w:r>
          </w:p>
        </w:tc>
        <w:tc>
          <w:tcPr>
            <w:tcW w:w="1440" w:type="dxa"/>
          </w:tcPr>
          <w:p w14:paraId="0FFE4C65" w14:textId="24AA5909" w:rsidR="00FE1C9A" w:rsidRDefault="00FE1C9A" w:rsidP="00FE1C9A">
            <w:pPr>
              <w:rPr>
                <w:lang w:val="en-US"/>
              </w:rPr>
            </w:pPr>
            <w:r>
              <w:t>Y</w:t>
            </w:r>
          </w:p>
        </w:tc>
        <w:tc>
          <w:tcPr>
            <w:tcW w:w="6574" w:type="dxa"/>
          </w:tcPr>
          <w:p w14:paraId="29C579A9" w14:textId="36268629" w:rsidR="00FE1C9A" w:rsidRDefault="00FE1C9A" w:rsidP="00FE1C9A">
            <w:r>
              <w:t xml:space="preserve">Generally supportive </w:t>
            </w:r>
            <w:r w:rsidRPr="00F327A1">
              <w:t>but would like to see something more specific in WID</w:t>
            </w:r>
            <w:r>
              <w:t>. Some optimizations of OTDOA to improve accuracy using longer measurement times (e.g. minutes) would be useful for IoT applications that need only very infrequent location fixes (e.g. once per year - street lighting, metering, parking, remote sensors)</w:t>
            </w:r>
          </w:p>
        </w:tc>
      </w:tr>
      <w:tr w:rsidR="0087759B" w14:paraId="73433B00" w14:textId="77777777" w:rsidTr="0087759B">
        <w:tc>
          <w:tcPr>
            <w:tcW w:w="1615" w:type="dxa"/>
          </w:tcPr>
          <w:p w14:paraId="2B1AB814" w14:textId="77777777" w:rsidR="0087759B" w:rsidRDefault="0087759B" w:rsidP="00133856">
            <w:r>
              <w:t>Ericsson</w:t>
            </w:r>
          </w:p>
        </w:tc>
        <w:tc>
          <w:tcPr>
            <w:tcW w:w="1440" w:type="dxa"/>
          </w:tcPr>
          <w:p w14:paraId="3B14A006" w14:textId="77777777" w:rsidR="0087759B" w:rsidRDefault="0087759B" w:rsidP="00133856">
            <w:pPr>
              <w:rPr>
                <w:lang w:val="en-US"/>
              </w:rPr>
            </w:pPr>
            <w:r>
              <w:t>N</w:t>
            </w:r>
          </w:p>
        </w:tc>
        <w:tc>
          <w:tcPr>
            <w:tcW w:w="6574" w:type="dxa"/>
          </w:tcPr>
          <w:p w14:paraId="214BC7F8" w14:textId="26FF6D5B" w:rsidR="0087759B" w:rsidRDefault="0087759B" w:rsidP="00133856">
            <w:r>
              <w:t xml:space="preserve">We went through the concerns with UTDOA in Rel-14. </w:t>
            </w:r>
            <w:r w:rsidR="00CF1E81">
              <w:t xml:space="preserve">One concern is </w:t>
            </w:r>
            <w:r>
              <w:t>scalability</w:t>
            </w:r>
            <w:r w:rsidR="00CF1E81">
              <w:t>:</w:t>
            </w:r>
            <w:r>
              <w:t xml:space="preserve"> every UEs that need to be positioned has to send an uplink signal; </w:t>
            </w:r>
            <w:r w:rsidR="00EC1B93">
              <w:t>thus,</w:t>
            </w:r>
            <w:r>
              <w:t xml:space="preserve"> it is quite costly from system resource consumption point of view considering when there are many UEs that need to be served</w:t>
            </w:r>
            <w:r w:rsidR="00CF1E81">
              <w:t>. Another concern is that</w:t>
            </w:r>
            <w:r>
              <w:t xml:space="preserve"> most eNBs </w:t>
            </w:r>
            <w:r w:rsidR="00CF1E81">
              <w:t>may not have</w:t>
            </w:r>
            <w:r>
              <w:t xml:space="preserve"> LMU for supporting UTDOA; </w:t>
            </w:r>
            <w:r w:rsidR="00EC1B93">
              <w:t>thus,</w:t>
            </w:r>
            <w:r>
              <w:t xml:space="preserve"> to enable the UTDOA feature site visit many be required in many locations.</w:t>
            </w:r>
          </w:p>
        </w:tc>
      </w:tr>
      <w:tr w:rsidR="00145476" w14:paraId="592A7DCC" w14:textId="77777777" w:rsidTr="0087759B">
        <w:tc>
          <w:tcPr>
            <w:tcW w:w="1615" w:type="dxa"/>
          </w:tcPr>
          <w:p w14:paraId="1767CBE2" w14:textId="52081536" w:rsidR="00145476" w:rsidRDefault="00145476" w:rsidP="00133856">
            <w:r>
              <w:t>OMESH</w:t>
            </w:r>
          </w:p>
        </w:tc>
        <w:tc>
          <w:tcPr>
            <w:tcW w:w="1440" w:type="dxa"/>
          </w:tcPr>
          <w:p w14:paraId="040552D4" w14:textId="5E041C07" w:rsidR="00145476" w:rsidRDefault="00221C13" w:rsidP="00133856">
            <w:r>
              <w:t>Y</w:t>
            </w:r>
          </w:p>
        </w:tc>
        <w:tc>
          <w:tcPr>
            <w:tcW w:w="6574" w:type="dxa"/>
          </w:tcPr>
          <w:p w14:paraId="5B474B8E" w14:textId="0012ECDC" w:rsidR="00145476" w:rsidRDefault="00145476" w:rsidP="00133856">
            <w:r>
              <w:rPr>
                <w:lang w:val="en-US"/>
              </w:rPr>
              <w:t xml:space="preserve">If UE and Network relays are considered in the scope of R16 (we strongly recommended), UE positioning enhancement shall be considered by taking </w:t>
            </w:r>
            <w:r w:rsidR="00221C13">
              <w:rPr>
                <w:lang w:val="en-US"/>
              </w:rPr>
              <w:t xml:space="preserve">advantages of the multiple </w:t>
            </w:r>
            <w:r>
              <w:rPr>
                <w:lang w:val="en-US"/>
              </w:rPr>
              <w:t>side-links.</w:t>
            </w:r>
            <w:r w:rsidR="00221C13">
              <w:rPr>
                <w:lang w:val="en-US"/>
              </w:rPr>
              <w:t xml:space="preserve"> We also agree that UTDOA can be considered.</w:t>
            </w:r>
          </w:p>
        </w:tc>
      </w:tr>
      <w:tr w:rsidR="00AF385C" w14:paraId="24CE79F1" w14:textId="77777777" w:rsidTr="0087759B">
        <w:tc>
          <w:tcPr>
            <w:tcW w:w="1615" w:type="dxa"/>
          </w:tcPr>
          <w:p w14:paraId="27707D4F" w14:textId="23DEB8D6" w:rsidR="00AF385C" w:rsidRDefault="00AF385C" w:rsidP="00133856">
            <w:r>
              <w:t>TM R&amp;D</w:t>
            </w:r>
          </w:p>
        </w:tc>
        <w:tc>
          <w:tcPr>
            <w:tcW w:w="1440" w:type="dxa"/>
          </w:tcPr>
          <w:p w14:paraId="21840D67" w14:textId="3265C1EF" w:rsidR="00AF385C" w:rsidRDefault="00AF385C" w:rsidP="00133856">
            <w:r>
              <w:t>N</w:t>
            </w:r>
          </w:p>
        </w:tc>
        <w:tc>
          <w:tcPr>
            <w:tcW w:w="6574" w:type="dxa"/>
          </w:tcPr>
          <w:p w14:paraId="6202E9C1" w14:textId="2EF42727" w:rsidR="00AF385C" w:rsidRDefault="00AF385C" w:rsidP="00133856">
            <w:pPr>
              <w:rPr>
                <w:lang w:val="en-US"/>
              </w:rPr>
            </w:pPr>
            <w:r>
              <w:rPr>
                <w:lang w:val="en-US"/>
              </w:rPr>
              <w:t>We don’t see any NB-IoT device that really utilize the position</w:t>
            </w:r>
            <w:r w:rsidR="00440A3A">
              <w:rPr>
                <w:lang w:val="en-US"/>
              </w:rPr>
              <w:t>ing</w:t>
            </w:r>
            <w:r>
              <w:rPr>
                <w:lang w:val="en-US"/>
              </w:rPr>
              <w:t xml:space="preserve"> support in previous release so why go for this.</w:t>
            </w:r>
          </w:p>
        </w:tc>
      </w:tr>
      <w:tr w:rsidR="0008072C" w14:paraId="7A111592" w14:textId="77777777" w:rsidTr="0087759B">
        <w:tc>
          <w:tcPr>
            <w:tcW w:w="1615" w:type="dxa"/>
          </w:tcPr>
          <w:p w14:paraId="5BD3D46B" w14:textId="7BBFF650" w:rsidR="0008072C" w:rsidRDefault="0008072C" w:rsidP="0008072C">
            <w:r>
              <w:rPr>
                <w:rFonts w:hint="eastAsia"/>
              </w:rPr>
              <w:t>CMCC</w:t>
            </w:r>
          </w:p>
        </w:tc>
        <w:tc>
          <w:tcPr>
            <w:tcW w:w="1440" w:type="dxa"/>
          </w:tcPr>
          <w:p w14:paraId="6888EC54" w14:textId="0E595174" w:rsidR="0008072C" w:rsidRDefault="0008072C" w:rsidP="0008072C">
            <w:r>
              <w:rPr>
                <w:rFonts w:hint="eastAsia"/>
              </w:rPr>
              <w:t>Y</w:t>
            </w:r>
          </w:p>
        </w:tc>
        <w:tc>
          <w:tcPr>
            <w:tcW w:w="6574" w:type="dxa"/>
          </w:tcPr>
          <w:p w14:paraId="67DF3C16" w14:textId="13968252" w:rsidR="0008072C" w:rsidRDefault="0008072C" w:rsidP="0008072C">
            <w:pPr>
              <w:rPr>
                <w:lang w:val="en-US"/>
              </w:rPr>
            </w:pPr>
            <w:r>
              <w:t>Positioning accuracy should be improved</w:t>
            </w:r>
          </w:p>
        </w:tc>
      </w:tr>
    </w:tbl>
    <w:p w14:paraId="14D662B2" w14:textId="77777777" w:rsidR="00C20228" w:rsidRPr="00C20228" w:rsidRDefault="00C20228" w:rsidP="00C20228"/>
    <w:p w14:paraId="7F94F80A" w14:textId="730D5182" w:rsidR="00C20228" w:rsidRDefault="0039144A" w:rsidP="00CD6272">
      <w:pPr>
        <w:pStyle w:val="Heading2"/>
      </w:pPr>
      <w:r>
        <w:t>Larger UE bandwidth</w:t>
      </w:r>
    </w:p>
    <w:tbl>
      <w:tblPr>
        <w:tblStyle w:val="TableGrid"/>
        <w:tblW w:w="0" w:type="auto"/>
        <w:tblLook w:val="04A0" w:firstRow="1" w:lastRow="0" w:firstColumn="1" w:lastColumn="0" w:noHBand="0" w:noVBand="1"/>
      </w:tblPr>
      <w:tblGrid>
        <w:gridCol w:w="2684"/>
        <w:gridCol w:w="1358"/>
        <w:gridCol w:w="5587"/>
      </w:tblGrid>
      <w:tr w:rsidR="00781F90" w14:paraId="130E478A" w14:textId="77777777" w:rsidTr="00FE1C9A">
        <w:tc>
          <w:tcPr>
            <w:tcW w:w="2684" w:type="dxa"/>
          </w:tcPr>
          <w:p w14:paraId="10FC8C60" w14:textId="77777777" w:rsidR="00781F90" w:rsidRDefault="00781F90" w:rsidP="005C7F3B">
            <w:r>
              <w:t>Company</w:t>
            </w:r>
          </w:p>
        </w:tc>
        <w:tc>
          <w:tcPr>
            <w:tcW w:w="1358" w:type="dxa"/>
          </w:tcPr>
          <w:p w14:paraId="43A1F25A" w14:textId="427C0823" w:rsidR="00781F90" w:rsidRDefault="009E096E" w:rsidP="005C7F3B">
            <w:r>
              <w:t>Feature should be included or not (Y/N)</w:t>
            </w:r>
          </w:p>
        </w:tc>
        <w:tc>
          <w:tcPr>
            <w:tcW w:w="5587" w:type="dxa"/>
          </w:tcPr>
          <w:p w14:paraId="36DB385E" w14:textId="77777777" w:rsidR="00781F90" w:rsidRDefault="00781F90" w:rsidP="005C7F3B">
            <w:r>
              <w:t>Comments</w:t>
            </w:r>
          </w:p>
        </w:tc>
      </w:tr>
      <w:tr w:rsidR="00117F91" w14:paraId="7C4ED308" w14:textId="77777777" w:rsidTr="00FE1C9A">
        <w:tc>
          <w:tcPr>
            <w:tcW w:w="2684" w:type="dxa"/>
          </w:tcPr>
          <w:p w14:paraId="25DB475C" w14:textId="763D81AC" w:rsidR="00117F91" w:rsidRDefault="00117F91" w:rsidP="00117F91">
            <w:r>
              <w:t>Huawei, HiSilicon</w:t>
            </w:r>
          </w:p>
        </w:tc>
        <w:tc>
          <w:tcPr>
            <w:tcW w:w="1358" w:type="dxa"/>
          </w:tcPr>
          <w:p w14:paraId="684D602C" w14:textId="30A49D9E" w:rsidR="00117F91" w:rsidRDefault="00117F91" w:rsidP="00117F91">
            <w:r>
              <w:t>Y, but see comment</w:t>
            </w:r>
          </w:p>
        </w:tc>
        <w:tc>
          <w:tcPr>
            <w:tcW w:w="5587" w:type="dxa"/>
          </w:tcPr>
          <w:p w14:paraId="7B6F6A52" w14:textId="363F933C" w:rsidR="00117F91" w:rsidRDefault="00117F91" w:rsidP="00117F91">
            <w:r>
              <w:t>We think this refers to our proposal for UEs to be able to access the cell using NB signals/channels, and after access the eNB can use either NB-IoT type scheduling in 1 PRB, or eMTC-type scheduling in up to 6 PRBs. The section title is not very accurate in this case.</w:t>
            </w:r>
          </w:p>
        </w:tc>
      </w:tr>
      <w:tr w:rsidR="00117F91" w14:paraId="0020B9B8" w14:textId="77777777" w:rsidTr="00FE1C9A">
        <w:tc>
          <w:tcPr>
            <w:tcW w:w="2684" w:type="dxa"/>
          </w:tcPr>
          <w:p w14:paraId="7702D4DC" w14:textId="2710B260" w:rsidR="00117F91" w:rsidRDefault="00275195" w:rsidP="00117F91">
            <w:r>
              <w:t>Reliance Jio</w:t>
            </w:r>
          </w:p>
        </w:tc>
        <w:tc>
          <w:tcPr>
            <w:tcW w:w="1358" w:type="dxa"/>
          </w:tcPr>
          <w:p w14:paraId="42ACFEF9" w14:textId="4697D8ED" w:rsidR="00117F91" w:rsidRDefault="00275195" w:rsidP="00117F91">
            <w:r>
              <w:t>Y</w:t>
            </w:r>
          </w:p>
        </w:tc>
        <w:tc>
          <w:tcPr>
            <w:tcW w:w="5587" w:type="dxa"/>
          </w:tcPr>
          <w:p w14:paraId="01BE6476" w14:textId="28817A83" w:rsidR="00117F91" w:rsidRDefault="00275195" w:rsidP="00275195">
            <w:r>
              <w:t>We see this as extremely important as most realistic NB-IOT devices use device management and other apps that may send/receive more data than anticipated. Multi PRB (at least 2 PRBs) operations should be supported.</w:t>
            </w:r>
          </w:p>
        </w:tc>
      </w:tr>
      <w:tr w:rsidR="00E3661B" w14:paraId="7BEE46DE" w14:textId="77777777" w:rsidTr="00FE1C9A">
        <w:tc>
          <w:tcPr>
            <w:tcW w:w="2684" w:type="dxa"/>
          </w:tcPr>
          <w:p w14:paraId="028179D4" w14:textId="04322EAC" w:rsidR="00E3661B" w:rsidRDefault="00E3661B" w:rsidP="00E3661B">
            <w:r>
              <w:rPr>
                <w:rFonts w:hint="eastAsia"/>
              </w:rPr>
              <w:t>Xiaomi</w:t>
            </w:r>
          </w:p>
        </w:tc>
        <w:tc>
          <w:tcPr>
            <w:tcW w:w="1358" w:type="dxa"/>
          </w:tcPr>
          <w:p w14:paraId="3C2B640C" w14:textId="14353AFA" w:rsidR="00E3661B" w:rsidRDefault="00E3661B" w:rsidP="00E3661B">
            <w:r>
              <w:t>N</w:t>
            </w:r>
          </w:p>
        </w:tc>
        <w:tc>
          <w:tcPr>
            <w:tcW w:w="5587" w:type="dxa"/>
          </w:tcPr>
          <w:p w14:paraId="67A9E620" w14:textId="59244F07" w:rsidR="00E3661B" w:rsidRDefault="00E3661B" w:rsidP="00E3661B">
            <w:r>
              <w:t xml:space="preserve">At current status, we don’t see strong need to increase the UE bandwidth. Even If data rate is one issue, increasing the UE bandwidth is not cost-efficient way. Some other solution of low cost such as higher order modulation can be considered as the first step. </w:t>
            </w:r>
          </w:p>
        </w:tc>
      </w:tr>
      <w:tr w:rsidR="00692013" w14:paraId="34FD1AD1" w14:textId="77777777" w:rsidTr="00FE1C9A">
        <w:tc>
          <w:tcPr>
            <w:tcW w:w="2684" w:type="dxa"/>
          </w:tcPr>
          <w:p w14:paraId="30DFEC15" w14:textId="6CFA9BF7" w:rsidR="00692013" w:rsidRDefault="00692013" w:rsidP="00E3661B">
            <w:r>
              <w:rPr>
                <w:rFonts w:hint="eastAsia"/>
              </w:rPr>
              <w:t>OPPO</w:t>
            </w:r>
          </w:p>
        </w:tc>
        <w:tc>
          <w:tcPr>
            <w:tcW w:w="1358" w:type="dxa"/>
          </w:tcPr>
          <w:p w14:paraId="1970A66A" w14:textId="653E3CFA" w:rsidR="00692013" w:rsidRDefault="00692013" w:rsidP="00E3661B">
            <w:r>
              <w:rPr>
                <w:rFonts w:hint="eastAsia"/>
              </w:rPr>
              <w:t>N</w:t>
            </w:r>
          </w:p>
        </w:tc>
        <w:tc>
          <w:tcPr>
            <w:tcW w:w="5587" w:type="dxa"/>
          </w:tcPr>
          <w:p w14:paraId="11AD009C" w14:textId="441BFAAC" w:rsidR="00692013" w:rsidRDefault="00692013" w:rsidP="00692013">
            <w:r>
              <w:rPr>
                <w:rFonts w:hint="eastAsia"/>
              </w:rPr>
              <w:t xml:space="preserve">We suggest to make a clear division of the UE category of MTC and NB-IoT UEs. </w:t>
            </w:r>
            <w:r>
              <w:t>L</w:t>
            </w:r>
            <w:r>
              <w:rPr>
                <w:rFonts w:hint="eastAsia"/>
              </w:rPr>
              <w:t>arge bandwidth would undoubtedly increase the UE</w:t>
            </w:r>
            <w:r>
              <w:t>’</w:t>
            </w:r>
            <w:r>
              <w:rPr>
                <w:rFonts w:hint="eastAsia"/>
              </w:rPr>
              <w:t xml:space="preserve">s cost. On the other hand, there is no clear use case. </w:t>
            </w:r>
            <w:r>
              <w:t>N</w:t>
            </w:r>
            <w:r>
              <w:rPr>
                <w:rFonts w:hint="eastAsia"/>
              </w:rPr>
              <w:t xml:space="preserve">ote that for NB-IoT, it is designed to refarm the GSM carrier.  </w:t>
            </w:r>
          </w:p>
        </w:tc>
      </w:tr>
      <w:tr w:rsidR="00A90975" w14:paraId="6E2E6003" w14:textId="77777777" w:rsidTr="00FE1C9A">
        <w:tc>
          <w:tcPr>
            <w:tcW w:w="2684" w:type="dxa"/>
          </w:tcPr>
          <w:p w14:paraId="32453DC0" w14:textId="65D2BCA2" w:rsidR="00A90975" w:rsidRDefault="00A90975" w:rsidP="00A90975">
            <w:r>
              <w:rPr>
                <w:rFonts w:hint="eastAsia"/>
              </w:rPr>
              <w:t>ZTE</w:t>
            </w:r>
          </w:p>
        </w:tc>
        <w:tc>
          <w:tcPr>
            <w:tcW w:w="1358" w:type="dxa"/>
          </w:tcPr>
          <w:p w14:paraId="255ECE5C" w14:textId="609B8378" w:rsidR="00A90975" w:rsidRDefault="00A90975" w:rsidP="00A90975">
            <w:r>
              <w:rPr>
                <w:rFonts w:hint="eastAsia"/>
              </w:rPr>
              <w:t>N</w:t>
            </w:r>
          </w:p>
        </w:tc>
        <w:tc>
          <w:tcPr>
            <w:tcW w:w="5587" w:type="dxa"/>
          </w:tcPr>
          <w:p w14:paraId="411F7092" w14:textId="3A9CF9A3" w:rsidR="00A90975" w:rsidRDefault="00A90975" w:rsidP="00A90975">
            <w:r w:rsidRPr="00B94138">
              <w:t>Taken into account that NB-oT mainly</w:t>
            </w:r>
            <w:r>
              <w:t xml:space="preserve"> </w:t>
            </w:r>
            <w:r w:rsidRPr="00B94138">
              <w:t>targets to low cost and low power consumption use</w:t>
            </w:r>
            <w:r>
              <w:t xml:space="preserve"> cases, larger UE bandwidth will inevitably increase UE cost </w:t>
            </w:r>
            <w:r w:rsidRPr="00B94138">
              <w:t>and power consumption</w:t>
            </w:r>
            <w:r>
              <w:t xml:space="preserve">, </w:t>
            </w:r>
            <w:r w:rsidRPr="00B94138">
              <w:t xml:space="preserve">larger UE bandwidth </w:t>
            </w:r>
            <w:r>
              <w:t>would not be</w:t>
            </w:r>
            <w:r w:rsidRPr="00B94138">
              <w:t xml:space="preserve"> </w:t>
            </w:r>
            <w:r>
              <w:t>preferred</w:t>
            </w:r>
            <w:r w:rsidRPr="00B94138">
              <w:t xml:space="preserve"> for NB-IoT.</w:t>
            </w:r>
          </w:p>
        </w:tc>
      </w:tr>
      <w:tr w:rsidR="00906EE1" w14:paraId="719ABCEA" w14:textId="77777777" w:rsidTr="00FE1C9A">
        <w:tc>
          <w:tcPr>
            <w:tcW w:w="2684" w:type="dxa"/>
          </w:tcPr>
          <w:p w14:paraId="14204D9B" w14:textId="37751AFF" w:rsidR="00906EE1" w:rsidRPr="009C7165" w:rsidRDefault="00906EE1" w:rsidP="009C7165">
            <w:pPr>
              <w:keepLines/>
              <w:widowControl w:val="0"/>
              <w:tabs>
                <w:tab w:val="right" w:pos="1701"/>
              </w:tabs>
              <w:ind w:left="1701" w:hanging="1701"/>
              <w:jc w:val="left"/>
              <w:rPr>
                <w:lang w:eastAsia="zh-TW"/>
              </w:rPr>
            </w:pPr>
            <w:r>
              <w:t>Sony</w:t>
            </w:r>
          </w:p>
        </w:tc>
        <w:tc>
          <w:tcPr>
            <w:tcW w:w="1358" w:type="dxa"/>
          </w:tcPr>
          <w:p w14:paraId="364DF506" w14:textId="22998939" w:rsidR="00906EE1" w:rsidRPr="009C7165" w:rsidRDefault="00906EE1" w:rsidP="00906EE1">
            <w:pPr>
              <w:keepLines/>
              <w:framePr w:wrap="notBeside" w:vAnchor="page" w:hAnchor="margin" w:xAlign="center" w:y="6805"/>
              <w:widowControl w:val="0"/>
              <w:tabs>
                <w:tab w:val="right" w:pos="1701"/>
              </w:tabs>
              <w:ind w:left="1701" w:hanging="1701"/>
              <w:rPr>
                <w:lang w:eastAsia="zh-TW"/>
              </w:rPr>
            </w:pPr>
            <w:r>
              <w:t>N</w:t>
            </w:r>
          </w:p>
        </w:tc>
        <w:tc>
          <w:tcPr>
            <w:tcW w:w="5587" w:type="dxa"/>
          </w:tcPr>
          <w:p w14:paraId="7732085A" w14:textId="77777777" w:rsidR="00906EE1" w:rsidRDefault="00906EE1" w:rsidP="00906EE1">
            <w:r>
              <w:t>We are dubious of the benefits of an eMTC UE accessing a cell using NB-IoT signals / channels since we think that the eMTC signals / channels do a good job here.</w:t>
            </w:r>
          </w:p>
          <w:p w14:paraId="67BDA61E" w14:textId="55774AD2" w:rsidR="00906EE1" w:rsidRPr="00B94138" w:rsidRDefault="00906EE1" w:rsidP="00906EE1">
            <w:r>
              <w:t xml:space="preserve">We see no need to have a larger bandwidth for NB-IoT. If a larger bandwidth system is desired, eMTC can be used, which has the same MCL, similar power consumption for coverage-limited devices, complexity that is “below the noise floor”, other benefits etc. </w:t>
            </w:r>
          </w:p>
        </w:tc>
      </w:tr>
      <w:tr w:rsidR="00906EE1" w14:paraId="532A32CF" w14:textId="77777777" w:rsidTr="00FE1C9A">
        <w:tc>
          <w:tcPr>
            <w:tcW w:w="2684" w:type="dxa"/>
          </w:tcPr>
          <w:p w14:paraId="7A49AE2A" w14:textId="5DF30DD1" w:rsidR="00906EE1" w:rsidRPr="008F4554" w:rsidRDefault="00F769E3" w:rsidP="00906EE1">
            <w:pPr>
              <w:keepLines/>
              <w:widowControl w:val="0"/>
              <w:tabs>
                <w:tab w:val="right" w:pos="1701"/>
              </w:tabs>
              <w:ind w:left="1701" w:hanging="1701"/>
              <w:rPr>
                <w:lang w:eastAsia="zh-TW"/>
              </w:rPr>
            </w:pPr>
            <w:r>
              <w:rPr>
                <w:lang w:eastAsia="zh-TW"/>
              </w:rPr>
              <w:t>VEOLIA</w:t>
            </w:r>
          </w:p>
        </w:tc>
        <w:tc>
          <w:tcPr>
            <w:tcW w:w="1358" w:type="dxa"/>
          </w:tcPr>
          <w:p w14:paraId="77AB7D1C" w14:textId="77777777" w:rsidR="00906EE1" w:rsidRPr="00F21E2C" w:rsidRDefault="00906EE1" w:rsidP="00906EE1">
            <w:pPr>
              <w:keepLines/>
              <w:widowControl w:val="0"/>
              <w:tabs>
                <w:tab w:val="right" w:pos="1701"/>
              </w:tabs>
              <w:ind w:left="1701" w:hanging="1701"/>
              <w:rPr>
                <w:lang w:eastAsia="zh-TW"/>
              </w:rPr>
            </w:pPr>
          </w:p>
        </w:tc>
        <w:tc>
          <w:tcPr>
            <w:tcW w:w="5587" w:type="dxa"/>
          </w:tcPr>
          <w:p w14:paraId="08EBA51E" w14:textId="0EB8ADDF" w:rsidR="00906EE1" w:rsidRPr="00B94138" w:rsidRDefault="00F769E3" w:rsidP="00906EE1">
            <w:r>
              <w:t>To clarify the objective/details</w:t>
            </w:r>
          </w:p>
        </w:tc>
      </w:tr>
      <w:tr w:rsidR="003755C6" w14:paraId="79C758F4" w14:textId="77777777" w:rsidTr="00FE1C9A">
        <w:tc>
          <w:tcPr>
            <w:tcW w:w="2684" w:type="dxa"/>
          </w:tcPr>
          <w:p w14:paraId="1F17BA38" w14:textId="02FEBF91" w:rsidR="003755C6" w:rsidRDefault="003755C6" w:rsidP="003755C6">
            <w:pPr>
              <w:keepLines/>
              <w:widowControl w:val="0"/>
              <w:tabs>
                <w:tab w:val="right" w:pos="1701"/>
              </w:tabs>
              <w:ind w:left="1701" w:hanging="1701"/>
              <w:rPr>
                <w:lang w:eastAsia="zh-TW"/>
              </w:rPr>
            </w:pPr>
            <w:r>
              <w:t>Deutsche Telekom</w:t>
            </w:r>
          </w:p>
        </w:tc>
        <w:tc>
          <w:tcPr>
            <w:tcW w:w="1358" w:type="dxa"/>
          </w:tcPr>
          <w:p w14:paraId="6C4FC684" w14:textId="0207C28B" w:rsidR="003755C6" w:rsidRPr="00F21E2C" w:rsidRDefault="003755C6" w:rsidP="003755C6">
            <w:pPr>
              <w:keepLines/>
              <w:widowControl w:val="0"/>
              <w:tabs>
                <w:tab w:val="right" w:pos="1701"/>
              </w:tabs>
              <w:ind w:left="1701" w:hanging="1701"/>
              <w:rPr>
                <w:lang w:eastAsia="zh-TW"/>
              </w:rPr>
            </w:pPr>
            <w:r>
              <w:rPr>
                <w:lang w:val="en-US"/>
              </w:rPr>
              <w:t>N</w:t>
            </w:r>
          </w:p>
        </w:tc>
        <w:tc>
          <w:tcPr>
            <w:tcW w:w="5587" w:type="dxa"/>
          </w:tcPr>
          <w:p w14:paraId="4B7F9D6E" w14:textId="73930BB6" w:rsidR="003755C6" w:rsidRDefault="003755C6" w:rsidP="003755C6">
            <w:r>
              <w:rPr>
                <w:lang w:val="en-US"/>
              </w:rPr>
              <w:t>How often do we want to repeat this discussion in 3GPP ???</w:t>
            </w:r>
          </w:p>
        </w:tc>
      </w:tr>
      <w:tr w:rsidR="00B85CB5" w14:paraId="74DCEFBF" w14:textId="77777777" w:rsidTr="00FE1C9A">
        <w:tc>
          <w:tcPr>
            <w:tcW w:w="2684" w:type="dxa"/>
          </w:tcPr>
          <w:p w14:paraId="0B734F91" w14:textId="343F3388" w:rsidR="00B85CB5" w:rsidRDefault="00B85CB5" w:rsidP="00B85CB5">
            <w:pPr>
              <w:keepLines/>
              <w:widowControl w:val="0"/>
              <w:tabs>
                <w:tab w:val="right" w:pos="1701"/>
              </w:tabs>
              <w:ind w:left="1701" w:hanging="1701"/>
            </w:pPr>
            <w:r>
              <w:rPr>
                <w:lang w:eastAsia="zh-TW"/>
              </w:rPr>
              <w:t>Qualcomm</w:t>
            </w:r>
          </w:p>
        </w:tc>
        <w:tc>
          <w:tcPr>
            <w:tcW w:w="1358" w:type="dxa"/>
          </w:tcPr>
          <w:p w14:paraId="61C02BF1" w14:textId="77A8C8D6" w:rsidR="00B85CB5" w:rsidRDefault="00B85CB5" w:rsidP="00B85CB5">
            <w:pPr>
              <w:keepLines/>
              <w:widowControl w:val="0"/>
              <w:tabs>
                <w:tab w:val="right" w:pos="1701"/>
              </w:tabs>
              <w:ind w:left="1701" w:hanging="1701"/>
              <w:rPr>
                <w:lang w:val="en-US"/>
              </w:rPr>
            </w:pPr>
            <w:r>
              <w:rPr>
                <w:lang w:eastAsia="zh-TW"/>
              </w:rPr>
              <w:t>N</w:t>
            </w:r>
          </w:p>
        </w:tc>
        <w:tc>
          <w:tcPr>
            <w:tcW w:w="5587" w:type="dxa"/>
          </w:tcPr>
          <w:p w14:paraId="24629438" w14:textId="212DB12E" w:rsidR="00B85CB5" w:rsidRDefault="00B85CB5" w:rsidP="00B85CB5">
            <w:pPr>
              <w:rPr>
                <w:lang w:val="en-US"/>
              </w:rPr>
            </w:pPr>
            <w:r>
              <w:t>In previous release the notion of moving “down” eMTC or moving “up” NB-IoT was very controversial, prefer not to revisit.</w:t>
            </w:r>
          </w:p>
        </w:tc>
      </w:tr>
      <w:tr w:rsidR="00FE1C9A" w14:paraId="20234313" w14:textId="77777777" w:rsidTr="00FE1C9A">
        <w:tc>
          <w:tcPr>
            <w:tcW w:w="2684" w:type="dxa"/>
          </w:tcPr>
          <w:p w14:paraId="5BB9B1D5" w14:textId="7D499EFC" w:rsidR="00FE1C9A" w:rsidRDefault="00FE1C9A" w:rsidP="00FE1C9A">
            <w:pPr>
              <w:keepLines/>
              <w:widowControl w:val="0"/>
              <w:tabs>
                <w:tab w:val="right" w:pos="1701"/>
              </w:tabs>
              <w:ind w:left="1701" w:hanging="1701"/>
              <w:rPr>
                <w:lang w:eastAsia="zh-TW"/>
              </w:rPr>
            </w:pPr>
            <w:r>
              <w:t>Sierra Wireless</w:t>
            </w:r>
          </w:p>
        </w:tc>
        <w:tc>
          <w:tcPr>
            <w:tcW w:w="1358" w:type="dxa"/>
          </w:tcPr>
          <w:p w14:paraId="7DE8253F" w14:textId="0C65275B" w:rsidR="00FE1C9A" w:rsidRDefault="00FE1C9A" w:rsidP="00FE1C9A">
            <w:pPr>
              <w:keepLines/>
              <w:widowControl w:val="0"/>
              <w:tabs>
                <w:tab w:val="right" w:pos="1701"/>
              </w:tabs>
              <w:ind w:left="1701" w:hanging="1701"/>
              <w:rPr>
                <w:lang w:eastAsia="zh-TW"/>
              </w:rPr>
            </w:pPr>
            <w:r>
              <w:t>N</w:t>
            </w:r>
          </w:p>
        </w:tc>
        <w:tc>
          <w:tcPr>
            <w:tcW w:w="5587" w:type="dxa"/>
          </w:tcPr>
          <w:p w14:paraId="4DE9DF2B" w14:textId="1FA380A3" w:rsidR="00FE1C9A" w:rsidRDefault="00FE1C9A" w:rsidP="00FE1C9A">
            <w:r>
              <w:t xml:space="preserve">Agree with Huawei’s comment. We do not support a proposal which in general increases the bandwidth of the NB-IOT UE but given many operators are deploying both NB-IOT and LTE-M and some UEs support both – some specific optimization for this scenario could be considered. </w:t>
            </w:r>
          </w:p>
        </w:tc>
      </w:tr>
      <w:tr w:rsidR="00EC1B93" w14:paraId="284EA4CD" w14:textId="77777777" w:rsidTr="00EC1B93">
        <w:tc>
          <w:tcPr>
            <w:tcW w:w="2684" w:type="dxa"/>
          </w:tcPr>
          <w:p w14:paraId="664D4475" w14:textId="77777777" w:rsidR="00EC1B93" w:rsidRDefault="00EC1B93" w:rsidP="00133856">
            <w:pPr>
              <w:keepLines/>
              <w:widowControl w:val="0"/>
              <w:tabs>
                <w:tab w:val="right" w:pos="1701"/>
              </w:tabs>
              <w:ind w:left="1701" w:hanging="1701"/>
            </w:pPr>
            <w:r>
              <w:t>Ericsson</w:t>
            </w:r>
          </w:p>
        </w:tc>
        <w:tc>
          <w:tcPr>
            <w:tcW w:w="1358" w:type="dxa"/>
          </w:tcPr>
          <w:p w14:paraId="3D483969" w14:textId="77777777" w:rsidR="00EC1B93" w:rsidRDefault="00EC1B93" w:rsidP="00133856">
            <w:pPr>
              <w:keepLines/>
              <w:widowControl w:val="0"/>
              <w:tabs>
                <w:tab w:val="right" w:pos="1701"/>
              </w:tabs>
              <w:ind w:left="1701" w:hanging="1701"/>
              <w:rPr>
                <w:lang w:val="en-US"/>
              </w:rPr>
            </w:pPr>
            <w:r>
              <w:t>N</w:t>
            </w:r>
          </w:p>
        </w:tc>
        <w:tc>
          <w:tcPr>
            <w:tcW w:w="5587" w:type="dxa"/>
          </w:tcPr>
          <w:p w14:paraId="16CF431E" w14:textId="7594726D" w:rsidR="00EC1B93" w:rsidRDefault="00EC1B93" w:rsidP="00133856">
            <w:pPr>
              <w:rPr>
                <w:lang w:val="en-US"/>
              </w:rPr>
            </w:pPr>
            <w:r>
              <w:t>In RAN#76, a way</w:t>
            </w:r>
            <w:r w:rsidR="00AC2672">
              <w:t xml:space="preserve"> </w:t>
            </w:r>
            <w:r>
              <w:t xml:space="preserve">forward for </w:t>
            </w:r>
            <w:r w:rsidRPr="0005160C">
              <w:t xml:space="preserve">avoiding overlapping </w:t>
            </w:r>
            <w:r>
              <w:t xml:space="preserve">LTE-M and NB-IoT </w:t>
            </w:r>
            <w:r w:rsidRPr="0005160C">
              <w:t>UE categories was endorsed in RP-171467</w:t>
            </w:r>
            <w:r>
              <w:t xml:space="preserve">. </w:t>
            </w:r>
            <w:r w:rsidR="00D919A3">
              <w:t xml:space="preserve">This </w:t>
            </w:r>
            <w:r>
              <w:t xml:space="preserve">item </w:t>
            </w:r>
            <w:r w:rsidR="00E859AE">
              <w:t xml:space="preserve">is not consistent with the </w:t>
            </w:r>
            <w:r w:rsidR="0093431A">
              <w:t>principle</w:t>
            </w:r>
            <w:r w:rsidR="00D919A3">
              <w:t xml:space="preserve"> expressed by the </w:t>
            </w:r>
            <w:r>
              <w:t>RAN#76 agreement.</w:t>
            </w:r>
          </w:p>
        </w:tc>
      </w:tr>
      <w:tr w:rsidR="003E1D72" w14:paraId="203C1A38" w14:textId="77777777" w:rsidTr="00EC1B93">
        <w:tc>
          <w:tcPr>
            <w:tcW w:w="2684" w:type="dxa"/>
          </w:tcPr>
          <w:p w14:paraId="3EC01FDD" w14:textId="549EE0B5" w:rsidR="003E1D72" w:rsidRDefault="003E1D72" w:rsidP="00133856">
            <w:pPr>
              <w:keepLines/>
              <w:widowControl w:val="0"/>
              <w:tabs>
                <w:tab w:val="right" w:pos="1701"/>
              </w:tabs>
              <w:ind w:left="1701" w:hanging="1701"/>
            </w:pPr>
            <w:r>
              <w:t>Sequans</w:t>
            </w:r>
          </w:p>
        </w:tc>
        <w:tc>
          <w:tcPr>
            <w:tcW w:w="1358" w:type="dxa"/>
          </w:tcPr>
          <w:p w14:paraId="6B934131" w14:textId="6E1F6953" w:rsidR="003E1D72" w:rsidRDefault="003E1D72" w:rsidP="00133856">
            <w:pPr>
              <w:keepLines/>
              <w:widowControl w:val="0"/>
              <w:tabs>
                <w:tab w:val="right" w:pos="1701"/>
              </w:tabs>
              <w:ind w:left="1701" w:hanging="1701"/>
            </w:pPr>
            <w:r>
              <w:t>N</w:t>
            </w:r>
          </w:p>
        </w:tc>
        <w:tc>
          <w:tcPr>
            <w:tcW w:w="5587" w:type="dxa"/>
          </w:tcPr>
          <w:p w14:paraId="0B38E1D3" w14:textId="37C1FA42" w:rsidR="003E1D72" w:rsidRDefault="003E1D72" w:rsidP="00133856">
            <w:r>
              <w:t>NB-IoT UE limitation to 1 PRB should be kept.</w:t>
            </w:r>
          </w:p>
        </w:tc>
      </w:tr>
      <w:tr w:rsidR="00440A3A" w14:paraId="02037411" w14:textId="77777777" w:rsidTr="00EC1B93">
        <w:tc>
          <w:tcPr>
            <w:tcW w:w="2684" w:type="dxa"/>
          </w:tcPr>
          <w:p w14:paraId="3B7E35D7" w14:textId="5AC3B42A" w:rsidR="00440A3A" w:rsidRDefault="00440A3A" w:rsidP="00133856">
            <w:pPr>
              <w:keepLines/>
              <w:widowControl w:val="0"/>
              <w:tabs>
                <w:tab w:val="right" w:pos="1701"/>
              </w:tabs>
              <w:ind w:left="1701" w:hanging="1701"/>
            </w:pPr>
            <w:r>
              <w:t>TM R&amp;D</w:t>
            </w:r>
          </w:p>
        </w:tc>
        <w:tc>
          <w:tcPr>
            <w:tcW w:w="1358" w:type="dxa"/>
          </w:tcPr>
          <w:p w14:paraId="73E44E12" w14:textId="20E38D25" w:rsidR="00440A3A" w:rsidRDefault="00440A3A" w:rsidP="00133856">
            <w:pPr>
              <w:keepLines/>
              <w:widowControl w:val="0"/>
              <w:tabs>
                <w:tab w:val="right" w:pos="1701"/>
              </w:tabs>
              <w:ind w:left="1701" w:hanging="1701"/>
            </w:pPr>
            <w:r>
              <w:t>N</w:t>
            </w:r>
          </w:p>
        </w:tc>
        <w:tc>
          <w:tcPr>
            <w:tcW w:w="5587" w:type="dxa"/>
          </w:tcPr>
          <w:p w14:paraId="189407FF" w14:textId="1FFA46B6" w:rsidR="00440A3A" w:rsidRDefault="00440A3A" w:rsidP="00133856">
            <w:r>
              <w:t xml:space="preserve">No need, keep it simple </w:t>
            </w:r>
            <w:r w:rsidR="000B0BCF">
              <w:t>to lower the cost and complexity for UE.</w:t>
            </w:r>
          </w:p>
        </w:tc>
      </w:tr>
      <w:tr w:rsidR="00171A34" w14:paraId="473F2159" w14:textId="77777777" w:rsidTr="00EC1B93">
        <w:tc>
          <w:tcPr>
            <w:tcW w:w="2684" w:type="dxa"/>
          </w:tcPr>
          <w:p w14:paraId="36C1FEF0" w14:textId="58CA5A5B" w:rsidR="00171A34" w:rsidRDefault="00171A34" w:rsidP="00171A34">
            <w:pPr>
              <w:keepLines/>
              <w:widowControl w:val="0"/>
              <w:tabs>
                <w:tab w:val="right" w:pos="1701"/>
              </w:tabs>
              <w:ind w:left="1701" w:hanging="1701"/>
            </w:pPr>
            <w:r>
              <w:rPr>
                <w:rFonts w:hint="eastAsia"/>
              </w:rPr>
              <w:t>CMCC</w:t>
            </w:r>
          </w:p>
        </w:tc>
        <w:tc>
          <w:tcPr>
            <w:tcW w:w="1358" w:type="dxa"/>
          </w:tcPr>
          <w:p w14:paraId="4B5E0CC3" w14:textId="65F92DFF" w:rsidR="00171A34" w:rsidRDefault="00171A34" w:rsidP="00171A34">
            <w:pPr>
              <w:keepLines/>
              <w:widowControl w:val="0"/>
              <w:tabs>
                <w:tab w:val="right" w:pos="1701"/>
              </w:tabs>
              <w:ind w:left="1701" w:hanging="1701"/>
            </w:pPr>
            <w:r>
              <w:rPr>
                <w:rFonts w:hint="eastAsia"/>
              </w:rPr>
              <w:t>N</w:t>
            </w:r>
          </w:p>
        </w:tc>
        <w:tc>
          <w:tcPr>
            <w:tcW w:w="5587" w:type="dxa"/>
          </w:tcPr>
          <w:p w14:paraId="721C6AEE" w14:textId="071470F1" w:rsidR="00171A34" w:rsidRPr="009C7165" w:rsidRDefault="00171A34" w:rsidP="00171A34">
            <w:pPr>
              <w:rPr>
                <w:rFonts w:eastAsia="DengXian"/>
              </w:rPr>
            </w:pPr>
            <w:r>
              <w:rPr>
                <w:rFonts w:eastAsia="DengXian" w:hint="eastAsia"/>
              </w:rPr>
              <w:t xml:space="preserve">Do not see the need for </w:t>
            </w:r>
            <w:r>
              <w:rPr>
                <w:rFonts w:eastAsia="DengXian"/>
              </w:rPr>
              <w:t>larger bandwidth</w:t>
            </w:r>
          </w:p>
        </w:tc>
      </w:tr>
      <w:tr w:rsidR="00272D78" w14:paraId="66979D7A" w14:textId="77777777" w:rsidTr="00EC1B93">
        <w:tc>
          <w:tcPr>
            <w:tcW w:w="2684" w:type="dxa"/>
          </w:tcPr>
          <w:p w14:paraId="4168B936" w14:textId="61812CBB" w:rsidR="00272D78" w:rsidRDefault="00272D78" w:rsidP="00171A34">
            <w:pPr>
              <w:keepLines/>
              <w:widowControl w:val="0"/>
              <w:tabs>
                <w:tab w:val="right" w:pos="1701"/>
              </w:tabs>
              <w:ind w:left="1701" w:hanging="1701"/>
            </w:pPr>
            <w:r>
              <w:t>Mediatek</w:t>
            </w:r>
          </w:p>
        </w:tc>
        <w:tc>
          <w:tcPr>
            <w:tcW w:w="1358" w:type="dxa"/>
          </w:tcPr>
          <w:p w14:paraId="69961213" w14:textId="339DF2DA" w:rsidR="00272D78" w:rsidRDefault="00272D78" w:rsidP="00171A34">
            <w:pPr>
              <w:keepLines/>
              <w:widowControl w:val="0"/>
              <w:tabs>
                <w:tab w:val="right" w:pos="1701"/>
              </w:tabs>
              <w:ind w:left="1701" w:hanging="1701"/>
            </w:pPr>
            <w:r>
              <w:t>Y?</w:t>
            </w:r>
          </w:p>
        </w:tc>
        <w:tc>
          <w:tcPr>
            <w:tcW w:w="5587" w:type="dxa"/>
          </w:tcPr>
          <w:p w14:paraId="3D404B5A" w14:textId="0BF1C452" w:rsidR="00272D78" w:rsidRDefault="00272D78">
            <w:pPr>
              <w:rPr>
                <w:rFonts w:eastAsia="DengXian"/>
              </w:rPr>
            </w:pPr>
            <w:r>
              <w:rPr>
                <w:rFonts w:eastAsia="DengXian"/>
              </w:rPr>
              <w:t>We would be ok with larger bandwidth, e.g. 2 x 200kHz</w:t>
            </w:r>
            <w:r w:rsidR="00E0426D">
              <w:rPr>
                <w:rFonts w:eastAsia="DengXian"/>
              </w:rPr>
              <w:t xml:space="preserve">, and we think </w:t>
            </w:r>
            <w:r w:rsidR="00423B3E">
              <w:rPr>
                <w:rFonts w:eastAsia="DengXian"/>
              </w:rPr>
              <w:t>it could</w:t>
            </w:r>
            <w:r w:rsidR="00E0426D">
              <w:rPr>
                <w:rFonts w:eastAsia="DengXian"/>
              </w:rPr>
              <w:t xml:space="preserve"> be useful in the IoT ecosystem, although we think that e.g. higher order modulation which </w:t>
            </w:r>
            <w:r w:rsidR="00423B3E">
              <w:rPr>
                <w:rFonts w:eastAsia="DengXian"/>
              </w:rPr>
              <w:t>could</w:t>
            </w:r>
            <w:r w:rsidR="00E0426D">
              <w:rPr>
                <w:rFonts w:eastAsia="DengXian"/>
              </w:rPr>
              <w:t xml:space="preserve"> </w:t>
            </w:r>
            <w:r w:rsidR="00423B3E">
              <w:rPr>
                <w:rFonts w:eastAsia="DengXian"/>
              </w:rPr>
              <w:t xml:space="preserve">reasonably </w:t>
            </w:r>
            <w:r w:rsidR="00E0426D">
              <w:rPr>
                <w:rFonts w:eastAsia="DengXian"/>
              </w:rPr>
              <w:t xml:space="preserve">be adopted by all NB-IoT UEs </w:t>
            </w:r>
            <w:r w:rsidR="00423B3E">
              <w:rPr>
                <w:rFonts w:eastAsia="DengXian"/>
              </w:rPr>
              <w:t xml:space="preserve">(in the long run) </w:t>
            </w:r>
            <w:r w:rsidR="00E0426D">
              <w:rPr>
                <w:rFonts w:eastAsia="DengXian"/>
              </w:rPr>
              <w:t>would have higher priority.</w:t>
            </w:r>
          </w:p>
        </w:tc>
      </w:tr>
    </w:tbl>
    <w:p w14:paraId="7F21AC67" w14:textId="77777777" w:rsidR="00C20228" w:rsidRPr="00A97408" w:rsidRDefault="00C20228" w:rsidP="00C20228"/>
    <w:sectPr w:rsidR="00C20228" w:rsidRPr="00A9740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3F9C8" w14:textId="77777777" w:rsidR="00C6153D" w:rsidRDefault="00C6153D">
      <w:r>
        <w:separator/>
      </w:r>
    </w:p>
  </w:endnote>
  <w:endnote w:type="continuationSeparator" w:id="0">
    <w:p w14:paraId="28A86BDA" w14:textId="77777777" w:rsidR="00C6153D" w:rsidRDefault="00C6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7956C" w14:textId="1C06B907" w:rsidR="002530D2" w:rsidRDefault="002530D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0110">
      <w:rPr>
        <w:rStyle w:val="PageNumber"/>
      </w:rPr>
      <w:t>31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110">
      <w:rPr>
        <w:rStyle w:val="PageNumber"/>
      </w:rPr>
      <w:t>42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1B613" w14:textId="77777777" w:rsidR="00C6153D" w:rsidRDefault="00C6153D">
      <w:r>
        <w:separator/>
      </w:r>
    </w:p>
  </w:footnote>
  <w:footnote w:type="continuationSeparator" w:id="0">
    <w:p w14:paraId="7E3AB572" w14:textId="77777777" w:rsidR="00C6153D" w:rsidRDefault="00C6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FB047" w14:textId="77777777" w:rsidR="002530D2" w:rsidRDefault="002530D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567C91"/>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B4128F"/>
    <w:multiLevelType w:val="hybridMultilevel"/>
    <w:tmpl w:val="831435C4"/>
    <w:lvl w:ilvl="0" w:tplc="A162A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50A54"/>
    <w:multiLevelType w:val="hybridMultilevel"/>
    <w:tmpl w:val="D86C6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D1086"/>
    <w:multiLevelType w:val="hybridMultilevel"/>
    <w:tmpl w:val="8EE20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62E64"/>
    <w:multiLevelType w:val="hybridMultilevel"/>
    <w:tmpl w:val="E9922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877CA"/>
    <w:multiLevelType w:val="hybridMultilevel"/>
    <w:tmpl w:val="EC783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3F1870"/>
    <w:multiLevelType w:val="hybridMultilevel"/>
    <w:tmpl w:val="500EC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D06459"/>
    <w:multiLevelType w:val="hybridMultilevel"/>
    <w:tmpl w:val="198ECC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E25F0"/>
    <w:multiLevelType w:val="hybridMultilevel"/>
    <w:tmpl w:val="67160D5A"/>
    <w:lvl w:ilvl="0" w:tplc="13BEA2DC">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6E741A"/>
    <w:multiLevelType w:val="hybridMultilevel"/>
    <w:tmpl w:val="198ECC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793B6E"/>
    <w:multiLevelType w:val="hybridMultilevel"/>
    <w:tmpl w:val="6AA83784"/>
    <w:lvl w:ilvl="0" w:tplc="67EE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02162F"/>
    <w:multiLevelType w:val="hybridMultilevel"/>
    <w:tmpl w:val="FFBA4722"/>
    <w:lvl w:ilvl="0" w:tplc="8E840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9593B"/>
    <w:multiLevelType w:val="hybridMultilevel"/>
    <w:tmpl w:val="076C2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32278A"/>
    <w:multiLevelType w:val="hybridMultilevel"/>
    <w:tmpl w:val="527A69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FB3CBC"/>
    <w:multiLevelType w:val="hybridMultilevel"/>
    <w:tmpl w:val="974493DC"/>
    <w:lvl w:ilvl="0" w:tplc="FC10A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C52FF0"/>
    <w:multiLevelType w:val="hybridMultilevel"/>
    <w:tmpl w:val="A2460A9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B13BD"/>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B6B9E"/>
    <w:multiLevelType w:val="hybridMultilevel"/>
    <w:tmpl w:val="A85C3DB6"/>
    <w:lvl w:ilvl="0" w:tplc="6A6C3A6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2A643D"/>
    <w:multiLevelType w:val="hybridMultilevel"/>
    <w:tmpl w:val="A0B2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5B32A5"/>
    <w:multiLevelType w:val="hybridMultilevel"/>
    <w:tmpl w:val="39C0CFF2"/>
    <w:lvl w:ilvl="0" w:tplc="07187698">
      <w:start w:val="1"/>
      <w:numFmt w:val="bullet"/>
      <w:lvlText w:val="–"/>
      <w:lvlJc w:val="left"/>
      <w:pPr>
        <w:tabs>
          <w:tab w:val="num" w:pos="720"/>
        </w:tabs>
        <w:ind w:left="720" w:hanging="360"/>
      </w:pPr>
      <w:rPr>
        <w:rFonts w:ascii="Arial" w:hAnsi="Arial" w:hint="default"/>
      </w:rPr>
    </w:lvl>
    <w:lvl w:ilvl="1" w:tplc="30D25F80">
      <w:start w:val="1"/>
      <w:numFmt w:val="bullet"/>
      <w:lvlText w:val="–"/>
      <w:lvlJc w:val="left"/>
      <w:pPr>
        <w:tabs>
          <w:tab w:val="num" w:pos="1440"/>
        </w:tabs>
        <w:ind w:left="1440" w:hanging="360"/>
      </w:pPr>
      <w:rPr>
        <w:rFonts w:ascii="Arial" w:hAnsi="Arial" w:hint="default"/>
      </w:rPr>
    </w:lvl>
    <w:lvl w:ilvl="2" w:tplc="0C7647C6" w:tentative="1">
      <w:start w:val="1"/>
      <w:numFmt w:val="bullet"/>
      <w:lvlText w:val="–"/>
      <w:lvlJc w:val="left"/>
      <w:pPr>
        <w:tabs>
          <w:tab w:val="num" w:pos="2160"/>
        </w:tabs>
        <w:ind w:left="2160" w:hanging="360"/>
      </w:pPr>
      <w:rPr>
        <w:rFonts w:ascii="Arial" w:hAnsi="Arial" w:hint="default"/>
      </w:rPr>
    </w:lvl>
    <w:lvl w:ilvl="3" w:tplc="DA326CE4" w:tentative="1">
      <w:start w:val="1"/>
      <w:numFmt w:val="bullet"/>
      <w:lvlText w:val="–"/>
      <w:lvlJc w:val="left"/>
      <w:pPr>
        <w:tabs>
          <w:tab w:val="num" w:pos="2880"/>
        </w:tabs>
        <w:ind w:left="2880" w:hanging="360"/>
      </w:pPr>
      <w:rPr>
        <w:rFonts w:ascii="Arial" w:hAnsi="Arial" w:hint="default"/>
      </w:rPr>
    </w:lvl>
    <w:lvl w:ilvl="4" w:tplc="D4F67776" w:tentative="1">
      <w:start w:val="1"/>
      <w:numFmt w:val="bullet"/>
      <w:lvlText w:val="–"/>
      <w:lvlJc w:val="left"/>
      <w:pPr>
        <w:tabs>
          <w:tab w:val="num" w:pos="3600"/>
        </w:tabs>
        <w:ind w:left="3600" w:hanging="360"/>
      </w:pPr>
      <w:rPr>
        <w:rFonts w:ascii="Arial" w:hAnsi="Arial" w:hint="default"/>
      </w:rPr>
    </w:lvl>
    <w:lvl w:ilvl="5" w:tplc="88AE172E" w:tentative="1">
      <w:start w:val="1"/>
      <w:numFmt w:val="bullet"/>
      <w:lvlText w:val="–"/>
      <w:lvlJc w:val="left"/>
      <w:pPr>
        <w:tabs>
          <w:tab w:val="num" w:pos="4320"/>
        </w:tabs>
        <w:ind w:left="4320" w:hanging="360"/>
      </w:pPr>
      <w:rPr>
        <w:rFonts w:ascii="Arial" w:hAnsi="Arial" w:hint="default"/>
      </w:rPr>
    </w:lvl>
    <w:lvl w:ilvl="6" w:tplc="8D4ACF60" w:tentative="1">
      <w:start w:val="1"/>
      <w:numFmt w:val="bullet"/>
      <w:lvlText w:val="–"/>
      <w:lvlJc w:val="left"/>
      <w:pPr>
        <w:tabs>
          <w:tab w:val="num" w:pos="5040"/>
        </w:tabs>
        <w:ind w:left="5040" w:hanging="360"/>
      </w:pPr>
      <w:rPr>
        <w:rFonts w:ascii="Arial" w:hAnsi="Arial" w:hint="default"/>
      </w:rPr>
    </w:lvl>
    <w:lvl w:ilvl="7" w:tplc="4668722A" w:tentative="1">
      <w:start w:val="1"/>
      <w:numFmt w:val="bullet"/>
      <w:lvlText w:val="–"/>
      <w:lvlJc w:val="left"/>
      <w:pPr>
        <w:tabs>
          <w:tab w:val="num" w:pos="5760"/>
        </w:tabs>
        <w:ind w:left="5760" w:hanging="360"/>
      </w:pPr>
      <w:rPr>
        <w:rFonts w:ascii="Arial" w:hAnsi="Arial" w:hint="default"/>
      </w:rPr>
    </w:lvl>
    <w:lvl w:ilvl="8" w:tplc="4D1A5E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F65419"/>
    <w:multiLevelType w:val="hybridMultilevel"/>
    <w:tmpl w:val="FAD21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F6614"/>
    <w:multiLevelType w:val="hybridMultilevel"/>
    <w:tmpl w:val="9886D9A4"/>
    <w:lvl w:ilvl="0" w:tplc="F10292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C11812"/>
    <w:multiLevelType w:val="hybridMultilevel"/>
    <w:tmpl w:val="4D984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0522A3"/>
    <w:multiLevelType w:val="hybridMultilevel"/>
    <w:tmpl w:val="26F85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5046C2"/>
    <w:multiLevelType w:val="hybridMultilevel"/>
    <w:tmpl w:val="93BC0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F62B9"/>
    <w:multiLevelType w:val="hybridMultilevel"/>
    <w:tmpl w:val="CDA85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A76DA"/>
    <w:multiLevelType w:val="hybridMultilevel"/>
    <w:tmpl w:val="9A869B0E"/>
    <w:lvl w:ilvl="0" w:tplc="FE0C9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4434DD"/>
    <w:multiLevelType w:val="hybridMultilevel"/>
    <w:tmpl w:val="687AA9DA"/>
    <w:lvl w:ilvl="0" w:tplc="67EE7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845A11"/>
    <w:multiLevelType w:val="hybridMultilevel"/>
    <w:tmpl w:val="106C7530"/>
    <w:lvl w:ilvl="0" w:tplc="7DAA4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3D1B85"/>
    <w:multiLevelType w:val="hybridMultilevel"/>
    <w:tmpl w:val="ED30D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282FEF"/>
    <w:multiLevelType w:val="hybridMultilevel"/>
    <w:tmpl w:val="4BC09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F308EE"/>
    <w:multiLevelType w:val="hybridMultilevel"/>
    <w:tmpl w:val="8154D2A4"/>
    <w:lvl w:ilvl="0" w:tplc="13BEA2DC">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F10F85"/>
    <w:multiLevelType w:val="hybridMultilevel"/>
    <w:tmpl w:val="E31AD79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7AA55E55"/>
    <w:multiLevelType w:val="hybridMultilevel"/>
    <w:tmpl w:val="463E32DC"/>
    <w:lvl w:ilvl="0" w:tplc="7DAA4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116E9"/>
    <w:multiLevelType w:val="hybridMultilevel"/>
    <w:tmpl w:val="26F85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21"/>
  </w:num>
  <w:num w:numId="4">
    <w:abstractNumId w:val="22"/>
  </w:num>
  <w:num w:numId="5">
    <w:abstractNumId w:val="17"/>
  </w:num>
  <w:num w:numId="6">
    <w:abstractNumId w:val="25"/>
  </w:num>
  <w:num w:numId="7">
    <w:abstractNumId w:val="34"/>
  </w:num>
  <w:num w:numId="8">
    <w:abstractNumId w:val="19"/>
  </w:num>
  <w:num w:numId="9">
    <w:abstractNumId w:val="14"/>
  </w:num>
  <w:num w:numId="10">
    <w:abstractNumId w:val="2"/>
  </w:num>
  <w:num w:numId="11">
    <w:abstractNumId w:val="1"/>
  </w:num>
  <w:num w:numId="12">
    <w:abstractNumId w:val="0"/>
  </w:num>
  <w:num w:numId="13">
    <w:abstractNumId w:val="30"/>
  </w:num>
  <w:num w:numId="14">
    <w:abstractNumId w:val="11"/>
  </w:num>
  <w:num w:numId="15">
    <w:abstractNumId w:val="13"/>
  </w:num>
  <w:num w:numId="16">
    <w:abstractNumId w:val="8"/>
  </w:num>
  <w:num w:numId="17">
    <w:abstractNumId w:val="10"/>
  </w:num>
  <w:num w:numId="18">
    <w:abstractNumId w:val="42"/>
  </w:num>
  <w:num w:numId="19">
    <w:abstractNumId w:val="38"/>
  </w:num>
  <w:num w:numId="20">
    <w:abstractNumId w:val="9"/>
  </w:num>
  <w:num w:numId="21">
    <w:abstractNumId w:val="32"/>
  </w:num>
  <w:num w:numId="22">
    <w:abstractNumId w:val="43"/>
  </w:num>
  <w:num w:numId="23">
    <w:abstractNumId w:val="33"/>
  </w:num>
  <w:num w:numId="24">
    <w:abstractNumId w:val="27"/>
  </w:num>
  <w:num w:numId="25">
    <w:abstractNumId w:val="23"/>
  </w:num>
  <w:num w:numId="26">
    <w:abstractNumId w:val="46"/>
  </w:num>
  <w:num w:numId="27">
    <w:abstractNumId w:val="41"/>
  </w:num>
  <w:num w:numId="28">
    <w:abstractNumId w:val="15"/>
  </w:num>
  <w:num w:numId="29">
    <w:abstractNumId w:val="40"/>
  </w:num>
  <w:num w:numId="30">
    <w:abstractNumId w:val="37"/>
  </w:num>
  <w:num w:numId="31">
    <w:abstractNumId w:val="6"/>
  </w:num>
  <w:num w:numId="32">
    <w:abstractNumId w:val="35"/>
  </w:num>
  <w:num w:numId="33">
    <w:abstractNumId w:val="47"/>
  </w:num>
  <w:num w:numId="34">
    <w:abstractNumId w:val="4"/>
  </w:num>
  <w:num w:numId="35">
    <w:abstractNumId w:val="26"/>
  </w:num>
  <w:num w:numId="36">
    <w:abstractNumId w:val="20"/>
  </w:num>
  <w:num w:numId="37">
    <w:abstractNumId w:val="45"/>
  </w:num>
  <w:num w:numId="38">
    <w:abstractNumId w:val="5"/>
  </w:num>
  <w:num w:numId="39">
    <w:abstractNumId w:val="39"/>
  </w:num>
  <w:num w:numId="40">
    <w:abstractNumId w:val="16"/>
  </w:num>
  <w:num w:numId="41">
    <w:abstractNumId w:val="44"/>
  </w:num>
  <w:num w:numId="42">
    <w:abstractNumId w:val="12"/>
  </w:num>
  <w:num w:numId="43">
    <w:abstractNumId w:val="18"/>
  </w:num>
  <w:num w:numId="44">
    <w:abstractNumId w:val="24"/>
  </w:num>
  <w:num w:numId="45">
    <w:abstractNumId w:val="31"/>
  </w:num>
  <w:num w:numId="46">
    <w:abstractNumId w:val="28"/>
  </w:num>
  <w:num w:numId="47">
    <w:abstractNumId w:val="7"/>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6" w:nlCheck="1" w:checkStyle="1"/>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08"/>
    <w:rsid w:val="000006E1"/>
    <w:rsid w:val="00002996"/>
    <w:rsid w:val="00002A37"/>
    <w:rsid w:val="00006446"/>
    <w:rsid w:val="00006896"/>
    <w:rsid w:val="00007CDC"/>
    <w:rsid w:val="00011B28"/>
    <w:rsid w:val="00013EB3"/>
    <w:rsid w:val="00015D15"/>
    <w:rsid w:val="0002385B"/>
    <w:rsid w:val="0002564D"/>
    <w:rsid w:val="00025ECA"/>
    <w:rsid w:val="00030541"/>
    <w:rsid w:val="000325B8"/>
    <w:rsid w:val="00032D66"/>
    <w:rsid w:val="00033054"/>
    <w:rsid w:val="00034C15"/>
    <w:rsid w:val="00035E09"/>
    <w:rsid w:val="00036BA1"/>
    <w:rsid w:val="000422E2"/>
    <w:rsid w:val="00042F22"/>
    <w:rsid w:val="0004354C"/>
    <w:rsid w:val="000444EF"/>
    <w:rsid w:val="00052A07"/>
    <w:rsid w:val="000534E3"/>
    <w:rsid w:val="0005491B"/>
    <w:rsid w:val="00055287"/>
    <w:rsid w:val="0005606A"/>
    <w:rsid w:val="00057117"/>
    <w:rsid w:val="000616E7"/>
    <w:rsid w:val="0006487E"/>
    <w:rsid w:val="00065E1A"/>
    <w:rsid w:val="00074953"/>
    <w:rsid w:val="0007770F"/>
    <w:rsid w:val="00077E5F"/>
    <w:rsid w:val="0008036A"/>
    <w:rsid w:val="0008072C"/>
    <w:rsid w:val="00081AE6"/>
    <w:rsid w:val="00081F35"/>
    <w:rsid w:val="000855EB"/>
    <w:rsid w:val="00085B52"/>
    <w:rsid w:val="000866F2"/>
    <w:rsid w:val="0009009F"/>
    <w:rsid w:val="00091557"/>
    <w:rsid w:val="000924C1"/>
    <w:rsid w:val="000924F0"/>
    <w:rsid w:val="00093474"/>
    <w:rsid w:val="0009510F"/>
    <w:rsid w:val="000A1B7B"/>
    <w:rsid w:val="000A38AB"/>
    <w:rsid w:val="000A56F2"/>
    <w:rsid w:val="000B011C"/>
    <w:rsid w:val="000B0BCF"/>
    <w:rsid w:val="000B2719"/>
    <w:rsid w:val="000B3A8F"/>
    <w:rsid w:val="000B4AB9"/>
    <w:rsid w:val="000B58C3"/>
    <w:rsid w:val="000B61E9"/>
    <w:rsid w:val="000C165A"/>
    <w:rsid w:val="000C18AD"/>
    <w:rsid w:val="000C2E19"/>
    <w:rsid w:val="000C51FC"/>
    <w:rsid w:val="000D0D07"/>
    <w:rsid w:val="000D4797"/>
    <w:rsid w:val="000D6823"/>
    <w:rsid w:val="000D68D0"/>
    <w:rsid w:val="000D760E"/>
    <w:rsid w:val="000E02BB"/>
    <w:rsid w:val="000E0527"/>
    <w:rsid w:val="000E1E92"/>
    <w:rsid w:val="000E6C00"/>
    <w:rsid w:val="000F06D6"/>
    <w:rsid w:val="000F0EB1"/>
    <w:rsid w:val="000F1106"/>
    <w:rsid w:val="000F3BE9"/>
    <w:rsid w:val="000F3F6C"/>
    <w:rsid w:val="000F419B"/>
    <w:rsid w:val="000F6DF3"/>
    <w:rsid w:val="001005FF"/>
    <w:rsid w:val="001062FB"/>
    <w:rsid w:val="001063E6"/>
    <w:rsid w:val="00111AD1"/>
    <w:rsid w:val="00113AA3"/>
    <w:rsid w:val="00113CF4"/>
    <w:rsid w:val="001153EA"/>
    <w:rsid w:val="00115643"/>
    <w:rsid w:val="00116765"/>
    <w:rsid w:val="00117F91"/>
    <w:rsid w:val="00120B49"/>
    <w:rsid w:val="001219F5"/>
    <w:rsid w:val="00121A20"/>
    <w:rsid w:val="0012377F"/>
    <w:rsid w:val="00124314"/>
    <w:rsid w:val="00126B4A"/>
    <w:rsid w:val="00132FD0"/>
    <w:rsid w:val="00133856"/>
    <w:rsid w:val="001344C0"/>
    <w:rsid w:val="001346FA"/>
    <w:rsid w:val="00135252"/>
    <w:rsid w:val="00137AB5"/>
    <w:rsid w:val="00137F0B"/>
    <w:rsid w:val="00140951"/>
    <w:rsid w:val="00145476"/>
    <w:rsid w:val="0014635B"/>
    <w:rsid w:val="00151E23"/>
    <w:rsid w:val="001526E0"/>
    <w:rsid w:val="00153468"/>
    <w:rsid w:val="001551B5"/>
    <w:rsid w:val="00157109"/>
    <w:rsid w:val="001619A4"/>
    <w:rsid w:val="0016545D"/>
    <w:rsid w:val="001659C1"/>
    <w:rsid w:val="00170469"/>
    <w:rsid w:val="00171A34"/>
    <w:rsid w:val="00173A8E"/>
    <w:rsid w:val="0018143F"/>
    <w:rsid w:val="00183C3E"/>
    <w:rsid w:val="0018407D"/>
    <w:rsid w:val="00190AC1"/>
    <w:rsid w:val="0019341A"/>
    <w:rsid w:val="00197DF9"/>
    <w:rsid w:val="001A1987"/>
    <w:rsid w:val="001A2564"/>
    <w:rsid w:val="001A2BDB"/>
    <w:rsid w:val="001A6173"/>
    <w:rsid w:val="001A6CBA"/>
    <w:rsid w:val="001B0D97"/>
    <w:rsid w:val="001B2CC5"/>
    <w:rsid w:val="001B419A"/>
    <w:rsid w:val="001B5A5D"/>
    <w:rsid w:val="001B5DF8"/>
    <w:rsid w:val="001C1CE5"/>
    <w:rsid w:val="001C3D2A"/>
    <w:rsid w:val="001D1A25"/>
    <w:rsid w:val="001D1FC3"/>
    <w:rsid w:val="001D51BA"/>
    <w:rsid w:val="001D6342"/>
    <w:rsid w:val="001D6D53"/>
    <w:rsid w:val="001E58E2"/>
    <w:rsid w:val="001E669F"/>
    <w:rsid w:val="001E7AED"/>
    <w:rsid w:val="001F1C14"/>
    <w:rsid w:val="001F3916"/>
    <w:rsid w:val="001F54C5"/>
    <w:rsid w:val="001F662C"/>
    <w:rsid w:val="001F7074"/>
    <w:rsid w:val="00200490"/>
    <w:rsid w:val="002011CC"/>
    <w:rsid w:val="0020136E"/>
    <w:rsid w:val="00201F3A"/>
    <w:rsid w:val="00203F96"/>
    <w:rsid w:val="00205BA8"/>
    <w:rsid w:val="002069B2"/>
    <w:rsid w:val="0020774A"/>
    <w:rsid w:val="00207FA3"/>
    <w:rsid w:val="00212005"/>
    <w:rsid w:val="00214DA8"/>
    <w:rsid w:val="00215423"/>
    <w:rsid w:val="002158FA"/>
    <w:rsid w:val="00216204"/>
    <w:rsid w:val="00220600"/>
    <w:rsid w:val="00220E6D"/>
    <w:rsid w:val="00221C13"/>
    <w:rsid w:val="002224DB"/>
    <w:rsid w:val="00223FCB"/>
    <w:rsid w:val="0022483C"/>
    <w:rsid w:val="002252C3"/>
    <w:rsid w:val="00225C54"/>
    <w:rsid w:val="00230765"/>
    <w:rsid w:val="002319E4"/>
    <w:rsid w:val="00233C5C"/>
    <w:rsid w:val="00235632"/>
    <w:rsid w:val="00235872"/>
    <w:rsid w:val="00240FCB"/>
    <w:rsid w:val="00241559"/>
    <w:rsid w:val="002435B3"/>
    <w:rsid w:val="002458EB"/>
    <w:rsid w:val="002500C8"/>
    <w:rsid w:val="0025031C"/>
    <w:rsid w:val="00251E92"/>
    <w:rsid w:val="002530D2"/>
    <w:rsid w:val="00253114"/>
    <w:rsid w:val="00253306"/>
    <w:rsid w:val="00257543"/>
    <w:rsid w:val="002617E7"/>
    <w:rsid w:val="00264228"/>
    <w:rsid w:val="00264334"/>
    <w:rsid w:val="0026473E"/>
    <w:rsid w:val="00266214"/>
    <w:rsid w:val="00267C83"/>
    <w:rsid w:val="0027144F"/>
    <w:rsid w:val="00271813"/>
    <w:rsid w:val="00271F3A"/>
    <w:rsid w:val="00272D78"/>
    <w:rsid w:val="00273278"/>
    <w:rsid w:val="002737A9"/>
    <w:rsid w:val="002737F4"/>
    <w:rsid w:val="00275195"/>
    <w:rsid w:val="002805F5"/>
    <w:rsid w:val="00280751"/>
    <w:rsid w:val="0028280A"/>
    <w:rsid w:val="00286ACD"/>
    <w:rsid w:val="00287838"/>
    <w:rsid w:val="002907B5"/>
    <w:rsid w:val="00292CDA"/>
    <w:rsid w:val="00292EB7"/>
    <w:rsid w:val="0029440B"/>
    <w:rsid w:val="00296227"/>
    <w:rsid w:val="00296F44"/>
    <w:rsid w:val="0029777D"/>
    <w:rsid w:val="00297B91"/>
    <w:rsid w:val="002A055E"/>
    <w:rsid w:val="002A1D4E"/>
    <w:rsid w:val="002A2869"/>
    <w:rsid w:val="002B24D6"/>
    <w:rsid w:val="002B295D"/>
    <w:rsid w:val="002B440F"/>
    <w:rsid w:val="002B57C3"/>
    <w:rsid w:val="002C279B"/>
    <w:rsid w:val="002C41E6"/>
    <w:rsid w:val="002D071A"/>
    <w:rsid w:val="002D34B2"/>
    <w:rsid w:val="002D7637"/>
    <w:rsid w:val="002E17F2"/>
    <w:rsid w:val="002E4F3D"/>
    <w:rsid w:val="002E7CAE"/>
    <w:rsid w:val="002F0E54"/>
    <w:rsid w:val="002F2771"/>
    <w:rsid w:val="002F37A9"/>
    <w:rsid w:val="00301CE6"/>
    <w:rsid w:val="0030256B"/>
    <w:rsid w:val="0030501F"/>
    <w:rsid w:val="00306594"/>
    <w:rsid w:val="0030716E"/>
    <w:rsid w:val="0030797F"/>
    <w:rsid w:val="00307BA1"/>
    <w:rsid w:val="00311702"/>
    <w:rsid w:val="00311E82"/>
    <w:rsid w:val="00313FD6"/>
    <w:rsid w:val="003143BD"/>
    <w:rsid w:val="0031747A"/>
    <w:rsid w:val="00317968"/>
    <w:rsid w:val="003203ED"/>
    <w:rsid w:val="00320FAD"/>
    <w:rsid w:val="003221E0"/>
    <w:rsid w:val="00322C9F"/>
    <w:rsid w:val="00324D23"/>
    <w:rsid w:val="00327967"/>
    <w:rsid w:val="00331751"/>
    <w:rsid w:val="00334579"/>
    <w:rsid w:val="00335858"/>
    <w:rsid w:val="00335DCA"/>
    <w:rsid w:val="00336BDA"/>
    <w:rsid w:val="00340B3B"/>
    <w:rsid w:val="00342BD7"/>
    <w:rsid w:val="00346DB5"/>
    <w:rsid w:val="003477B1"/>
    <w:rsid w:val="00352029"/>
    <w:rsid w:val="003527DB"/>
    <w:rsid w:val="00352AF3"/>
    <w:rsid w:val="00353DBE"/>
    <w:rsid w:val="00353E1D"/>
    <w:rsid w:val="00354F16"/>
    <w:rsid w:val="00357380"/>
    <w:rsid w:val="003602D9"/>
    <w:rsid w:val="003604CE"/>
    <w:rsid w:val="003679A8"/>
    <w:rsid w:val="00370E47"/>
    <w:rsid w:val="003742AC"/>
    <w:rsid w:val="003755C6"/>
    <w:rsid w:val="00376284"/>
    <w:rsid w:val="00377CE1"/>
    <w:rsid w:val="00385BF0"/>
    <w:rsid w:val="0039144A"/>
    <w:rsid w:val="003939FF"/>
    <w:rsid w:val="00395247"/>
    <w:rsid w:val="003A2223"/>
    <w:rsid w:val="003A2A0F"/>
    <w:rsid w:val="003A45A1"/>
    <w:rsid w:val="003A5B0A"/>
    <w:rsid w:val="003A6BAC"/>
    <w:rsid w:val="003A6FD4"/>
    <w:rsid w:val="003A7EF3"/>
    <w:rsid w:val="003B098D"/>
    <w:rsid w:val="003B159C"/>
    <w:rsid w:val="003B369F"/>
    <w:rsid w:val="003B36A3"/>
    <w:rsid w:val="003B3E51"/>
    <w:rsid w:val="003B7FE5"/>
    <w:rsid w:val="003C11C8"/>
    <w:rsid w:val="003C2702"/>
    <w:rsid w:val="003C7806"/>
    <w:rsid w:val="003D109F"/>
    <w:rsid w:val="003D2478"/>
    <w:rsid w:val="003D313A"/>
    <w:rsid w:val="003D3C45"/>
    <w:rsid w:val="003D5B1F"/>
    <w:rsid w:val="003D7F69"/>
    <w:rsid w:val="003E15FA"/>
    <w:rsid w:val="003E1708"/>
    <w:rsid w:val="003E1D72"/>
    <w:rsid w:val="003E460F"/>
    <w:rsid w:val="003E55E4"/>
    <w:rsid w:val="003E74E3"/>
    <w:rsid w:val="003F05C7"/>
    <w:rsid w:val="003F2CD4"/>
    <w:rsid w:val="003F6BBE"/>
    <w:rsid w:val="004000E8"/>
    <w:rsid w:val="004023EC"/>
    <w:rsid w:val="00402E2B"/>
    <w:rsid w:val="0040512B"/>
    <w:rsid w:val="00405CA5"/>
    <w:rsid w:val="00407051"/>
    <w:rsid w:val="00407CD3"/>
    <w:rsid w:val="00410134"/>
    <w:rsid w:val="00410B72"/>
    <w:rsid w:val="00410F18"/>
    <w:rsid w:val="0041263E"/>
    <w:rsid w:val="00413AAC"/>
    <w:rsid w:val="00413E92"/>
    <w:rsid w:val="00421105"/>
    <w:rsid w:val="00423B3E"/>
    <w:rsid w:val="004242F4"/>
    <w:rsid w:val="00425F3C"/>
    <w:rsid w:val="004263BE"/>
    <w:rsid w:val="00427248"/>
    <w:rsid w:val="0043367B"/>
    <w:rsid w:val="00437447"/>
    <w:rsid w:val="00437ACB"/>
    <w:rsid w:val="00440A3A"/>
    <w:rsid w:val="00441A92"/>
    <w:rsid w:val="00444F56"/>
    <w:rsid w:val="00446488"/>
    <w:rsid w:val="004517AA"/>
    <w:rsid w:val="00451901"/>
    <w:rsid w:val="00452CAC"/>
    <w:rsid w:val="00457565"/>
    <w:rsid w:val="00457B71"/>
    <w:rsid w:val="0046453B"/>
    <w:rsid w:val="004669E2"/>
    <w:rsid w:val="00470C31"/>
    <w:rsid w:val="0047247C"/>
    <w:rsid w:val="004734D0"/>
    <w:rsid w:val="0047556B"/>
    <w:rsid w:val="00477768"/>
    <w:rsid w:val="00481C0D"/>
    <w:rsid w:val="00492494"/>
    <w:rsid w:val="00492BC5"/>
    <w:rsid w:val="00493636"/>
    <w:rsid w:val="00494856"/>
    <w:rsid w:val="004964F1"/>
    <w:rsid w:val="004A16BC"/>
    <w:rsid w:val="004A2B94"/>
    <w:rsid w:val="004B0DF6"/>
    <w:rsid w:val="004B7C0C"/>
    <w:rsid w:val="004C0EC3"/>
    <w:rsid w:val="004C3898"/>
    <w:rsid w:val="004D36B1"/>
    <w:rsid w:val="004D7EBD"/>
    <w:rsid w:val="004E2680"/>
    <w:rsid w:val="004E28F9"/>
    <w:rsid w:val="004E462E"/>
    <w:rsid w:val="004E56DC"/>
    <w:rsid w:val="004E76F4"/>
    <w:rsid w:val="004E7DD8"/>
    <w:rsid w:val="004F0B4E"/>
    <w:rsid w:val="004F0B6C"/>
    <w:rsid w:val="004F2078"/>
    <w:rsid w:val="004F30EC"/>
    <w:rsid w:val="004F3C7C"/>
    <w:rsid w:val="004F4DA3"/>
    <w:rsid w:val="00506557"/>
    <w:rsid w:val="005066E6"/>
    <w:rsid w:val="0050677A"/>
    <w:rsid w:val="00507906"/>
    <w:rsid w:val="005108D8"/>
    <w:rsid w:val="005116F9"/>
    <w:rsid w:val="005153A7"/>
    <w:rsid w:val="005163E8"/>
    <w:rsid w:val="00517C26"/>
    <w:rsid w:val="005219CF"/>
    <w:rsid w:val="005222F3"/>
    <w:rsid w:val="005247E0"/>
    <w:rsid w:val="00534B59"/>
    <w:rsid w:val="00535BD0"/>
    <w:rsid w:val="00536759"/>
    <w:rsid w:val="00537C62"/>
    <w:rsid w:val="00537D1A"/>
    <w:rsid w:val="00541C65"/>
    <w:rsid w:val="00546970"/>
    <w:rsid w:val="00546D8F"/>
    <w:rsid w:val="00553256"/>
    <w:rsid w:val="00553C7A"/>
    <w:rsid w:val="00553D07"/>
    <w:rsid w:val="00554E19"/>
    <w:rsid w:val="0056121F"/>
    <w:rsid w:val="00561D24"/>
    <w:rsid w:val="00572505"/>
    <w:rsid w:val="00573A08"/>
    <w:rsid w:val="00582809"/>
    <w:rsid w:val="00585871"/>
    <w:rsid w:val="0058711A"/>
    <w:rsid w:val="0058798C"/>
    <w:rsid w:val="005900FA"/>
    <w:rsid w:val="00591C77"/>
    <w:rsid w:val="005935A4"/>
    <w:rsid w:val="005948C2"/>
    <w:rsid w:val="00595DCA"/>
    <w:rsid w:val="00596CB8"/>
    <w:rsid w:val="0059779B"/>
    <w:rsid w:val="005A209A"/>
    <w:rsid w:val="005A662D"/>
    <w:rsid w:val="005B35D7"/>
    <w:rsid w:val="005B392A"/>
    <w:rsid w:val="005B3AA3"/>
    <w:rsid w:val="005B6F83"/>
    <w:rsid w:val="005C74FB"/>
    <w:rsid w:val="005C7F3B"/>
    <w:rsid w:val="005D1602"/>
    <w:rsid w:val="005D38A9"/>
    <w:rsid w:val="005E385F"/>
    <w:rsid w:val="005E5B81"/>
    <w:rsid w:val="005E7B58"/>
    <w:rsid w:val="005F169A"/>
    <w:rsid w:val="005F17D0"/>
    <w:rsid w:val="005F2CB1"/>
    <w:rsid w:val="005F3025"/>
    <w:rsid w:val="005F4E67"/>
    <w:rsid w:val="005F618C"/>
    <w:rsid w:val="005F70BD"/>
    <w:rsid w:val="005F7ED5"/>
    <w:rsid w:val="0060283C"/>
    <w:rsid w:val="00604F14"/>
    <w:rsid w:val="00611B83"/>
    <w:rsid w:val="00613257"/>
    <w:rsid w:val="00616E40"/>
    <w:rsid w:val="00620A71"/>
    <w:rsid w:val="00620D80"/>
    <w:rsid w:val="006234A6"/>
    <w:rsid w:val="00626F75"/>
    <w:rsid w:val="00630001"/>
    <w:rsid w:val="00630B93"/>
    <w:rsid w:val="006311B3"/>
    <w:rsid w:val="0063284C"/>
    <w:rsid w:val="00636398"/>
    <w:rsid w:val="006368D3"/>
    <w:rsid w:val="006377EC"/>
    <w:rsid w:val="0064151F"/>
    <w:rsid w:val="00641533"/>
    <w:rsid w:val="00641FF3"/>
    <w:rsid w:val="0064208D"/>
    <w:rsid w:val="00642E37"/>
    <w:rsid w:val="00643475"/>
    <w:rsid w:val="0064396A"/>
    <w:rsid w:val="00643977"/>
    <w:rsid w:val="0064432A"/>
    <w:rsid w:val="0064624E"/>
    <w:rsid w:val="00650AB9"/>
    <w:rsid w:val="006530AA"/>
    <w:rsid w:val="00655733"/>
    <w:rsid w:val="00655ACD"/>
    <w:rsid w:val="00656A92"/>
    <w:rsid w:val="00656DDE"/>
    <w:rsid w:val="0065773F"/>
    <w:rsid w:val="0066011D"/>
    <w:rsid w:val="006607C0"/>
    <w:rsid w:val="00660BE4"/>
    <w:rsid w:val="006613A6"/>
    <w:rsid w:val="006627A2"/>
    <w:rsid w:val="006634E6"/>
    <w:rsid w:val="006655EE"/>
    <w:rsid w:val="00667EE7"/>
    <w:rsid w:val="00670922"/>
    <w:rsid w:val="00670BE1"/>
    <w:rsid w:val="0067218F"/>
    <w:rsid w:val="006741F2"/>
    <w:rsid w:val="0067446A"/>
    <w:rsid w:val="00674CC3"/>
    <w:rsid w:val="00675A5D"/>
    <w:rsid w:val="00675B1C"/>
    <w:rsid w:val="00675C72"/>
    <w:rsid w:val="006771F9"/>
    <w:rsid w:val="006776D7"/>
    <w:rsid w:val="00681003"/>
    <w:rsid w:val="006817C9"/>
    <w:rsid w:val="00683ECE"/>
    <w:rsid w:val="00687D93"/>
    <w:rsid w:val="00692013"/>
    <w:rsid w:val="0069266C"/>
    <w:rsid w:val="00695FC2"/>
    <w:rsid w:val="00696949"/>
    <w:rsid w:val="00697052"/>
    <w:rsid w:val="006A46FB"/>
    <w:rsid w:val="006A5E28"/>
    <w:rsid w:val="006A697B"/>
    <w:rsid w:val="006A7AFF"/>
    <w:rsid w:val="006B1816"/>
    <w:rsid w:val="006B2099"/>
    <w:rsid w:val="006B50CF"/>
    <w:rsid w:val="006B5A7A"/>
    <w:rsid w:val="006B78EC"/>
    <w:rsid w:val="006C03B8"/>
    <w:rsid w:val="006C1B56"/>
    <w:rsid w:val="006C5EC9"/>
    <w:rsid w:val="006C6059"/>
    <w:rsid w:val="006C7522"/>
    <w:rsid w:val="006C78AE"/>
    <w:rsid w:val="006D6F08"/>
    <w:rsid w:val="006E062C"/>
    <w:rsid w:val="006E28B7"/>
    <w:rsid w:val="006E3310"/>
    <w:rsid w:val="006E48D1"/>
    <w:rsid w:val="006E4E39"/>
    <w:rsid w:val="006E565E"/>
    <w:rsid w:val="006E673D"/>
    <w:rsid w:val="006E7D3B"/>
    <w:rsid w:val="006F1B70"/>
    <w:rsid w:val="006F341D"/>
    <w:rsid w:val="006F3CDE"/>
    <w:rsid w:val="006F58D4"/>
    <w:rsid w:val="0070346E"/>
    <w:rsid w:val="00704EDB"/>
    <w:rsid w:val="00706101"/>
    <w:rsid w:val="00707072"/>
    <w:rsid w:val="00707B9C"/>
    <w:rsid w:val="00707D61"/>
    <w:rsid w:val="007116B7"/>
    <w:rsid w:val="00712287"/>
    <w:rsid w:val="00712772"/>
    <w:rsid w:val="007148D3"/>
    <w:rsid w:val="00715B9A"/>
    <w:rsid w:val="00721BD7"/>
    <w:rsid w:val="00726EA6"/>
    <w:rsid w:val="00727208"/>
    <w:rsid w:val="00727680"/>
    <w:rsid w:val="007304DE"/>
    <w:rsid w:val="007306DC"/>
    <w:rsid w:val="007348B1"/>
    <w:rsid w:val="007362A6"/>
    <w:rsid w:val="00736D7D"/>
    <w:rsid w:val="00740E58"/>
    <w:rsid w:val="007418C1"/>
    <w:rsid w:val="007431D6"/>
    <w:rsid w:val="007445A0"/>
    <w:rsid w:val="0074524B"/>
    <w:rsid w:val="00745813"/>
    <w:rsid w:val="00747D8B"/>
    <w:rsid w:val="00751228"/>
    <w:rsid w:val="007532BA"/>
    <w:rsid w:val="007571E1"/>
    <w:rsid w:val="00757F69"/>
    <w:rsid w:val="007604B2"/>
    <w:rsid w:val="00765281"/>
    <w:rsid w:val="00766BAD"/>
    <w:rsid w:val="007755F2"/>
    <w:rsid w:val="00776971"/>
    <w:rsid w:val="0078177E"/>
    <w:rsid w:val="00781F90"/>
    <w:rsid w:val="00782DEE"/>
    <w:rsid w:val="0078304C"/>
    <w:rsid w:val="00783657"/>
    <w:rsid w:val="00783673"/>
    <w:rsid w:val="00785490"/>
    <w:rsid w:val="00787714"/>
    <w:rsid w:val="00791A09"/>
    <w:rsid w:val="007925EA"/>
    <w:rsid w:val="00793CD8"/>
    <w:rsid w:val="00795C92"/>
    <w:rsid w:val="00796231"/>
    <w:rsid w:val="007A0000"/>
    <w:rsid w:val="007A0BCC"/>
    <w:rsid w:val="007A1CB3"/>
    <w:rsid w:val="007A306F"/>
    <w:rsid w:val="007A43A6"/>
    <w:rsid w:val="007A58A6"/>
    <w:rsid w:val="007A5978"/>
    <w:rsid w:val="007A616A"/>
    <w:rsid w:val="007A794E"/>
    <w:rsid w:val="007B1706"/>
    <w:rsid w:val="007B1DC1"/>
    <w:rsid w:val="007B3064"/>
    <w:rsid w:val="007B3D2D"/>
    <w:rsid w:val="007B50AE"/>
    <w:rsid w:val="007B51DF"/>
    <w:rsid w:val="007C05DD"/>
    <w:rsid w:val="007C3D18"/>
    <w:rsid w:val="007C60BF"/>
    <w:rsid w:val="007C6A07"/>
    <w:rsid w:val="007C75A1"/>
    <w:rsid w:val="007C77A5"/>
    <w:rsid w:val="007D032A"/>
    <w:rsid w:val="007D04E5"/>
    <w:rsid w:val="007D4F19"/>
    <w:rsid w:val="007D5901"/>
    <w:rsid w:val="007D661D"/>
    <w:rsid w:val="007D7526"/>
    <w:rsid w:val="007E2A19"/>
    <w:rsid w:val="007E35A7"/>
    <w:rsid w:val="007E4610"/>
    <w:rsid w:val="007E4715"/>
    <w:rsid w:val="007E505B"/>
    <w:rsid w:val="007E6B53"/>
    <w:rsid w:val="007E7091"/>
    <w:rsid w:val="007F52AA"/>
    <w:rsid w:val="00800C8C"/>
    <w:rsid w:val="00803FAE"/>
    <w:rsid w:val="0080605F"/>
    <w:rsid w:val="00807786"/>
    <w:rsid w:val="00811FCB"/>
    <w:rsid w:val="00814931"/>
    <w:rsid w:val="008158D6"/>
    <w:rsid w:val="00817196"/>
    <w:rsid w:val="00822CF1"/>
    <w:rsid w:val="008235DB"/>
    <w:rsid w:val="00824AB4"/>
    <w:rsid w:val="00825C42"/>
    <w:rsid w:val="00825D25"/>
    <w:rsid w:val="00827D6F"/>
    <w:rsid w:val="00834669"/>
    <w:rsid w:val="008358B8"/>
    <w:rsid w:val="008376AC"/>
    <w:rsid w:val="00840FFD"/>
    <w:rsid w:val="00842FE5"/>
    <w:rsid w:val="008444E8"/>
    <w:rsid w:val="00844E80"/>
    <w:rsid w:val="00846FE7"/>
    <w:rsid w:val="00856911"/>
    <w:rsid w:val="00861AC1"/>
    <w:rsid w:val="008677FD"/>
    <w:rsid w:val="008706D4"/>
    <w:rsid w:val="00870F8A"/>
    <w:rsid w:val="008719A4"/>
    <w:rsid w:val="00871D23"/>
    <w:rsid w:val="00874312"/>
    <w:rsid w:val="0087437C"/>
    <w:rsid w:val="00875CD7"/>
    <w:rsid w:val="00876B4D"/>
    <w:rsid w:val="00876C83"/>
    <w:rsid w:val="0087759B"/>
    <w:rsid w:val="00877F18"/>
    <w:rsid w:val="00893B9F"/>
    <w:rsid w:val="00893DC9"/>
    <w:rsid w:val="00894A88"/>
    <w:rsid w:val="00895386"/>
    <w:rsid w:val="00897B3B"/>
    <w:rsid w:val="008A21FF"/>
    <w:rsid w:val="008A2CE2"/>
    <w:rsid w:val="008A30AC"/>
    <w:rsid w:val="008A371B"/>
    <w:rsid w:val="008A44B8"/>
    <w:rsid w:val="008A51A8"/>
    <w:rsid w:val="008A54C7"/>
    <w:rsid w:val="008A6288"/>
    <w:rsid w:val="008A77D8"/>
    <w:rsid w:val="008B0483"/>
    <w:rsid w:val="008B120C"/>
    <w:rsid w:val="008B51A0"/>
    <w:rsid w:val="008B592A"/>
    <w:rsid w:val="008B7B5C"/>
    <w:rsid w:val="008B7F17"/>
    <w:rsid w:val="008C0C99"/>
    <w:rsid w:val="008C2017"/>
    <w:rsid w:val="008C44D2"/>
    <w:rsid w:val="008C4809"/>
    <w:rsid w:val="008C4958"/>
    <w:rsid w:val="008C4BAA"/>
    <w:rsid w:val="008C6AE8"/>
    <w:rsid w:val="008C7573"/>
    <w:rsid w:val="008D34F1"/>
    <w:rsid w:val="008D39D8"/>
    <w:rsid w:val="008D6D1A"/>
    <w:rsid w:val="008E055B"/>
    <w:rsid w:val="008E065E"/>
    <w:rsid w:val="008E0927"/>
    <w:rsid w:val="008E1909"/>
    <w:rsid w:val="008E2B41"/>
    <w:rsid w:val="008E6743"/>
    <w:rsid w:val="008F1E9F"/>
    <w:rsid w:val="008F1EAB"/>
    <w:rsid w:val="008F33DC"/>
    <w:rsid w:val="008F422E"/>
    <w:rsid w:val="008F4554"/>
    <w:rsid w:val="008F477F"/>
    <w:rsid w:val="009019E2"/>
    <w:rsid w:val="00901E11"/>
    <w:rsid w:val="00901FF2"/>
    <w:rsid w:val="00902350"/>
    <w:rsid w:val="0090264E"/>
    <w:rsid w:val="0090336B"/>
    <w:rsid w:val="009053AA"/>
    <w:rsid w:val="00906939"/>
    <w:rsid w:val="00906EE1"/>
    <w:rsid w:val="00910B7D"/>
    <w:rsid w:val="00911C84"/>
    <w:rsid w:val="00911DFB"/>
    <w:rsid w:val="00912686"/>
    <w:rsid w:val="009139D9"/>
    <w:rsid w:val="00914AD8"/>
    <w:rsid w:val="00916079"/>
    <w:rsid w:val="00916427"/>
    <w:rsid w:val="00916F06"/>
    <w:rsid w:val="009172F4"/>
    <w:rsid w:val="00917CE9"/>
    <w:rsid w:val="00920BF2"/>
    <w:rsid w:val="00922010"/>
    <w:rsid w:val="00926358"/>
    <w:rsid w:val="00931BD9"/>
    <w:rsid w:val="00932B24"/>
    <w:rsid w:val="00933861"/>
    <w:rsid w:val="0093431A"/>
    <w:rsid w:val="00935C6B"/>
    <w:rsid w:val="009367E6"/>
    <w:rsid w:val="009368F3"/>
    <w:rsid w:val="00941636"/>
    <w:rsid w:val="00943742"/>
    <w:rsid w:val="00945C05"/>
    <w:rsid w:val="00946945"/>
    <w:rsid w:val="00946D87"/>
    <w:rsid w:val="00947713"/>
    <w:rsid w:val="00947B8F"/>
    <w:rsid w:val="00950DE7"/>
    <w:rsid w:val="00953920"/>
    <w:rsid w:val="00953D47"/>
    <w:rsid w:val="0095681E"/>
    <w:rsid w:val="009572D4"/>
    <w:rsid w:val="00961921"/>
    <w:rsid w:val="0096430A"/>
    <w:rsid w:val="0096554B"/>
    <w:rsid w:val="0096584A"/>
    <w:rsid w:val="00971F08"/>
    <w:rsid w:val="00974CFB"/>
    <w:rsid w:val="0097603D"/>
    <w:rsid w:val="00976949"/>
    <w:rsid w:val="00976AC3"/>
    <w:rsid w:val="00980477"/>
    <w:rsid w:val="00981CA0"/>
    <w:rsid w:val="00985253"/>
    <w:rsid w:val="009853B3"/>
    <w:rsid w:val="00990630"/>
    <w:rsid w:val="00991761"/>
    <w:rsid w:val="00994040"/>
    <w:rsid w:val="00994DCA"/>
    <w:rsid w:val="009960EC"/>
    <w:rsid w:val="009966CB"/>
    <w:rsid w:val="009970DD"/>
    <w:rsid w:val="009A0FBA"/>
    <w:rsid w:val="009A1601"/>
    <w:rsid w:val="009A1A42"/>
    <w:rsid w:val="009A462D"/>
    <w:rsid w:val="009A5CBA"/>
    <w:rsid w:val="009B1F30"/>
    <w:rsid w:val="009B3AC2"/>
    <w:rsid w:val="009B4DF4"/>
    <w:rsid w:val="009B564E"/>
    <w:rsid w:val="009B7E87"/>
    <w:rsid w:val="009C403E"/>
    <w:rsid w:val="009C7165"/>
    <w:rsid w:val="009D4FF0"/>
    <w:rsid w:val="009D50B4"/>
    <w:rsid w:val="009D703C"/>
    <w:rsid w:val="009D718F"/>
    <w:rsid w:val="009E068F"/>
    <w:rsid w:val="009E096E"/>
    <w:rsid w:val="009E14E0"/>
    <w:rsid w:val="009E35DB"/>
    <w:rsid w:val="009E420D"/>
    <w:rsid w:val="009E47A3"/>
    <w:rsid w:val="009F08F3"/>
    <w:rsid w:val="009F344F"/>
    <w:rsid w:val="00A031D8"/>
    <w:rsid w:val="00A0411D"/>
    <w:rsid w:val="00A048A8"/>
    <w:rsid w:val="00A04F49"/>
    <w:rsid w:val="00A07596"/>
    <w:rsid w:val="00A1235D"/>
    <w:rsid w:val="00A13E54"/>
    <w:rsid w:val="00A173BB"/>
    <w:rsid w:val="00A17F63"/>
    <w:rsid w:val="00A20462"/>
    <w:rsid w:val="00A2193B"/>
    <w:rsid w:val="00A2351A"/>
    <w:rsid w:val="00A264A9"/>
    <w:rsid w:val="00A269CD"/>
    <w:rsid w:val="00A27785"/>
    <w:rsid w:val="00A27C50"/>
    <w:rsid w:val="00A30187"/>
    <w:rsid w:val="00A3448A"/>
    <w:rsid w:val="00A346E7"/>
    <w:rsid w:val="00A36125"/>
    <w:rsid w:val="00A36297"/>
    <w:rsid w:val="00A41E2B"/>
    <w:rsid w:val="00A44534"/>
    <w:rsid w:val="00A45B74"/>
    <w:rsid w:val="00A475BD"/>
    <w:rsid w:val="00A4760F"/>
    <w:rsid w:val="00A52E1D"/>
    <w:rsid w:val="00A55298"/>
    <w:rsid w:val="00A55903"/>
    <w:rsid w:val="00A61499"/>
    <w:rsid w:val="00A62A77"/>
    <w:rsid w:val="00A63483"/>
    <w:rsid w:val="00A657D7"/>
    <w:rsid w:val="00A660AC"/>
    <w:rsid w:val="00A67E6C"/>
    <w:rsid w:val="00A71B99"/>
    <w:rsid w:val="00A739D0"/>
    <w:rsid w:val="00A761D4"/>
    <w:rsid w:val="00A77EC4"/>
    <w:rsid w:val="00A82FB6"/>
    <w:rsid w:val="00A90975"/>
    <w:rsid w:val="00A92879"/>
    <w:rsid w:val="00A93889"/>
    <w:rsid w:val="00A9442A"/>
    <w:rsid w:val="00A97408"/>
    <w:rsid w:val="00AA016F"/>
    <w:rsid w:val="00AA070A"/>
    <w:rsid w:val="00AA1ED6"/>
    <w:rsid w:val="00AA51D6"/>
    <w:rsid w:val="00AB0BC8"/>
    <w:rsid w:val="00AB11CA"/>
    <w:rsid w:val="00AB14D9"/>
    <w:rsid w:val="00AB4AB8"/>
    <w:rsid w:val="00AB655E"/>
    <w:rsid w:val="00AC007F"/>
    <w:rsid w:val="00AC0B95"/>
    <w:rsid w:val="00AC21AB"/>
    <w:rsid w:val="00AC2672"/>
    <w:rsid w:val="00AC2E8C"/>
    <w:rsid w:val="00AC2ECD"/>
    <w:rsid w:val="00AC3119"/>
    <w:rsid w:val="00AC49FB"/>
    <w:rsid w:val="00AC5A10"/>
    <w:rsid w:val="00AD0AA3"/>
    <w:rsid w:val="00AD22FD"/>
    <w:rsid w:val="00AD3F94"/>
    <w:rsid w:val="00AD4A5A"/>
    <w:rsid w:val="00AE27AC"/>
    <w:rsid w:val="00AE40E0"/>
    <w:rsid w:val="00AE4DBA"/>
    <w:rsid w:val="00AE4F07"/>
    <w:rsid w:val="00AE742A"/>
    <w:rsid w:val="00AF0110"/>
    <w:rsid w:val="00AF1C5D"/>
    <w:rsid w:val="00AF385C"/>
    <w:rsid w:val="00AF4201"/>
    <w:rsid w:val="00AF42D7"/>
    <w:rsid w:val="00B006FE"/>
    <w:rsid w:val="00B007CB"/>
    <w:rsid w:val="00B02AA9"/>
    <w:rsid w:val="00B02FA3"/>
    <w:rsid w:val="00B05084"/>
    <w:rsid w:val="00B157F9"/>
    <w:rsid w:val="00B15CAD"/>
    <w:rsid w:val="00B165AB"/>
    <w:rsid w:val="00B16F20"/>
    <w:rsid w:val="00B20256"/>
    <w:rsid w:val="00B20D09"/>
    <w:rsid w:val="00B22CFF"/>
    <w:rsid w:val="00B235C9"/>
    <w:rsid w:val="00B275B6"/>
    <w:rsid w:val="00B2763F"/>
    <w:rsid w:val="00B27AAC"/>
    <w:rsid w:val="00B308FF"/>
    <w:rsid w:val="00B30929"/>
    <w:rsid w:val="00B372AA"/>
    <w:rsid w:val="00B40445"/>
    <w:rsid w:val="00B41888"/>
    <w:rsid w:val="00B45A52"/>
    <w:rsid w:val="00B46175"/>
    <w:rsid w:val="00B47140"/>
    <w:rsid w:val="00B51F25"/>
    <w:rsid w:val="00B52C81"/>
    <w:rsid w:val="00B54AAE"/>
    <w:rsid w:val="00B57A83"/>
    <w:rsid w:val="00B62350"/>
    <w:rsid w:val="00B664C7"/>
    <w:rsid w:val="00B739F6"/>
    <w:rsid w:val="00B81A6C"/>
    <w:rsid w:val="00B81F17"/>
    <w:rsid w:val="00B82846"/>
    <w:rsid w:val="00B8290C"/>
    <w:rsid w:val="00B85CB5"/>
    <w:rsid w:val="00B85DE5"/>
    <w:rsid w:val="00B90F73"/>
    <w:rsid w:val="00B93B59"/>
    <w:rsid w:val="00B9406A"/>
    <w:rsid w:val="00B95451"/>
    <w:rsid w:val="00B9692B"/>
    <w:rsid w:val="00B97434"/>
    <w:rsid w:val="00BA2280"/>
    <w:rsid w:val="00BA2A08"/>
    <w:rsid w:val="00BA56B9"/>
    <w:rsid w:val="00BA56D2"/>
    <w:rsid w:val="00BA76E0"/>
    <w:rsid w:val="00BB2A25"/>
    <w:rsid w:val="00BB51E9"/>
    <w:rsid w:val="00BB7F81"/>
    <w:rsid w:val="00BC0FDC"/>
    <w:rsid w:val="00BC166F"/>
    <w:rsid w:val="00BC3053"/>
    <w:rsid w:val="00BC3A0E"/>
    <w:rsid w:val="00BC4D2E"/>
    <w:rsid w:val="00BD48AC"/>
    <w:rsid w:val="00BD5D03"/>
    <w:rsid w:val="00BD5F1A"/>
    <w:rsid w:val="00BD75E9"/>
    <w:rsid w:val="00BE1234"/>
    <w:rsid w:val="00BE2FA6"/>
    <w:rsid w:val="00BE333F"/>
    <w:rsid w:val="00BE5D67"/>
    <w:rsid w:val="00BE7406"/>
    <w:rsid w:val="00BE7603"/>
    <w:rsid w:val="00BF3279"/>
    <w:rsid w:val="00BF74C7"/>
    <w:rsid w:val="00C015F1"/>
    <w:rsid w:val="00C01F33"/>
    <w:rsid w:val="00C02CC6"/>
    <w:rsid w:val="00C040F7"/>
    <w:rsid w:val="00C044AB"/>
    <w:rsid w:val="00C05706"/>
    <w:rsid w:val="00C07377"/>
    <w:rsid w:val="00C10117"/>
    <w:rsid w:val="00C10478"/>
    <w:rsid w:val="00C12107"/>
    <w:rsid w:val="00C135A1"/>
    <w:rsid w:val="00C14D4B"/>
    <w:rsid w:val="00C154BB"/>
    <w:rsid w:val="00C20228"/>
    <w:rsid w:val="00C279B5"/>
    <w:rsid w:val="00C27C45"/>
    <w:rsid w:val="00C3695A"/>
    <w:rsid w:val="00C3719D"/>
    <w:rsid w:val="00C41557"/>
    <w:rsid w:val="00C435CA"/>
    <w:rsid w:val="00C54995"/>
    <w:rsid w:val="00C54C47"/>
    <w:rsid w:val="00C54D41"/>
    <w:rsid w:val="00C572C2"/>
    <w:rsid w:val="00C60783"/>
    <w:rsid w:val="00C6153D"/>
    <w:rsid w:val="00C64672"/>
    <w:rsid w:val="00C70697"/>
    <w:rsid w:val="00C72EF4"/>
    <w:rsid w:val="00C73561"/>
    <w:rsid w:val="00C74B1D"/>
    <w:rsid w:val="00C751A0"/>
    <w:rsid w:val="00C75D2F"/>
    <w:rsid w:val="00C767BE"/>
    <w:rsid w:val="00C76E3C"/>
    <w:rsid w:val="00C81568"/>
    <w:rsid w:val="00C82B5A"/>
    <w:rsid w:val="00C84925"/>
    <w:rsid w:val="00C9000A"/>
    <w:rsid w:val="00C9027A"/>
    <w:rsid w:val="00C9068E"/>
    <w:rsid w:val="00C93C4B"/>
    <w:rsid w:val="00C944AB"/>
    <w:rsid w:val="00C95B40"/>
    <w:rsid w:val="00CA1ED8"/>
    <w:rsid w:val="00CB17B7"/>
    <w:rsid w:val="00CB1F63"/>
    <w:rsid w:val="00CB6FC8"/>
    <w:rsid w:val="00CB7170"/>
    <w:rsid w:val="00CC040E"/>
    <w:rsid w:val="00CC111F"/>
    <w:rsid w:val="00CC2011"/>
    <w:rsid w:val="00CC3EA0"/>
    <w:rsid w:val="00CC754B"/>
    <w:rsid w:val="00CC7B45"/>
    <w:rsid w:val="00CD1188"/>
    <w:rsid w:val="00CD157B"/>
    <w:rsid w:val="00CD2ED1"/>
    <w:rsid w:val="00CD337B"/>
    <w:rsid w:val="00CD59AA"/>
    <w:rsid w:val="00CD6272"/>
    <w:rsid w:val="00CE0424"/>
    <w:rsid w:val="00CE6D28"/>
    <w:rsid w:val="00CE7561"/>
    <w:rsid w:val="00CF1354"/>
    <w:rsid w:val="00CF1366"/>
    <w:rsid w:val="00CF1E81"/>
    <w:rsid w:val="00CF3B1F"/>
    <w:rsid w:val="00CF3BF6"/>
    <w:rsid w:val="00CF42A9"/>
    <w:rsid w:val="00CF625B"/>
    <w:rsid w:val="00CF687E"/>
    <w:rsid w:val="00D0349B"/>
    <w:rsid w:val="00D10249"/>
    <w:rsid w:val="00D115C3"/>
    <w:rsid w:val="00D11897"/>
    <w:rsid w:val="00D13135"/>
    <w:rsid w:val="00D13E4E"/>
    <w:rsid w:val="00D16BFF"/>
    <w:rsid w:val="00D239A7"/>
    <w:rsid w:val="00D23F47"/>
    <w:rsid w:val="00D266C0"/>
    <w:rsid w:val="00D36E71"/>
    <w:rsid w:val="00D37D87"/>
    <w:rsid w:val="00D40B33"/>
    <w:rsid w:val="00D4191D"/>
    <w:rsid w:val="00D4318F"/>
    <w:rsid w:val="00D438BF"/>
    <w:rsid w:val="00D43AC5"/>
    <w:rsid w:val="00D440F8"/>
    <w:rsid w:val="00D5295C"/>
    <w:rsid w:val="00D546FF"/>
    <w:rsid w:val="00D55AD5"/>
    <w:rsid w:val="00D576CA"/>
    <w:rsid w:val="00D61AF5"/>
    <w:rsid w:val="00D652B5"/>
    <w:rsid w:val="00D66155"/>
    <w:rsid w:val="00D708B0"/>
    <w:rsid w:val="00D774E1"/>
    <w:rsid w:val="00D77B1D"/>
    <w:rsid w:val="00D8021F"/>
    <w:rsid w:val="00D80383"/>
    <w:rsid w:val="00D823C6"/>
    <w:rsid w:val="00D86CA3"/>
    <w:rsid w:val="00D871CE"/>
    <w:rsid w:val="00D87EB2"/>
    <w:rsid w:val="00D9196D"/>
    <w:rsid w:val="00D919A3"/>
    <w:rsid w:val="00D92982"/>
    <w:rsid w:val="00DA17E3"/>
    <w:rsid w:val="00DA305E"/>
    <w:rsid w:val="00DA5417"/>
    <w:rsid w:val="00DA56E8"/>
    <w:rsid w:val="00DA58AD"/>
    <w:rsid w:val="00DB0A9F"/>
    <w:rsid w:val="00DB377D"/>
    <w:rsid w:val="00DB5359"/>
    <w:rsid w:val="00DB77FA"/>
    <w:rsid w:val="00DC2D36"/>
    <w:rsid w:val="00DC53EF"/>
    <w:rsid w:val="00DE1737"/>
    <w:rsid w:val="00DE2F7B"/>
    <w:rsid w:val="00DE3A17"/>
    <w:rsid w:val="00DE5608"/>
    <w:rsid w:val="00DE58D0"/>
    <w:rsid w:val="00DE654F"/>
    <w:rsid w:val="00DF0B6E"/>
    <w:rsid w:val="00DF15E0"/>
    <w:rsid w:val="00DF37A0"/>
    <w:rsid w:val="00E0426D"/>
    <w:rsid w:val="00E110E7"/>
    <w:rsid w:val="00E11B20"/>
    <w:rsid w:val="00E17FA2"/>
    <w:rsid w:val="00E22330"/>
    <w:rsid w:val="00E2471B"/>
    <w:rsid w:val="00E30B5A"/>
    <w:rsid w:val="00E3123D"/>
    <w:rsid w:val="00E31461"/>
    <w:rsid w:val="00E31D43"/>
    <w:rsid w:val="00E32608"/>
    <w:rsid w:val="00E34188"/>
    <w:rsid w:val="00E347A2"/>
    <w:rsid w:val="00E34B6E"/>
    <w:rsid w:val="00E35559"/>
    <w:rsid w:val="00E3564F"/>
    <w:rsid w:val="00E3661B"/>
    <w:rsid w:val="00E3723A"/>
    <w:rsid w:val="00E37860"/>
    <w:rsid w:val="00E4016D"/>
    <w:rsid w:val="00E44454"/>
    <w:rsid w:val="00E446F1"/>
    <w:rsid w:val="00E46886"/>
    <w:rsid w:val="00E47AEF"/>
    <w:rsid w:val="00E53545"/>
    <w:rsid w:val="00E53B75"/>
    <w:rsid w:val="00E54E3B"/>
    <w:rsid w:val="00E57565"/>
    <w:rsid w:val="00E63838"/>
    <w:rsid w:val="00E64434"/>
    <w:rsid w:val="00E67C51"/>
    <w:rsid w:val="00E7097C"/>
    <w:rsid w:val="00E72EFC"/>
    <w:rsid w:val="00E758EC"/>
    <w:rsid w:val="00E8234C"/>
    <w:rsid w:val="00E83AA9"/>
    <w:rsid w:val="00E85928"/>
    <w:rsid w:val="00E859AE"/>
    <w:rsid w:val="00E87822"/>
    <w:rsid w:val="00E90395"/>
    <w:rsid w:val="00E90E49"/>
    <w:rsid w:val="00E917F9"/>
    <w:rsid w:val="00E92295"/>
    <w:rsid w:val="00E9291C"/>
    <w:rsid w:val="00E93FFE"/>
    <w:rsid w:val="00E94F8A"/>
    <w:rsid w:val="00E9587D"/>
    <w:rsid w:val="00EA1BC5"/>
    <w:rsid w:val="00EA7A41"/>
    <w:rsid w:val="00EB077B"/>
    <w:rsid w:val="00EB1CC1"/>
    <w:rsid w:val="00EB43EB"/>
    <w:rsid w:val="00EB4EA2"/>
    <w:rsid w:val="00EC0012"/>
    <w:rsid w:val="00EC1B93"/>
    <w:rsid w:val="00EC27C6"/>
    <w:rsid w:val="00EC2B3F"/>
    <w:rsid w:val="00EC38BB"/>
    <w:rsid w:val="00EC4207"/>
    <w:rsid w:val="00EC5653"/>
    <w:rsid w:val="00EC71CE"/>
    <w:rsid w:val="00ED08DB"/>
    <w:rsid w:val="00ED0D96"/>
    <w:rsid w:val="00ED1006"/>
    <w:rsid w:val="00EE181E"/>
    <w:rsid w:val="00EE52A9"/>
    <w:rsid w:val="00EE5711"/>
    <w:rsid w:val="00EF18FE"/>
    <w:rsid w:val="00EF5787"/>
    <w:rsid w:val="00EF60D0"/>
    <w:rsid w:val="00EF7122"/>
    <w:rsid w:val="00F0417E"/>
    <w:rsid w:val="00F0528D"/>
    <w:rsid w:val="00F06C67"/>
    <w:rsid w:val="00F06DFD"/>
    <w:rsid w:val="00F071D1"/>
    <w:rsid w:val="00F07533"/>
    <w:rsid w:val="00F10629"/>
    <w:rsid w:val="00F12D32"/>
    <w:rsid w:val="00F13961"/>
    <w:rsid w:val="00F14F2E"/>
    <w:rsid w:val="00F15FA5"/>
    <w:rsid w:val="00F209B7"/>
    <w:rsid w:val="00F2126A"/>
    <w:rsid w:val="00F21E2C"/>
    <w:rsid w:val="00F2376F"/>
    <w:rsid w:val="00F243D8"/>
    <w:rsid w:val="00F30091"/>
    <w:rsid w:val="00F30828"/>
    <w:rsid w:val="00F313D6"/>
    <w:rsid w:val="00F3389A"/>
    <w:rsid w:val="00F3659F"/>
    <w:rsid w:val="00F40F0C"/>
    <w:rsid w:val="00F4766C"/>
    <w:rsid w:val="00F5060E"/>
    <w:rsid w:val="00F507D1"/>
    <w:rsid w:val="00F519CE"/>
    <w:rsid w:val="00F51ADA"/>
    <w:rsid w:val="00F549B3"/>
    <w:rsid w:val="00F607C5"/>
    <w:rsid w:val="00F60DEA"/>
    <w:rsid w:val="00F6230D"/>
    <w:rsid w:val="00F6302A"/>
    <w:rsid w:val="00F64529"/>
    <w:rsid w:val="00F64C2B"/>
    <w:rsid w:val="00F651BE"/>
    <w:rsid w:val="00F67F53"/>
    <w:rsid w:val="00F703BE"/>
    <w:rsid w:val="00F71F69"/>
    <w:rsid w:val="00F72B72"/>
    <w:rsid w:val="00F72F9E"/>
    <w:rsid w:val="00F73856"/>
    <w:rsid w:val="00F74BB9"/>
    <w:rsid w:val="00F75582"/>
    <w:rsid w:val="00F769E3"/>
    <w:rsid w:val="00F76EFA"/>
    <w:rsid w:val="00F8034B"/>
    <w:rsid w:val="00F804BE"/>
    <w:rsid w:val="00F817CE"/>
    <w:rsid w:val="00F824DF"/>
    <w:rsid w:val="00F84521"/>
    <w:rsid w:val="00F8456C"/>
    <w:rsid w:val="00F859D8"/>
    <w:rsid w:val="00F868F5"/>
    <w:rsid w:val="00F86A93"/>
    <w:rsid w:val="00F9056A"/>
    <w:rsid w:val="00F90F8D"/>
    <w:rsid w:val="00F92782"/>
    <w:rsid w:val="00F93AA9"/>
    <w:rsid w:val="00F95834"/>
    <w:rsid w:val="00F96985"/>
    <w:rsid w:val="00F97838"/>
    <w:rsid w:val="00FA2BB3"/>
    <w:rsid w:val="00FB4C80"/>
    <w:rsid w:val="00FB5103"/>
    <w:rsid w:val="00FB6A6A"/>
    <w:rsid w:val="00FC7429"/>
    <w:rsid w:val="00FD07F6"/>
    <w:rsid w:val="00FD087D"/>
    <w:rsid w:val="00FD1DD6"/>
    <w:rsid w:val="00FD1EC8"/>
    <w:rsid w:val="00FD3703"/>
    <w:rsid w:val="00FD47ED"/>
    <w:rsid w:val="00FD58EC"/>
    <w:rsid w:val="00FD74DB"/>
    <w:rsid w:val="00FD7660"/>
    <w:rsid w:val="00FD7B59"/>
    <w:rsid w:val="00FE0655"/>
    <w:rsid w:val="00FE1C9A"/>
    <w:rsid w:val="00FE2365"/>
    <w:rsid w:val="00FE37D7"/>
    <w:rsid w:val="00FE4C7B"/>
    <w:rsid w:val="00FE7336"/>
    <w:rsid w:val="00FE787C"/>
    <w:rsid w:val="00FF07E1"/>
    <w:rsid w:val="00FF1525"/>
    <w:rsid w:val="00FF18A1"/>
    <w:rsid w:val="00FF3DB9"/>
    <w:rsid w:val="00FF45A5"/>
    <w:rsid w:val="00FF5C91"/>
    <w:rsid w:val="00FF79E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62B3619"/>
  <w15:docId w15:val="{0E445F81-7B74-433E-BC2F-0C02CE77F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F2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B16F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B16F2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16F20"/>
    <w:pPr>
      <w:numPr>
        <w:ilvl w:val="2"/>
      </w:numPr>
      <w:spacing w:before="120"/>
      <w:outlineLvl w:val="2"/>
    </w:pPr>
    <w:rPr>
      <w:sz w:val="28"/>
      <w:szCs w:val="28"/>
    </w:rPr>
  </w:style>
  <w:style w:type="paragraph" w:styleId="Heading4">
    <w:name w:val="heading 4"/>
    <w:basedOn w:val="Heading3"/>
    <w:next w:val="Normal"/>
    <w:qFormat/>
    <w:rsid w:val="00B16F20"/>
    <w:pPr>
      <w:numPr>
        <w:ilvl w:val="3"/>
      </w:numPr>
      <w:outlineLvl w:val="3"/>
    </w:pPr>
    <w:rPr>
      <w:sz w:val="24"/>
      <w:szCs w:val="24"/>
    </w:rPr>
  </w:style>
  <w:style w:type="paragraph" w:styleId="Heading5">
    <w:name w:val="heading 5"/>
    <w:basedOn w:val="Heading4"/>
    <w:next w:val="Normal"/>
    <w:qFormat/>
    <w:rsid w:val="00B16F20"/>
    <w:pPr>
      <w:numPr>
        <w:ilvl w:val="4"/>
      </w:numPr>
      <w:outlineLvl w:val="4"/>
    </w:pPr>
    <w:rPr>
      <w:sz w:val="22"/>
      <w:szCs w:val="22"/>
    </w:rPr>
  </w:style>
  <w:style w:type="paragraph" w:styleId="Heading6">
    <w:name w:val="heading 6"/>
    <w:basedOn w:val="Normal"/>
    <w:next w:val="Normal"/>
    <w:qFormat/>
    <w:rsid w:val="00B16F20"/>
    <w:pPr>
      <w:keepNext/>
      <w:keepLines/>
      <w:numPr>
        <w:ilvl w:val="5"/>
        <w:numId w:val="1"/>
      </w:numPr>
      <w:spacing w:before="120"/>
      <w:outlineLvl w:val="5"/>
    </w:pPr>
    <w:rPr>
      <w:rFonts w:cs="Arial"/>
    </w:rPr>
  </w:style>
  <w:style w:type="paragraph" w:styleId="Heading7">
    <w:name w:val="heading 7"/>
    <w:basedOn w:val="Normal"/>
    <w:next w:val="Normal"/>
    <w:qFormat/>
    <w:rsid w:val="00B16F20"/>
    <w:pPr>
      <w:keepNext/>
      <w:keepLines/>
      <w:numPr>
        <w:ilvl w:val="6"/>
        <w:numId w:val="1"/>
      </w:numPr>
      <w:spacing w:before="120"/>
      <w:outlineLvl w:val="6"/>
    </w:pPr>
    <w:rPr>
      <w:rFonts w:cs="Arial"/>
    </w:rPr>
  </w:style>
  <w:style w:type="paragraph" w:styleId="Heading8">
    <w:name w:val="heading 8"/>
    <w:basedOn w:val="Heading7"/>
    <w:next w:val="Normal"/>
    <w:qFormat/>
    <w:rsid w:val="00B16F20"/>
    <w:pPr>
      <w:numPr>
        <w:ilvl w:val="7"/>
      </w:numPr>
      <w:outlineLvl w:val="7"/>
    </w:pPr>
  </w:style>
  <w:style w:type="paragraph" w:styleId="Heading9">
    <w:name w:val="heading 9"/>
    <w:basedOn w:val="Heading8"/>
    <w:next w:val="Normal"/>
    <w:qFormat/>
    <w:rsid w:val="00B16F20"/>
    <w:pPr>
      <w:numPr>
        <w:ilvl w:val="8"/>
      </w:numPr>
      <w:outlineLvl w:val="8"/>
    </w:pPr>
  </w:style>
  <w:style w:type="character" w:default="1" w:styleId="DefaultParagraphFont">
    <w:name w:val="Default Paragraph Font"/>
    <w:uiPriority w:val="1"/>
    <w:semiHidden/>
    <w:unhideWhenUsed/>
    <w:rsid w:val="00B16F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F20"/>
  </w:style>
  <w:style w:type="paragraph" w:styleId="TOC8">
    <w:name w:val="toc 8"/>
    <w:basedOn w:val="TOC1"/>
    <w:semiHidden/>
    <w:rsid w:val="00B16F20"/>
    <w:pPr>
      <w:spacing w:before="180"/>
      <w:ind w:left="2693" w:hanging="2693"/>
    </w:pPr>
    <w:rPr>
      <w:b w:val="0"/>
      <w:bCs/>
    </w:rPr>
  </w:style>
  <w:style w:type="paragraph" w:styleId="TOC1">
    <w:name w:val="toc 1"/>
    <w:aliases w:val="Observation TOC2"/>
    <w:uiPriority w:val="39"/>
    <w:rsid w:val="00B16F2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B16F20"/>
    <w:pPr>
      <w:keepNext/>
      <w:keepLines/>
      <w:spacing w:before="180"/>
      <w:jc w:val="center"/>
    </w:pPr>
  </w:style>
  <w:style w:type="paragraph" w:styleId="Caption">
    <w:name w:val="caption"/>
    <w:basedOn w:val="Normal"/>
    <w:next w:val="Normal"/>
    <w:qFormat/>
    <w:rsid w:val="00B16F20"/>
    <w:pPr>
      <w:spacing w:after="240"/>
      <w:jc w:val="center"/>
    </w:pPr>
    <w:rPr>
      <w:b/>
      <w:bCs/>
    </w:rPr>
  </w:style>
  <w:style w:type="paragraph" w:styleId="TOC5">
    <w:name w:val="toc 5"/>
    <w:aliases w:val="Observation TOC"/>
    <w:basedOn w:val="TOC4"/>
    <w:semiHidden/>
    <w:rsid w:val="00B16F20"/>
    <w:pPr>
      <w:tabs>
        <w:tab w:val="right" w:pos="1701"/>
      </w:tabs>
      <w:ind w:left="1701" w:hanging="1701"/>
    </w:pPr>
  </w:style>
  <w:style w:type="paragraph" w:styleId="TOC4">
    <w:name w:val="toc 4"/>
    <w:basedOn w:val="TOC3"/>
    <w:semiHidden/>
    <w:rsid w:val="00B16F20"/>
    <w:pPr>
      <w:ind w:left="1418" w:hanging="1418"/>
    </w:pPr>
  </w:style>
  <w:style w:type="paragraph" w:styleId="TOC3">
    <w:name w:val="toc 3"/>
    <w:basedOn w:val="TOC2"/>
    <w:semiHidden/>
    <w:rsid w:val="00B16F20"/>
    <w:pPr>
      <w:ind w:left="1134" w:hanging="1134"/>
    </w:pPr>
  </w:style>
  <w:style w:type="paragraph" w:styleId="TOC2">
    <w:name w:val="toc 2"/>
    <w:basedOn w:val="TOC1"/>
    <w:semiHidden/>
    <w:rsid w:val="00B16F20"/>
    <w:pPr>
      <w:keepNext w:val="0"/>
      <w:spacing w:before="0"/>
      <w:ind w:left="851" w:hanging="851"/>
    </w:pPr>
    <w:rPr>
      <w:szCs w:val="20"/>
    </w:rPr>
  </w:style>
  <w:style w:type="paragraph" w:styleId="Index2">
    <w:name w:val="index 2"/>
    <w:basedOn w:val="Index1"/>
    <w:semiHidden/>
    <w:rsid w:val="00B16F20"/>
    <w:pPr>
      <w:ind w:left="284"/>
    </w:pPr>
  </w:style>
  <w:style w:type="paragraph" w:styleId="Index1">
    <w:name w:val="index 1"/>
    <w:basedOn w:val="Normal"/>
    <w:semiHidden/>
    <w:rsid w:val="00B16F20"/>
    <w:pPr>
      <w:keepLines/>
      <w:spacing w:after="0"/>
    </w:pPr>
  </w:style>
  <w:style w:type="paragraph" w:styleId="DocumentMap">
    <w:name w:val="Document Map"/>
    <w:basedOn w:val="Normal"/>
    <w:semiHidden/>
    <w:rsid w:val="00B16F20"/>
    <w:pPr>
      <w:shd w:val="clear" w:color="auto" w:fill="000080"/>
    </w:pPr>
    <w:rPr>
      <w:rFonts w:ascii="Tahoma" w:hAnsi="Tahoma" w:cs="Tahoma"/>
    </w:rPr>
  </w:style>
  <w:style w:type="paragraph" w:styleId="ListNumber2">
    <w:name w:val="List Number 2"/>
    <w:basedOn w:val="ListNumber"/>
    <w:rsid w:val="00B16F20"/>
    <w:pPr>
      <w:ind w:left="851"/>
    </w:pPr>
  </w:style>
  <w:style w:type="paragraph" w:styleId="ListNumber">
    <w:name w:val="List Number"/>
    <w:basedOn w:val="List"/>
    <w:rsid w:val="00B16F20"/>
  </w:style>
  <w:style w:type="paragraph" w:styleId="List">
    <w:name w:val="List"/>
    <w:basedOn w:val="Normal"/>
    <w:rsid w:val="00B16F20"/>
    <w:pPr>
      <w:ind w:left="568" w:hanging="284"/>
    </w:pPr>
  </w:style>
  <w:style w:type="paragraph" w:styleId="Header">
    <w:name w:val="header"/>
    <w:rsid w:val="00B16F20"/>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B16F20"/>
    <w:rPr>
      <w:b/>
      <w:bCs/>
      <w:position w:val="6"/>
      <w:sz w:val="16"/>
      <w:szCs w:val="16"/>
    </w:rPr>
  </w:style>
  <w:style w:type="paragraph" w:styleId="FootnoteText">
    <w:name w:val="footnote text"/>
    <w:basedOn w:val="Normal"/>
    <w:semiHidden/>
    <w:rsid w:val="00B16F20"/>
    <w:pPr>
      <w:keepLines/>
      <w:spacing w:after="0"/>
      <w:ind w:left="454" w:hanging="454"/>
    </w:pPr>
    <w:rPr>
      <w:sz w:val="16"/>
      <w:szCs w:val="16"/>
    </w:rPr>
  </w:style>
  <w:style w:type="paragraph" w:customStyle="1" w:styleId="3GPPHeader">
    <w:name w:val="3GPP_Header"/>
    <w:basedOn w:val="Normal"/>
    <w:rsid w:val="00B16F20"/>
    <w:pPr>
      <w:tabs>
        <w:tab w:val="left" w:pos="1701"/>
        <w:tab w:val="right" w:pos="9639"/>
      </w:tabs>
      <w:spacing w:after="240"/>
    </w:pPr>
    <w:rPr>
      <w:b/>
      <w:sz w:val="24"/>
    </w:rPr>
  </w:style>
  <w:style w:type="paragraph" w:styleId="TOC9">
    <w:name w:val="toc 9"/>
    <w:basedOn w:val="TOC8"/>
    <w:semiHidden/>
    <w:rsid w:val="00B16F20"/>
    <w:pPr>
      <w:ind w:left="1418" w:hanging="1418"/>
    </w:pPr>
  </w:style>
  <w:style w:type="paragraph" w:styleId="TOC6">
    <w:name w:val="toc 6"/>
    <w:basedOn w:val="TOC5"/>
    <w:next w:val="Normal"/>
    <w:semiHidden/>
    <w:rsid w:val="00B16F20"/>
    <w:pPr>
      <w:ind w:left="1985" w:hanging="1985"/>
    </w:pPr>
  </w:style>
  <w:style w:type="paragraph" w:styleId="TOC7">
    <w:name w:val="toc 7"/>
    <w:basedOn w:val="TOC6"/>
    <w:next w:val="Normal"/>
    <w:semiHidden/>
    <w:rsid w:val="00B16F20"/>
    <w:pPr>
      <w:ind w:left="2268" w:hanging="2268"/>
    </w:pPr>
  </w:style>
  <w:style w:type="paragraph" w:styleId="ListBullet2">
    <w:name w:val="List Bullet 2"/>
    <w:basedOn w:val="ListBullet"/>
    <w:rsid w:val="00B16F20"/>
    <w:pPr>
      <w:numPr>
        <w:numId w:val="6"/>
      </w:numPr>
    </w:pPr>
  </w:style>
  <w:style w:type="paragraph" w:styleId="ListBullet">
    <w:name w:val="List Bullet"/>
    <w:basedOn w:val="BodyText"/>
    <w:rsid w:val="00B16F20"/>
    <w:pPr>
      <w:numPr>
        <w:numId w:val="5"/>
      </w:numPr>
    </w:pPr>
  </w:style>
  <w:style w:type="paragraph" w:styleId="ListBullet3">
    <w:name w:val="List Bullet 3"/>
    <w:basedOn w:val="ListBullet2"/>
    <w:rsid w:val="00B16F20"/>
    <w:pPr>
      <w:numPr>
        <w:numId w:val="7"/>
      </w:numPr>
    </w:pPr>
  </w:style>
  <w:style w:type="paragraph" w:customStyle="1" w:styleId="EQ">
    <w:name w:val="EQ"/>
    <w:basedOn w:val="Normal"/>
    <w:next w:val="Normal"/>
    <w:rsid w:val="00B16F20"/>
    <w:pPr>
      <w:keepLines/>
      <w:tabs>
        <w:tab w:val="center" w:pos="4536"/>
        <w:tab w:val="right" w:pos="9072"/>
      </w:tabs>
      <w:spacing w:after="180"/>
      <w:jc w:val="left"/>
    </w:pPr>
    <w:rPr>
      <w:noProof/>
      <w:lang w:eastAsia="en-US"/>
    </w:rPr>
  </w:style>
  <w:style w:type="paragraph" w:styleId="List2">
    <w:name w:val="List 2"/>
    <w:basedOn w:val="List"/>
    <w:rsid w:val="00B16F20"/>
    <w:pPr>
      <w:ind w:left="851"/>
    </w:pPr>
  </w:style>
  <w:style w:type="paragraph" w:styleId="List3">
    <w:name w:val="List 3"/>
    <w:basedOn w:val="List2"/>
    <w:rsid w:val="00B16F20"/>
    <w:pPr>
      <w:ind w:left="1135"/>
    </w:pPr>
  </w:style>
  <w:style w:type="paragraph" w:styleId="List4">
    <w:name w:val="List 4"/>
    <w:basedOn w:val="List3"/>
    <w:rsid w:val="00B16F20"/>
    <w:pPr>
      <w:ind w:left="1418"/>
    </w:pPr>
  </w:style>
  <w:style w:type="paragraph" w:styleId="List5">
    <w:name w:val="List 5"/>
    <w:basedOn w:val="List4"/>
    <w:rsid w:val="00B16F20"/>
    <w:pPr>
      <w:ind w:left="1702"/>
    </w:pPr>
  </w:style>
  <w:style w:type="paragraph" w:customStyle="1" w:styleId="EditorsNote">
    <w:name w:val="Editor's Note"/>
    <w:basedOn w:val="Normal"/>
    <w:rsid w:val="00B16F20"/>
    <w:pPr>
      <w:keepLines/>
      <w:spacing w:after="180"/>
      <w:ind w:left="1135" w:hanging="851"/>
      <w:jc w:val="left"/>
    </w:pPr>
    <w:rPr>
      <w:color w:val="FF0000"/>
      <w:lang w:eastAsia="en-US"/>
    </w:rPr>
  </w:style>
  <w:style w:type="paragraph" w:styleId="ListBullet4">
    <w:name w:val="List Bullet 4"/>
    <w:basedOn w:val="ListBullet3"/>
    <w:rsid w:val="00B16F20"/>
    <w:pPr>
      <w:numPr>
        <w:numId w:val="8"/>
      </w:numPr>
    </w:pPr>
  </w:style>
  <w:style w:type="paragraph" w:styleId="ListBullet5">
    <w:name w:val="List Bullet 5"/>
    <w:basedOn w:val="ListBullet4"/>
    <w:rsid w:val="00B16F20"/>
    <w:pPr>
      <w:numPr>
        <w:numId w:val="4"/>
      </w:numPr>
    </w:pPr>
  </w:style>
  <w:style w:type="paragraph" w:styleId="Footer">
    <w:name w:val="footer"/>
    <w:basedOn w:val="Header"/>
    <w:semiHidden/>
    <w:rsid w:val="00B16F20"/>
    <w:pPr>
      <w:jc w:val="center"/>
    </w:pPr>
    <w:rPr>
      <w:i/>
      <w:iCs/>
    </w:rPr>
  </w:style>
  <w:style w:type="paragraph" w:customStyle="1" w:styleId="Reference">
    <w:name w:val="Reference"/>
    <w:basedOn w:val="Normal"/>
    <w:rsid w:val="00B16F20"/>
    <w:pPr>
      <w:numPr>
        <w:numId w:val="2"/>
      </w:numPr>
    </w:pPr>
  </w:style>
  <w:style w:type="paragraph" w:styleId="BalloonText">
    <w:name w:val="Balloon Text"/>
    <w:basedOn w:val="Normal"/>
    <w:semiHidden/>
    <w:rsid w:val="00B16F20"/>
    <w:rPr>
      <w:rFonts w:ascii="Tahoma" w:hAnsi="Tahoma" w:cs="Tahoma"/>
      <w:sz w:val="16"/>
      <w:szCs w:val="16"/>
    </w:rPr>
  </w:style>
  <w:style w:type="character" w:styleId="PageNumber">
    <w:name w:val="page number"/>
    <w:basedOn w:val="DefaultParagraphFont"/>
    <w:semiHidden/>
    <w:rsid w:val="00B16F20"/>
  </w:style>
  <w:style w:type="paragraph" w:styleId="BodyText">
    <w:name w:val="Body Text"/>
    <w:basedOn w:val="Normal"/>
    <w:link w:val="BodyTextChar"/>
    <w:rsid w:val="00B16F20"/>
  </w:style>
  <w:style w:type="character" w:styleId="Hyperlink">
    <w:name w:val="Hyperlink"/>
    <w:uiPriority w:val="99"/>
    <w:rsid w:val="00B16F20"/>
    <w:rPr>
      <w:color w:val="0000FF"/>
      <w:u w:val="single"/>
      <w:lang w:val="en-GB"/>
    </w:rPr>
  </w:style>
  <w:style w:type="character" w:styleId="FollowedHyperlink">
    <w:name w:val="FollowedHyperlink"/>
    <w:semiHidden/>
    <w:rsid w:val="00B16F20"/>
    <w:rPr>
      <w:color w:val="FF0000"/>
      <w:u w:val="single"/>
    </w:rPr>
  </w:style>
  <w:style w:type="character" w:styleId="CommentReference">
    <w:name w:val="annotation reference"/>
    <w:semiHidden/>
    <w:rsid w:val="00B16F20"/>
    <w:rPr>
      <w:sz w:val="16"/>
      <w:szCs w:val="16"/>
    </w:rPr>
  </w:style>
  <w:style w:type="paragraph" w:styleId="CommentText">
    <w:name w:val="annotation text"/>
    <w:basedOn w:val="Normal"/>
    <w:semiHidden/>
    <w:rsid w:val="00B16F20"/>
  </w:style>
  <w:style w:type="paragraph" w:styleId="CommentSubject">
    <w:name w:val="annotation subject"/>
    <w:basedOn w:val="CommentText"/>
    <w:next w:val="CommentText"/>
    <w:semiHidden/>
    <w:rsid w:val="00B16F20"/>
    <w:rPr>
      <w:b/>
      <w:bCs/>
    </w:rPr>
  </w:style>
  <w:style w:type="character" w:customStyle="1" w:styleId="Heading1Char">
    <w:name w:val="Heading 1 Char"/>
    <w:link w:val="Heading1"/>
    <w:rsid w:val="00B16F20"/>
    <w:rPr>
      <w:rFonts w:ascii="Arial" w:eastAsia="Times New Roman" w:hAnsi="Arial" w:cs="Arial"/>
      <w:sz w:val="36"/>
      <w:szCs w:val="36"/>
      <w:lang w:val="en-GB" w:eastAsia="zh-CN"/>
    </w:rPr>
  </w:style>
  <w:style w:type="paragraph" w:customStyle="1" w:styleId="B1">
    <w:name w:val="B1"/>
    <w:basedOn w:val="List"/>
    <w:rsid w:val="00B16F20"/>
    <w:pPr>
      <w:spacing w:after="180"/>
      <w:jc w:val="left"/>
    </w:pPr>
    <w:rPr>
      <w:lang w:eastAsia="en-US"/>
    </w:rPr>
  </w:style>
  <w:style w:type="paragraph" w:customStyle="1" w:styleId="B2">
    <w:name w:val="B2"/>
    <w:basedOn w:val="List2"/>
    <w:rsid w:val="00B16F20"/>
    <w:pPr>
      <w:spacing w:after="180"/>
      <w:jc w:val="left"/>
    </w:pPr>
    <w:rPr>
      <w:lang w:eastAsia="en-US"/>
    </w:rPr>
  </w:style>
  <w:style w:type="paragraph" w:customStyle="1" w:styleId="B3">
    <w:name w:val="B3"/>
    <w:basedOn w:val="List3"/>
    <w:rsid w:val="00B16F20"/>
    <w:pPr>
      <w:spacing w:after="180"/>
      <w:jc w:val="left"/>
    </w:pPr>
    <w:rPr>
      <w:lang w:eastAsia="en-US"/>
    </w:rPr>
  </w:style>
  <w:style w:type="paragraph" w:customStyle="1" w:styleId="B4">
    <w:name w:val="B4"/>
    <w:basedOn w:val="List4"/>
    <w:rsid w:val="00B16F20"/>
    <w:pPr>
      <w:spacing w:after="180"/>
      <w:jc w:val="left"/>
    </w:pPr>
    <w:rPr>
      <w:lang w:eastAsia="en-US"/>
    </w:rPr>
  </w:style>
  <w:style w:type="paragraph" w:customStyle="1" w:styleId="Proposal">
    <w:name w:val="Proposal"/>
    <w:basedOn w:val="Normal"/>
    <w:rsid w:val="00B16F20"/>
    <w:pPr>
      <w:numPr>
        <w:numId w:val="3"/>
      </w:numPr>
      <w:tabs>
        <w:tab w:val="clear" w:pos="1304"/>
        <w:tab w:val="left" w:pos="1701"/>
      </w:tabs>
      <w:ind w:left="1701" w:hanging="1701"/>
    </w:pPr>
    <w:rPr>
      <w:b/>
      <w:bCs/>
    </w:rPr>
  </w:style>
  <w:style w:type="character" w:customStyle="1" w:styleId="BodyTextChar">
    <w:name w:val="Body Text Char"/>
    <w:link w:val="BodyText"/>
    <w:rsid w:val="00B16F20"/>
    <w:rPr>
      <w:rFonts w:ascii="Arial" w:eastAsia="Times New Roman" w:hAnsi="Arial"/>
      <w:lang w:val="en-GB" w:eastAsia="zh-CN"/>
    </w:rPr>
  </w:style>
  <w:style w:type="paragraph" w:customStyle="1" w:styleId="B5">
    <w:name w:val="B5"/>
    <w:basedOn w:val="List5"/>
    <w:rsid w:val="00B16F20"/>
    <w:pPr>
      <w:spacing w:after="180"/>
      <w:jc w:val="left"/>
    </w:pPr>
    <w:rPr>
      <w:lang w:eastAsia="en-US"/>
    </w:rPr>
  </w:style>
  <w:style w:type="paragraph" w:customStyle="1" w:styleId="EX">
    <w:name w:val="EX"/>
    <w:basedOn w:val="Normal"/>
    <w:rsid w:val="00B16F20"/>
    <w:pPr>
      <w:keepLines/>
      <w:spacing w:after="180"/>
      <w:ind w:left="1702" w:hanging="1418"/>
      <w:jc w:val="left"/>
    </w:pPr>
    <w:rPr>
      <w:lang w:eastAsia="en-US"/>
    </w:rPr>
  </w:style>
  <w:style w:type="paragraph" w:customStyle="1" w:styleId="EW">
    <w:name w:val="EW"/>
    <w:basedOn w:val="EX"/>
    <w:rsid w:val="00B16F20"/>
    <w:pPr>
      <w:spacing w:after="0"/>
    </w:pPr>
  </w:style>
  <w:style w:type="paragraph" w:customStyle="1" w:styleId="TAL">
    <w:name w:val="TAL"/>
    <w:basedOn w:val="Normal"/>
    <w:rsid w:val="00B16F20"/>
    <w:pPr>
      <w:keepNext/>
      <w:keepLines/>
      <w:spacing w:after="0"/>
      <w:jc w:val="left"/>
    </w:pPr>
    <w:rPr>
      <w:sz w:val="18"/>
      <w:lang w:eastAsia="en-US"/>
    </w:rPr>
  </w:style>
  <w:style w:type="paragraph" w:customStyle="1" w:styleId="TAC">
    <w:name w:val="TAC"/>
    <w:basedOn w:val="TAL"/>
    <w:rsid w:val="00B16F20"/>
    <w:pPr>
      <w:jc w:val="center"/>
    </w:pPr>
  </w:style>
  <w:style w:type="paragraph" w:customStyle="1" w:styleId="TAH">
    <w:name w:val="TAH"/>
    <w:basedOn w:val="TAC"/>
    <w:rsid w:val="00B16F20"/>
    <w:rPr>
      <w:b/>
    </w:rPr>
  </w:style>
  <w:style w:type="paragraph" w:customStyle="1" w:styleId="TAN">
    <w:name w:val="TAN"/>
    <w:basedOn w:val="TAL"/>
    <w:rsid w:val="00B16F20"/>
    <w:pPr>
      <w:ind w:left="851" w:hanging="851"/>
    </w:pPr>
  </w:style>
  <w:style w:type="paragraph" w:customStyle="1" w:styleId="TAR">
    <w:name w:val="TAR"/>
    <w:basedOn w:val="TAL"/>
    <w:rsid w:val="00B16F20"/>
    <w:pPr>
      <w:jc w:val="right"/>
    </w:pPr>
  </w:style>
  <w:style w:type="paragraph" w:customStyle="1" w:styleId="TH">
    <w:name w:val="TH"/>
    <w:basedOn w:val="Normal"/>
    <w:rsid w:val="00B16F20"/>
    <w:pPr>
      <w:keepNext/>
      <w:keepLines/>
      <w:spacing w:before="60" w:after="180"/>
      <w:jc w:val="center"/>
    </w:pPr>
    <w:rPr>
      <w:b/>
      <w:lang w:eastAsia="en-US"/>
    </w:rPr>
  </w:style>
  <w:style w:type="paragraph" w:customStyle="1" w:styleId="TF">
    <w:name w:val="TF"/>
    <w:basedOn w:val="TH"/>
    <w:rsid w:val="00B16F20"/>
    <w:pPr>
      <w:keepNext w:val="0"/>
      <w:spacing w:before="0" w:after="240"/>
    </w:pPr>
  </w:style>
  <w:style w:type="paragraph" w:customStyle="1" w:styleId="TT">
    <w:name w:val="TT"/>
    <w:basedOn w:val="Heading1"/>
    <w:next w:val="Normal"/>
    <w:rsid w:val="00B16F20"/>
    <w:pPr>
      <w:numPr>
        <w:numId w:val="0"/>
      </w:numPr>
      <w:ind w:left="1134" w:hanging="1134"/>
      <w:outlineLvl w:val="9"/>
    </w:pPr>
    <w:rPr>
      <w:rFonts w:cs="Times New Roman"/>
      <w:szCs w:val="20"/>
      <w:lang w:eastAsia="en-US"/>
    </w:rPr>
  </w:style>
  <w:style w:type="paragraph" w:customStyle="1" w:styleId="ZA">
    <w:name w:val="ZA"/>
    <w:rsid w:val="00B16F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6F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16F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B16F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B16F20"/>
  </w:style>
  <w:style w:type="paragraph" w:customStyle="1" w:styleId="ZH">
    <w:name w:val="ZH"/>
    <w:rsid w:val="00B16F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B16F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16F20"/>
    <w:pPr>
      <w:framePr w:hRule="auto" w:wrap="notBeside" w:y="852"/>
    </w:pPr>
    <w:rPr>
      <w:i w:val="0"/>
      <w:sz w:val="40"/>
    </w:rPr>
  </w:style>
  <w:style w:type="paragraph" w:customStyle="1" w:styleId="ZU">
    <w:name w:val="ZU"/>
    <w:rsid w:val="00B16F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16F20"/>
    <w:pPr>
      <w:framePr w:wrap="notBeside" w:y="16161"/>
    </w:pPr>
  </w:style>
  <w:style w:type="paragraph" w:customStyle="1" w:styleId="FP">
    <w:name w:val="FP"/>
    <w:basedOn w:val="Normal"/>
    <w:rsid w:val="00B16F20"/>
    <w:pPr>
      <w:spacing w:after="0"/>
      <w:jc w:val="left"/>
    </w:pPr>
    <w:rPr>
      <w:lang w:eastAsia="en-US"/>
    </w:rPr>
  </w:style>
  <w:style w:type="paragraph" w:customStyle="1" w:styleId="Observation">
    <w:name w:val="Observation"/>
    <w:basedOn w:val="Proposal"/>
    <w:qFormat/>
    <w:rsid w:val="00B16F20"/>
    <w:pPr>
      <w:numPr>
        <w:numId w:val="13"/>
      </w:numPr>
      <w:ind w:left="1701" w:hanging="1701"/>
    </w:pPr>
  </w:style>
  <w:style w:type="paragraph" w:styleId="TableofFigures">
    <w:name w:val="table of figures"/>
    <w:basedOn w:val="Normal"/>
    <w:next w:val="Normal"/>
    <w:uiPriority w:val="99"/>
    <w:rsid w:val="00B16F20"/>
    <w:pPr>
      <w:ind w:left="1418" w:hanging="1418"/>
      <w:jc w:val="left"/>
    </w:pPr>
    <w:rPr>
      <w:b/>
    </w:rPr>
  </w:style>
  <w:style w:type="table" w:styleId="TableGrid">
    <w:name w:val="Table Grid"/>
    <w:basedOn w:val="TableNormal"/>
    <w:rsid w:val="00C10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247C"/>
    <w:pPr>
      <w:ind w:left="720"/>
      <w:contextualSpacing/>
    </w:pPr>
  </w:style>
  <w:style w:type="paragraph" w:customStyle="1" w:styleId="1">
    <w:name w:val="列出段落1"/>
    <w:basedOn w:val="Normal"/>
    <w:uiPriority w:val="34"/>
    <w:qFormat/>
    <w:rsid w:val="00626F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597196">
      <w:bodyDiv w:val="1"/>
      <w:marLeft w:val="0"/>
      <w:marRight w:val="0"/>
      <w:marTop w:val="0"/>
      <w:marBottom w:val="0"/>
      <w:divBdr>
        <w:top w:val="none" w:sz="0" w:space="0" w:color="auto"/>
        <w:left w:val="none" w:sz="0" w:space="0" w:color="auto"/>
        <w:bottom w:val="none" w:sz="0" w:space="0" w:color="auto"/>
        <w:right w:val="none" w:sz="0" w:space="0" w:color="auto"/>
      </w:divBdr>
    </w:div>
    <w:div w:id="366101588">
      <w:bodyDiv w:val="1"/>
      <w:marLeft w:val="0"/>
      <w:marRight w:val="0"/>
      <w:marTop w:val="0"/>
      <w:marBottom w:val="0"/>
      <w:divBdr>
        <w:top w:val="none" w:sz="0" w:space="0" w:color="auto"/>
        <w:left w:val="none" w:sz="0" w:space="0" w:color="auto"/>
        <w:bottom w:val="none" w:sz="0" w:space="0" w:color="auto"/>
        <w:right w:val="none" w:sz="0" w:space="0" w:color="auto"/>
      </w:divBdr>
    </w:div>
    <w:div w:id="1096287153">
      <w:bodyDiv w:val="1"/>
      <w:marLeft w:val="0"/>
      <w:marRight w:val="0"/>
      <w:marTop w:val="0"/>
      <w:marBottom w:val="0"/>
      <w:divBdr>
        <w:top w:val="none" w:sz="0" w:space="0" w:color="auto"/>
        <w:left w:val="none" w:sz="0" w:space="0" w:color="auto"/>
        <w:bottom w:val="none" w:sz="0" w:space="0" w:color="auto"/>
        <w:right w:val="none" w:sz="0" w:space="0" w:color="auto"/>
      </w:divBdr>
    </w:div>
    <w:div w:id="1139999981">
      <w:bodyDiv w:val="1"/>
      <w:marLeft w:val="0"/>
      <w:marRight w:val="0"/>
      <w:marTop w:val="0"/>
      <w:marBottom w:val="0"/>
      <w:divBdr>
        <w:top w:val="none" w:sz="0" w:space="0" w:color="auto"/>
        <w:left w:val="none" w:sz="0" w:space="0" w:color="auto"/>
        <w:bottom w:val="none" w:sz="0" w:space="0" w:color="auto"/>
        <w:right w:val="none" w:sz="0" w:space="0" w:color="auto"/>
      </w:divBdr>
    </w:div>
    <w:div w:id="16271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35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TSG_RAN/TSG_RAN/TSGR_79/Docs/RP-180351.zip" TargetMode="External"/><Relationship Id="rId4" Type="http://schemas.openxmlformats.org/officeDocument/2006/relationships/settings" Target="settings.xml"/><Relationship Id="rId9" Type="http://schemas.openxmlformats.org/officeDocument/2006/relationships/hyperlink" Target="http://www.3gpp.org/ftp/tsg_ran/TSG_RAN/TSGR_79/Docs/RP-180466.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C1BAF-919E-4E5D-BB5A-D2A1FEA6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2</TotalTime>
  <Pages>42</Pages>
  <Words>15672</Words>
  <Characters>87456</Characters>
  <Application>Microsoft Office Word</Application>
  <DocSecurity>0</DocSecurity>
  <Lines>1619</Lines>
  <Paragraphs>963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102165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Asbjörn Grövlen</cp:lastModifiedBy>
  <cp:revision>3</cp:revision>
  <cp:lastPrinted>2008-01-31T07:09:00Z</cp:lastPrinted>
  <dcterms:created xsi:type="dcterms:W3CDTF">2018-06-04T16:48:00Z</dcterms:created>
  <dcterms:modified xsi:type="dcterms:W3CDTF">2018-06-04T16:50:00Z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1525969618</vt:lpwstr>
  </property>
  <property fmtid="{D5CDD505-2E9C-101B-9397-08002B2CF9AE}" pid="7" name="NSCPROP_SA">
    <vt:lpwstr>C:\mySingle\TEMP\Rel-16LTEmMTCobjectives_Nokia_revThales_Huawei-TMUS_Reliance_Jio_Hisense_Xi_LG_SES_Telstra_III_Telstra2_SB_Sony.docx</vt:lpwstr>
  </property>
</Properties>
</file>